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B20" w:rsidRPr="00532B20" w:rsidRDefault="00532B20" w:rsidP="00532B20">
      <w:pPr>
        <w:pStyle w:val="1"/>
        <w:jc w:val="right"/>
        <w:rPr>
          <w:sz w:val="28"/>
          <w:szCs w:val="28"/>
        </w:rPr>
      </w:pPr>
      <w:r w:rsidRPr="00532B20">
        <w:rPr>
          <w:sz w:val="28"/>
          <w:szCs w:val="28"/>
        </w:rPr>
        <w:t>Ф. 7.03-03</w:t>
      </w:r>
    </w:p>
    <w:p w:rsidR="00532B20" w:rsidRPr="00532B20" w:rsidRDefault="00532B20" w:rsidP="00532B20">
      <w:pPr>
        <w:spacing w:after="0" w:line="240" w:lineRule="auto"/>
        <w:ind w:left="-540" w:right="355"/>
        <w:jc w:val="center"/>
        <w:rPr>
          <w:rFonts w:ascii="Times New Roman" w:hAnsi="Times New Roman" w:cs="Times New Roman"/>
          <w:sz w:val="28"/>
          <w:szCs w:val="28"/>
          <w:lang w:eastAsia="ko-KR"/>
        </w:rPr>
      </w:pPr>
      <w:r w:rsidRPr="00532B20">
        <w:rPr>
          <w:rFonts w:ascii="Times New Roman" w:hAnsi="Times New Roman" w:cs="Times New Roman"/>
          <w:sz w:val="28"/>
          <w:szCs w:val="28"/>
        </w:rPr>
        <w:t xml:space="preserve">                                                                                                                  </w:t>
      </w:r>
    </w:p>
    <w:p w:rsidR="00532B20" w:rsidRPr="00532B20" w:rsidRDefault="00532B20" w:rsidP="00532B20">
      <w:pPr>
        <w:spacing w:after="0" w:line="240" w:lineRule="auto"/>
        <w:ind w:left="-540" w:right="355"/>
        <w:jc w:val="center"/>
        <w:rPr>
          <w:rFonts w:ascii="Times New Roman" w:hAnsi="Times New Roman" w:cs="Times New Roman"/>
          <w:sz w:val="28"/>
          <w:szCs w:val="28"/>
          <w:lang w:val="kk-KZ" w:eastAsia="ko-KR"/>
        </w:rPr>
      </w:pPr>
      <w:r w:rsidRPr="00532B20">
        <w:rPr>
          <w:rFonts w:ascii="Times New Roman" w:hAnsi="Times New Roman" w:cs="Times New Roman"/>
          <w:bCs/>
          <w:noProof/>
          <w:color w:val="000000"/>
          <w:sz w:val="28"/>
          <w:szCs w:val="28"/>
          <w:lang w:eastAsia="ru-RU"/>
        </w:rPr>
        <w:drawing>
          <wp:inline distT="0" distB="0" distL="0" distR="0" wp14:anchorId="41CEA40A" wp14:editId="2F77F3B2">
            <wp:extent cx="2038350" cy="1647825"/>
            <wp:effectExtent l="0" t="0" r="0" b="9525"/>
            <wp:docPr id="22" name="Рисунок 1" descr="C:\Users\ЕРКЕБУЛАН\Desktop\Эмблема.JPG"/>
            <wp:cNvGraphicFramePr/>
            <a:graphic xmlns:a="http://schemas.openxmlformats.org/drawingml/2006/main">
              <a:graphicData uri="http://schemas.openxmlformats.org/drawingml/2006/picture">
                <pic:pic xmlns:pic="http://schemas.openxmlformats.org/drawingml/2006/picture">
                  <pic:nvPicPr>
                    <pic:cNvPr id="5375" name="Рисунок 2" descr="C:\Users\ЕРКЕБУЛАН\Desktop\Эмблема.JPG"/>
                    <pic:cNvPicPr>
                      <a:picLocks noChangeAspect="1" noChangeArrowheads="1"/>
                    </pic:cNvPicPr>
                  </pic:nvPicPr>
                  <pic:blipFill>
                    <a:blip r:embed="rId8" cstate="print"/>
                    <a:srcRect/>
                    <a:stretch>
                      <a:fillRect/>
                    </a:stretch>
                  </pic:blipFill>
                  <pic:spPr bwMode="auto">
                    <a:xfrm>
                      <a:off x="0" y="0"/>
                      <a:ext cx="2044969" cy="1653176"/>
                    </a:xfrm>
                    <a:prstGeom prst="rect">
                      <a:avLst/>
                    </a:prstGeom>
                    <a:noFill/>
                    <a:ln w="9525">
                      <a:noFill/>
                      <a:miter lim="800000"/>
                      <a:headEnd/>
                      <a:tailEnd/>
                    </a:ln>
                  </pic:spPr>
                </pic:pic>
              </a:graphicData>
            </a:graphic>
          </wp:inline>
        </w:drawing>
      </w:r>
    </w:p>
    <w:p w:rsidR="00532B20" w:rsidRPr="00532B20" w:rsidRDefault="00532B20" w:rsidP="00532B20">
      <w:pPr>
        <w:spacing w:after="0" w:line="240" w:lineRule="auto"/>
        <w:ind w:left="-540" w:right="355"/>
        <w:jc w:val="center"/>
        <w:rPr>
          <w:rFonts w:ascii="Times New Roman" w:hAnsi="Times New Roman" w:cs="Times New Roman"/>
          <w:sz w:val="28"/>
          <w:szCs w:val="28"/>
          <w:lang w:val="kk-KZ" w:eastAsia="ko-KR"/>
        </w:rPr>
      </w:pPr>
    </w:p>
    <w:p w:rsidR="00532B20" w:rsidRPr="00532B20" w:rsidRDefault="00532B20" w:rsidP="00532B20">
      <w:pPr>
        <w:spacing w:after="0" w:line="240" w:lineRule="auto"/>
        <w:ind w:left="-540" w:right="355"/>
        <w:jc w:val="center"/>
        <w:rPr>
          <w:rFonts w:ascii="Times New Roman" w:hAnsi="Times New Roman" w:cs="Times New Roman"/>
          <w:sz w:val="28"/>
          <w:szCs w:val="28"/>
          <w:lang w:val="kk-KZ" w:eastAsia="ko-KR"/>
        </w:rPr>
      </w:pPr>
    </w:p>
    <w:p w:rsidR="00532B20" w:rsidRPr="00532B20" w:rsidRDefault="00532B20" w:rsidP="00532B20">
      <w:pPr>
        <w:spacing w:after="0" w:line="240" w:lineRule="auto"/>
        <w:jc w:val="center"/>
        <w:rPr>
          <w:rFonts w:ascii="Times New Roman" w:hAnsi="Times New Roman" w:cs="Times New Roman"/>
          <w:sz w:val="28"/>
          <w:szCs w:val="28"/>
          <w:lang w:val="kk-KZ"/>
        </w:rPr>
      </w:pPr>
      <w:r w:rsidRPr="00532B20">
        <w:rPr>
          <w:rFonts w:ascii="Times New Roman" w:hAnsi="Times New Roman" w:cs="Times New Roman"/>
          <w:sz w:val="28"/>
          <w:szCs w:val="28"/>
          <w:lang w:val="kk-KZ"/>
        </w:rPr>
        <w:t xml:space="preserve">                </w:t>
      </w:r>
      <w:r w:rsidRPr="00532B20">
        <w:rPr>
          <w:rFonts w:ascii="Times New Roman" w:hAnsi="Times New Roman" w:cs="Times New Roman"/>
          <w:b/>
          <w:sz w:val="28"/>
          <w:szCs w:val="28"/>
          <w:lang w:val="kk-KZ"/>
        </w:rPr>
        <w:t>НАРЫМБАЕВА З.К.</w:t>
      </w:r>
      <w:r>
        <w:rPr>
          <w:rFonts w:ascii="Times New Roman" w:hAnsi="Times New Roman" w:cs="Times New Roman"/>
          <w:b/>
          <w:sz w:val="28"/>
          <w:szCs w:val="28"/>
          <w:lang w:val="kk-KZ"/>
        </w:rPr>
        <w:t>, РЫСБАЕВА Г.С.</w:t>
      </w:r>
      <w:r w:rsidR="00674324">
        <w:rPr>
          <w:rFonts w:ascii="Times New Roman" w:hAnsi="Times New Roman" w:cs="Times New Roman"/>
          <w:b/>
          <w:sz w:val="28"/>
          <w:szCs w:val="28"/>
          <w:lang w:val="kk-KZ"/>
        </w:rPr>
        <w:t>, АЙТКУЛОВА Р.Э., АБИЛДАЕВА Р.А.</w:t>
      </w:r>
    </w:p>
    <w:p w:rsidR="00532B20" w:rsidRPr="00532B20" w:rsidRDefault="00532B20" w:rsidP="00532B20">
      <w:pPr>
        <w:spacing w:after="0" w:line="240" w:lineRule="auto"/>
        <w:ind w:left="-540" w:right="355"/>
        <w:jc w:val="center"/>
        <w:rPr>
          <w:rFonts w:ascii="Times New Roman" w:hAnsi="Times New Roman" w:cs="Times New Roman"/>
          <w:b/>
          <w:sz w:val="28"/>
          <w:szCs w:val="28"/>
          <w:lang w:val="kk-KZ" w:eastAsia="ko-KR"/>
        </w:rPr>
      </w:pPr>
      <w:r w:rsidRPr="00532B20">
        <w:rPr>
          <w:rFonts w:ascii="Times New Roman" w:hAnsi="Times New Roman" w:cs="Times New Roman"/>
          <w:b/>
          <w:sz w:val="28"/>
          <w:szCs w:val="28"/>
          <w:lang w:val="kk-KZ"/>
        </w:rPr>
        <w:t xml:space="preserve">                </w:t>
      </w:r>
    </w:p>
    <w:p w:rsidR="00532B20" w:rsidRPr="00532B20" w:rsidRDefault="00532B20" w:rsidP="00532B20">
      <w:pPr>
        <w:spacing w:after="0" w:line="240" w:lineRule="auto"/>
        <w:ind w:left="-540" w:right="355"/>
        <w:jc w:val="center"/>
        <w:rPr>
          <w:rFonts w:ascii="Times New Roman" w:hAnsi="Times New Roman" w:cs="Times New Roman"/>
          <w:noProof/>
          <w:sz w:val="28"/>
          <w:szCs w:val="28"/>
          <w:lang w:val="kk-KZ"/>
        </w:rPr>
      </w:pPr>
    </w:p>
    <w:p w:rsidR="00532B20" w:rsidRPr="00532B20" w:rsidRDefault="00532B20" w:rsidP="00532B20">
      <w:pPr>
        <w:spacing w:after="0" w:line="240" w:lineRule="auto"/>
        <w:jc w:val="center"/>
        <w:rPr>
          <w:rFonts w:ascii="Times New Roman" w:hAnsi="Times New Roman" w:cs="Times New Roman"/>
          <w:b/>
          <w:sz w:val="28"/>
          <w:szCs w:val="28"/>
          <w:lang w:eastAsia="ko-KR"/>
        </w:rPr>
      </w:pPr>
      <w:r w:rsidRPr="00532B20">
        <w:rPr>
          <w:rFonts w:ascii="Times New Roman" w:hAnsi="Times New Roman" w:cs="Times New Roman"/>
          <w:b/>
          <w:sz w:val="28"/>
          <w:szCs w:val="28"/>
          <w:lang w:eastAsia="ko-KR"/>
        </w:rPr>
        <w:t>МЕТОДИЧЕСКИЕ УКАЗАНИЯ</w:t>
      </w:r>
    </w:p>
    <w:p w:rsidR="00532B20" w:rsidRPr="00532B20" w:rsidRDefault="00532B20" w:rsidP="00532B20">
      <w:pPr>
        <w:spacing w:after="0" w:line="240" w:lineRule="auto"/>
        <w:jc w:val="center"/>
        <w:rPr>
          <w:rFonts w:ascii="Times New Roman" w:hAnsi="Times New Roman" w:cs="Times New Roman"/>
          <w:b/>
          <w:sz w:val="28"/>
          <w:szCs w:val="28"/>
          <w:lang w:eastAsia="ko-KR"/>
        </w:rPr>
      </w:pPr>
    </w:p>
    <w:p w:rsidR="00532B20" w:rsidRDefault="00532B20" w:rsidP="00532B20">
      <w:pPr>
        <w:spacing w:after="0" w:line="240" w:lineRule="auto"/>
        <w:jc w:val="center"/>
        <w:rPr>
          <w:rFonts w:ascii="Times New Roman" w:hAnsi="Times New Roman" w:cs="Times New Roman"/>
          <w:b/>
          <w:sz w:val="28"/>
          <w:szCs w:val="28"/>
          <w:lang w:eastAsia="ko-KR"/>
        </w:rPr>
      </w:pPr>
      <w:proofErr w:type="gramStart"/>
      <w:r>
        <w:rPr>
          <w:rFonts w:ascii="Times New Roman" w:hAnsi="Times New Roman" w:cs="Times New Roman"/>
          <w:b/>
          <w:sz w:val="28"/>
          <w:szCs w:val="28"/>
          <w:lang w:eastAsia="ko-KR"/>
        </w:rPr>
        <w:t>для</w:t>
      </w:r>
      <w:proofErr w:type="gramEnd"/>
      <w:r>
        <w:rPr>
          <w:rFonts w:ascii="Times New Roman" w:hAnsi="Times New Roman" w:cs="Times New Roman"/>
          <w:b/>
          <w:sz w:val="28"/>
          <w:szCs w:val="28"/>
          <w:lang w:eastAsia="ko-KR"/>
        </w:rPr>
        <w:t xml:space="preserve">  </w:t>
      </w:r>
      <w:proofErr w:type="gramStart"/>
      <w:r>
        <w:rPr>
          <w:rFonts w:ascii="Times New Roman" w:hAnsi="Times New Roman" w:cs="Times New Roman"/>
          <w:b/>
          <w:sz w:val="28"/>
          <w:szCs w:val="28"/>
          <w:lang w:eastAsia="ko-KR"/>
        </w:rPr>
        <w:t>выполнению</w:t>
      </w:r>
      <w:proofErr w:type="gramEnd"/>
      <w:r>
        <w:rPr>
          <w:rFonts w:ascii="Times New Roman" w:hAnsi="Times New Roman" w:cs="Times New Roman"/>
          <w:b/>
          <w:sz w:val="28"/>
          <w:szCs w:val="28"/>
          <w:lang w:eastAsia="ko-KR"/>
        </w:rPr>
        <w:t xml:space="preserve"> лабораторных работ </w:t>
      </w:r>
    </w:p>
    <w:p w:rsidR="00532B20" w:rsidRPr="00532B20" w:rsidRDefault="00532B20" w:rsidP="00532B20">
      <w:pPr>
        <w:spacing w:after="0" w:line="240" w:lineRule="auto"/>
        <w:jc w:val="center"/>
        <w:rPr>
          <w:rFonts w:ascii="Times New Roman" w:hAnsi="Times New Roman" w:cs="Times New Roman"/>
          <w:b/>
          <w:sz w:val="28"/>
          <w:szCs w:val="28"/>
          <w:lang w:eastAsia="ko-KR"/>
        </w:rPr>
      </w:pPr>
      <w:r>
        <w:rPr>
          <w:rFonts w:ascii="Times New Roman" w:hAnsi="Times New Roman" w:cs="Times New Roman"/>
          <w:b/>
          <w:sz w:val="28"/>
          <w:szCs w:val="28"/>
          <w:lang w:eastAsia="ko-KR"/>
        </w:rPr>
        <w:t>по дисциплине «Основы биотехнологии»</w:t>
      </w:r>
    </w:p>
    <w:p w:rsidR="00532B20" w:rsidRPr="00532B20" w:rsidRDefault="00532B20" w:rsidP="00532B20">
      <w:pPr>
        <w:spacing w:after="0" w:line="240" w:lineRule="auto"/>
        <w:ind w:left="-540" w:right="355" w:firstLine="180"/>
        <w:jc w:val="center"/>
        <w:rPr>
          <w:rFonts w:ascii="Times New Roman" w:hAnsi="Times New Roman" w:cs="Times New Roman"/>
          <w:b/>
          <w:sz w:val="28"/>
          <w:szCs w:val="28"/>
        </w:rPr>
      </w:pPr>
      <w:r w:rsidRPr="00532B20">
        <w:rPr>
          <w:rFonts w:ascii="Times New Roman" w:hAnsi="Times New Roman" w:cs="Times New Roman"/>
          <w:b/>
          <w:sz w:val="28"/>
          <w:szCs w:val="28"/>
        </w:rPr>
        <w:t xml:space="preserve">                   </w:t>
      </w:r>
      <w:r>
        <w:rPr>
          <w:rFonts w:ascii="Times New Roman" w:hAnsi="Times New Roman" w:cs="Times New Roman"/>
          <w:b/>
          <w:sz w:val="28"/>
          <w:szCs w:val="28"/>
        </w:rPr>
        <w:t>для  студентов</w:t>
      </w:r>
      <w:r w:rsidRPr="00532B20">
        <w:rPr>
          <w:rFonts w:ascii="Times New Roman" w:hAnsi="Times New Roman" w:cs="Times New Roman"/>
          <w:b/>
          <w:sz w:val="28"/>
          <w:szCs w:val="28"/>
        </w:rPr>
        <w:t xml:space="preserve"> специальности</w:t>
      </w:r>
    </w:p>
    <w:p w:rsidR="00532B20" w:rsidRPr="00532B20" w:rsidRDefault="00532B20" w:rsidP="00532B20">
      <w:pPr>
        <w:spacing w:after="0" w:line="240" w:lineRule="auto"/>
        <w:ind w:left="-540" w:right="355" w:firstLine="180"/>
        <w:jc w:val="center"/>
        <w:rPr>
          <w:rFonts w:ascii="Times New Roman" w:hAnsi="Times New Roman" w:cs="Times New Roman"/>
          <w:b/>
          <w:sz w:val="28"/>
          <w:szCs w:val="28"/>
        </w:rPr>
      </w:pPr>
      <w:r w:rsidRPr="00532B20">
        <w:rPr>
          <w:rFonts w:ascii="Times New Roman" w:hAnsi="Times New Roman" w:cs="Times New Roman"/>
          <w:b/>
          <w:sz w:val="28"/>
          <w:szCs w:val="28"/>
        </w:rPr>
        <w:t xml:space="preserve">                    5В070100 - Биотехнология</w:t>
      </w:r>
    </w:p>
    <w:p w:rsidR="00532B20" w:rsidRPr="00532B20" w:rsidRDefault="00532B20" w:rsidP="00532B20">
      <w:pPr>
        <w:spacing w:after="0" w:line="240" w:lineRule="auto"/>
        <w:ind w:left="-540" w:right="355" w:firstLine="180"/>
        <w:jc w:val="center"/>
        <w:rPr>
          <w:rFonts w:ascii="Times New Roman" w:hAnsi="Times New Roman" w:cs="Times New Roman"/>
          <w:b/>
          <w:sz w:val="28"/>
          <w:szCs w:val="28"/>
        </w:rPr>
      </w:pPr>
    </w:p>
    <w:p w:rsidR="00532B20" w:rsidRPr="00532B20" w:rsidRDefault="00532B20" w:rsidP="00532B20">
      <w:pPr>
        <w:spacing w:after="0" w:line="240" w:lineRule="auto"/>
        <w:ind w:left="-540" w:right="355" w:firstLine="180"/>
        <w:jc w:val="center"/>
        <w:rPr>
          <w:rFonts w:ascii="Times New Roman" w:hAnsi="Times New Roman" w:cs="Times New Roman"/>
          <w:b/>
          <w:sz w:val="28"/>
          <w:szCs w:val="28"/>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val="kk-KZ" w:eastAsia="ko-KR"/>
        </w:rPr>
      </w:pPr>
      <w:r w:rsidRPr="00532B20">
        <w:rPr>
          <w:rFonts w:ascii="Times New Roman" w:hAnsi="Times New Roman" w:cs="Times New Roman"/>
          <w:b/>
          <w:iCs/>
          <w:noProof/>
          <w:sz w:val="28"/>
          <w:szCs w:val="28"/>
          <w:lang w:eastAsia="ru-RU"/>
        </w:rPr>
        <w:drawing>
          <wp:inline distT="0" distB="0" distL="0" distR="0" wp14:anchorId="27CCB8E6" wp14:editId="73DE2319">
            <wp:extent cx="5581650" cy="3524250"/>
            <wp:effectExtent l="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1650" cy="3524250"/>
                    </a:xfrm>
                    <a:prstGeom prst="rect">
                      <a:avLst/>
                    </a:prstGeom>
                    <a:noFill/>
                    <a:ln>
                      <a:noFill/>
                    </a:ln>
                  </pic:spPr>
                </pic:pic>
              </a:graphicData>
            </a:graphic>
          </wp:inline>
        </w:drawing>
      </w: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r w:rsidRPr="00532B20">
        <w:rPr>
          <w:rFonts w:ascii="Times New Roman" w:hAnsi="Times New Roman" w:cs="Times New Roman"/>
          <w:b/>
          <w:sz w:val="28"/>
          <w:szCs w:val="28"/>
          <w:lang w:eastAsia="ko-KR"/>
        </w:rPr>
        <w:t>Шымкент,  20</w:t>
      </w:r>
      <w:r w:rsidR="00674324">
        <w:rPr>
          <w:rFonts w:ascii="Times New Roman" w:hAnsi="Times New Roman" w:cs="Times New Roman"/>
          <w:b/>
          <w:sz w:val="28"/>
          <w:szCs w:val="28"/>
          <w:lang w:eastAsia="ko-KR"/>
        </w:rPr>
        <w:t>17</w:t>
      </w: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40" w:right="355"/>
        <w:jc w:val="both"/>
        <w:rPr>
          <w:rFonts w:ascii="Times New Roman" w:hAnsi="Times New Roman" w:cs="Times New Roman"/>
          <w:b/>
          <w:caps/>
          <w:sz w:val="28"/>
          <w:szCs w:val="28"/>
          <w:lang w:eastAsia="ko-KR"/>
        </w:rPr>
      </w:pPr>
    </w:p>
    <w:p w:rsidR="00532B20" w:rsidRPr="00532B20" w:rsidRDefault="00532B20" w:rsidP="00532B20">
      <w:pPr>
        <w:spacing w:after="0" w:line="240" w:lineRule="auto"/>
        <w:ind w:left="567" w:right="355"/>
        <w:jc w:val="center"/>
        <w:rPr>
          <w:rFonts w:ascii="Times New Roman" w:hAnsi="Times New Roman" w:cs="Times New Roman"/>
          <w:b/>
          <w:caps/>
          <w:sz w:val="28"/>
          <w:szCs w:val="28"/>
          <w:lang w:eastAsia="ko-KR"/>
        </w:rPr>
      </w:pPr>
      <w:r w:rsidRPr="00532B20">
        <w:rPr>
          <w:rFonts w:ascii="Times New Roman" w:hAnsi="Times New Roman" w:cs="Times New Roman"/>
          <w:b/>
          <w:caps/>
          <w:sz w:val="28"/>
          <w:szCs w:val="28"/>
          <w:lang w:eastAsia="ko-KR"/>
        </w:rPr>
        <w:t>Министерство образования и науки Республики                                                                        Казахстан</w:t>
      </w:r>
    </w:p>
    <w:p w:rsidR="00532B20" w:rsidRPr="00532B20" w:rsidRDefault="00532B20" w:rsidP="00532B20">
      <w:pPr>
        <w:spacing w:after="0" w:line="240" w:lineRule="auto"/>
        <w:ind w:left="-540" w:right="355"/>
        <w:jc w:val="center"/>
        <w:rPr>
          <w:rFonts w:ascii="Times New Roman" w:hAnsi="Times New Roman" w:cs="Times New Roman"/>
          <w:b/>
          <w:caps/>
          <w:sz w:val="28"/>
          <w:szCs w:val="28"/>
          <w:lang w:eastAsia="ko-KR"/>
        </w:rPr>
      </w:pPr>
    </w:p>
    <w:p w:rsidR="00532B20" w:rsidRPr="00532B20" w:rsidRDefault="00532B20" w:rsidP="00532B20">
      <w:pPr>
        <w:spacing w:after="0" w:line="240" w:lineRule="auto"/>
        <w:ind w:left="567" w:right="355"/>
        <w:jc w:val="center"/>
        <w:rPr>
          <w:rFonts w:ascii="Times New Roman" w:hAnsi="Times New Roman" w:cs="Times New Roman"/>
          <w:b/>
          <w:caps/>
          <w:sz w:val="28"/>
          <w:szCs w:val="28"/>
          <w:lang w:eastAsia="ko-KR"/>
        </w:rPr>
      </w:pPr>
      <w:r w:rsidRPr="00532B20">
        <w:rPr>
          <w:rFonts w:ascii="Times New Roman" w:hAnsi="Times New Roman" w:cs="Times New Roman"/>
          <w:b/>
          <w:caps/>
          <w:sz w:val="28"/>
          <w:szCs w:val="28"/>
          <w:lang w:eastAsia="ko-KR"/>
        </w:rPr>
        <w:t>южно-казахстанский государственный</w:t>
      </w:r>
    </w:p>
    <w:p w:rsidR="00532B20" w:rsidRPr="00532B20" w:rsidRDefault="00532B20" w:rsidP="00532B20">
      <w:pPr>
        <w:spacing w:after="0" w:line="240" w:lineRule="auto"/>
        <w:ind w:left="-540" w:right="355"/>
        <w:jc w:val="center"/>
        <w:rPr>
          <w:rFonts w:ascii="Times New Roman" w:hAnsi="Times New Roman" w:cs="Times New Roman"/>
          <w:b/>
          <w:caps/>
          <w:sz w:val="28"/>
          <w:szCs w:val="28"/>
          <w:lang w:eastAsia="ko-KR"/>
        </w:rPr>
      </w:pPr>
      <w:r w:rsidRPr="00532B20">
        <w:rPr>
          <w:rFonts w:ascii="Times New Roman" w:hAnsi="Times New Roman" w:cs="Times New Roman"/>
          <w:b/>
          <w:caps/>
          <w:sz w:val="28"/>
          <w:szCs w:val="28"/>
          <w:lang w:eastAsia="ko-KR"/>
        </w:rPr>
        <w:t>университет  им. м.ауЭзова</w:t>
      </w: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rPr>
          <w:rFonts w:ascii="Times New Roman" w:hAnsi="Times New Roman" w:cs="Times New Roman"/>
          <w:b/>
          <w:sz w:val="28"/>
          <w:szCs w:val="28"/>
          <w:lang w:eastAsia="ko-KR"/>
        </w:rPr>
      </w:pPr>
      <w:r w:rsidRPr="00532B20">
        <w:rPr>
          <w:rFonts w:ascii="Times New Roman" w:hAnsi="Times New Roman" w:cs="Times New Roman"/>
          <w:b/>
          <w:sz w:val="28"/>
          <w:szCs w:val="28"/>
          <w:lang w:eastAsia="ko-KR"/>
        </w:rPr>
        <w:t xml:space="preserve">                                                    Кафедра  БИОТЕХНОЛОГИЯ</w:t>
      </w: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jc w:val="center"/>
        <w:rPr>
          <w:rFonts w:ascii="Times New Roman" w:hAnsi="Times New Roman" w:cs="Times New Roman"/>
          <w:sz w:val="28"/>
          <w:szCs w:val="28"/>
          <w:lang w:val="kk-KZ"/>
        </w:rPr>
      </w:pPr>
      <w:r w:rsidRPr="00532B20">
        <w:rPr>
          <w:rFonts w:ascii="Times New Roman" w:hAnsi="Times New Roman" w:cs="Times New Roman"/>
          <w:b/>
          <w:sz w:val="28"/>
          <w:szCs w:val="28"/>
          <w:lang w:val="kk-KZ"/>
        </w:rPr>
        <w:t>НАРЫМБАЕВА З.К.</w:t>
      </w:r>
      <w:r>
        <w:rPr>
          <w:rFonts w:ascii="Times New Roman" w:hAnsi="Times New Roman" w:cs="Times New Roman"/>
          <w:b/>
          <w:sz w:val="28"/>
          <w:szCs w:val="28"/>
          <w:lang w:val="kk-KZ"/>
        </w:rPr>
        <w:t>, РЫСБАЕВА Г.С.</w:t>
      </w:r>
      <w:r w:rsidR="00674324">
        <w:rPr>
          <w:rFonts w:ascii="Times New Roman" w:hAnsi="Times New Roman" w:cs="Times New Roman"/>
          <w:b/>
          <w:sz w:val="28"/>
          <w:szCs w:val="28"/>
          <w:lang w:val="kk-KZ"/>
        </w:rPr>
        <w:t>, АЙТКУЛОВА Р.Э., АБИЛДАЕВА Р.А.</w:t>
      </w:r>
    </w:p>
    <w:p w:rsidR="00532B20" w:rsidRPr="00532B20" w:rsidRDefault="00532B20" w:rsidP="00532B20">
      <w:pPr>
        <w:spacing w:after="0" w:line="240" w:lineRule="auto"/>
        <w:ind w:left="-540" w:right="355"/>
        <w:jc w:val="center"/>
        <w:rPr>
          <w:rFonts w:ascii="Times New Roman" w:hAnsi="Times New Roman" w:cs="Times New Roman"/>
          <w:sz w:val="28"/>
          <w:szCs w:val="28"/>
          <w:lang w:val="kk-KZ"/>
        </w:rPr>
      </w:pPr>
    </w:p>
    <w:p w:rsidR="00532B20" w:rsidRPr="00532B20" w:rsidRDefault="00532B20" w:rsidP="00532B20">
      <w:pPr>
        <w:spacing w:after="0" w:line="240" w:lineRule="auto"/>
        <w:ind w:left="-540" w:right="355"/>
        <w:jc w:val="center"/>
        <w:rPr>
          <w:rFonts w:ascii="Times New Roman" w:hAnsi="Times New Roman" w:cs="Times New Roman"/>
          <w:noProof/>
          <w:sz w:val="28"/>
          <w:szCs w:val="28"/>
          <w:lang w:val="kk-KZ"/>
        </w:rPr>
      </w:pPr>
    </w:p>
    <w:p w:rsidR="00532B20" w:rsidRPr="00532B20" w:rsidRDefault="00532B20" w:rsidP="00532B20">
      <w:pPr>
        <w:spacing w:after="0" w:line="240" w:lineRule="auto"/>
        <w:ind w:left="-540" w:right="355"/>
        <w:jc w:val="center"/>
        <w:rPr>
          <w:rFonts w:ascii="Times New Roman" w:hAnsi="Times New Roman" w:cs="Times New Roman"/>
          <w:noProof/>
          <w:sz w:val="28"/>
          <w:szCs w:val="28"/>
          <w:lang w:val="kk-KZ"/>
        </w:rPr>
      </w:pPr>
    </w:p>
    <w:p w:rsidR="00532B20" w:rsidRPr="00532B20" w:rsidRDefault="00532B20" w:rsidP="00532B20">
      <w:pPr>
        <w:spacing w:after="0" w:line="240" w:lineRule="auto"/>
        <w:ind w:left="-540" w:right="355"/>
        <w:jc w:val="center"/>
        <w:rPr>
          <w:rFonts w:ascii="Times New Roman" w:hAnsi="Times New Roman" w:cs="Times New Roman"/>
          <w:noProof/>
          <w:sz w:val="28"/>
          <w:szCs w:val="28"/>
          <w:lang w:val="kk-KZ"/>
        </w:rPr>
      </w:pPr>
    </w:p>
    <w:p w:rsidR="00532B20" w:rsidRPr="00532B20" w:rsidRDefault="00532B20" w:rsidP="00532B20">
      <w:pPr>
        <w:spacing w:after="0" w:line="240" w:lineRule="auto"/>
        <w:jc w:val="center"/>
        <w:rPr>
          <w:rFonts w:ascii="Times New Roman" w:hAnsi="Times New Roman" w:cs="Times New Roman"/>
          <w:b/>
          <w:sz w:val="28"/>
          <w:szCs w:val="28"/>
          <w:lang w:eastAsia="ko-KR"/>
        </w:rPr>
      </w:pPr>
      <w:r w:rsidRPr="00532B20">
        <w:rPr>
          <w:rFonts w:ascii="Times New Roman" w:hAnsi="Times New Roman" w:cs="Times New Roman"/>
          <w:b/>
          <w:sz w:val="28"/>
          <w:szCs w:val="28"/>
          <w:lang w:eastAsia="ko-KR"/>
        </w:rPr>
        <w:t>МЕТОДИЧЕСКИЕ УКАЗАНИЯ</w:t>
      </w:r>
    </w:p>
    <w:p w:rsidR="00532B20" w:rsidRPr="00532B20" w:rsidRDefault="00532B20" w:rsidP="00532B20">
      <w:pPr>
        <w:spacing w:after="0" w:line="240" w:lineRule="auto"/>
        <w:jc w:val="center"/>
        <w:rPr>
          <w:rFonts w:ascii="Times New Roman" w:hAnsi="Times New Roman" w:cs="Times New Roman"/>
          <w:b/>
          <w:sz w:val="28"/>
          <w:szCs w:val="28"/>
          <w:lang w:eastAsia="ko-KR"/>
        </w:rPr>
      </w:pPr>
    </w:p>
    <w:p w:rsidR="00532B20" w:rsidRDefault="00532B20" w:rsidP="00532B20">
      <w:pPr>
        <w:spacing w:after="0" w:line="240" w:lineRule="auto"/>
        <w:jc w:val="center"/>
        <w:rPr>
          <w:rFonts w:ascii="Times New Roman" w:hAnsi="Times New Roman" w:cs="Times New Roman"/>
          <w:b/>
          <w:sz w:val="28"/>
          <w:szCs w:val="28"/>
          <w:lang w:eastAsia="ko-KR"/>
        </w:rPr>
      </w:pPr>
      <w:r w:rsidRPr="00532B20">
        <w:rPr>
          <w:rFonts w:ascii="Times New Roman" w:hAnsi="Times New Roman" w:cs="Times New Roman"/>
          <w:b/>
          <w:sz w:val="28"/>
          <w:szCs w:val="28"/>
          <w:lang w:eastAsia="ko-KR"/>
        </w:rPr>
        <w:t xml:space="preserve">          </w:t>
      </w:r>
      <w:r>
        <w:rPr>
          <w:rFonts w:ascii="Times New Roman" w:hAnsi="Times New Roman" w:cs="Times New Roman"/>
          <w:b/>
          <w:sz w:val="28"/>
          <w:szCs w:val="28"/>
          <w:lang w:eastAsia="ko-KR"/>
        </w:rPr>
        <w:t xml:space="preserve">Для выполнения лабораторных работ </w:t>
      </w:r>
    </w:p>
    <w:p w:rsidR="00532B20" w:rsidRPr="00532B20" w:rsidRDefault="00532B20" w:rsidP="00532B20">
      <w:pPr>
        <w:spacing w:after="0" w:line="240" w:lineRule="auto"/>
        <w:jc w:val="center"/>
        <w:rPr>
          <w:rFonts w:ascii="Times New Roman" w:hAnsi="Times New Roman" w:cs="Times New Roman"/>
          <w:b/>
          <w:sz w:val="28"/>
          <w:szCs w:val="28"/>
          <w:lang w:eastAsia="ko-KR"/>
        </w:rPr>
      </w:pPr>
      <w:r>
        <w:rPr>
          <w:rFonts w:ascii="Times New Roman" w:hAnsi="Times New Roman" w:cs="Times New Roman"/>
          <w:b/>
          <w:sz w:val="28"/>
          <w:szCs w:val="28"/>
          <w:lang w:eastAsia="ko-KR"/>
        </w:rPr>
        <w:t>по дисциплине «Основы биотехнологии»</w:t>
      </w:r>
    </w:p>
    <w:p w:rsidR="00532B20" w:rsidRPr="00532B20" w:rsidRDefault="00532B20" w:rsidP="00532B20">
      <w:pPr>
        <w:spacing w:after="0" w:line="240" w:lineRule="auto"/>
        <w:ind w:left="-540" w:right="355" w:firstLine="180"/>
        <w:jc w:val="center"/>
        <w:rPr>
          <w:rFonts w:ascii="Times New Roman" w:hAnsi="Times New Roman" w:cs="Times New Roman"/>
          <w:b/>
          <w:sz w:val="28"/>
          <w:szCs w:val="28"/>
        </w:rPr>
      </w:pPr>
      <w:r w:rsidRPr="00532B20">
        <w:rPr>
          <w:rFonts w:ascii="Times New Roman" w:hAnsi="Times New Roman" w:cs="Times New Roman"/>
          <w:sz w:val="28"/>
          <w:szCs w:val="28"/>
        </w:rPr>
        <w:t xml:space="preserve">         </w:t>
      </w:r>
      <w:r w:rsidRPr="00532B20">
        <w:rPr>
          <w:rFonts w:ascii="Times New Roman" w:hAnsi="Times New Roman" w:cs="Times New Roman"/>
          <w:b/>
          <w:sz w:val="28"/>
          <w:szCs w:val="28"/>
        </w:rPr>
        <w:t>для  студентов  специальности</w:t>
      </w:r>
    </w:p>
    <w:p w:rsidR="00532B20" w:rsidRPr="00532B20" w:rsidRDefault="00532B20" w:rsidP="00532B20">
      <w:pPr>
        <w:spacing w:after="0" w:line="240" w:lineRule="auto"/>
        <w:ind w:left="-540" w:right="355" w:firstLine="180"/>
        <w:jc w:val="center"/>
        <w:rPr>
          <w:rFonts w:ascii="Times New Roman" w:hAnsi="Times New Roman" w:cs="Times New Roman"/>
          <w:b/>
          <w:sz w:val="28"/>
          <w:szCs w:val="28"/>
        </w:rPr>
      </w:pPr>
      <w:r w:rsidRPr="00532B20">
        <w:rPr>
          <w:rFonts w:ascii="Times New Roman" w:hAnsi="Times New Roman" w:cs="Times New Roman"/>
          <w:b/>
          <w:sz w:val="28"/>
          <w:szCs w:val="28"/>
        </w:rPr>
        <w:t xml:space="preserve">            5В070100 - Биотехнология</w:t>
      </w: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firstLine="180"/>
        <w:jc w:val="center"/>
        <w:rPr>
          <w:rFonts w:ascii="Times New Roman" w:hAnsi="Times New Roman" w:cs="Times New Roman"/>
          <w:sz w:val="28"/>
          <w:szCs w:val="28"/>
        </w:rPr>
      </w:pPr>
    </w:p>
    <w:p w:rsidR="00532B20" w:rsidRPr="00532B20" w:rsidRDefault="00532B20" w:rsidP="00532B20">
      <w:pPr>
        <w:spacing w:after="0" w:line="240" w:lineRule="auto"/>
        <w:ind w:left="-540" w:right="355" w:firstLine="180"/>
        <w:jc w:val="center"/>
        <w:rPr>
          <w:rFonts w:ascii="Times New Roman" w:hAnsi="Times New Roman" w:cs="Times New Roman"/>
          <w:sz w:val="28"/>
          <w:szCs w:val="28"/>
        </w:rPr>
      </w:pPr>
    </w:p>
    <w:p w:rsidR="00532B20" w:rsidRPr="00532B20" w:rsidRDefault="00532B20" w:rsidP="00532B20">
      <w:pPr>
        <w:spacing w:after="0" w:line="240" w:lineRule="auto"/>
        <w:ind w:left="-540" w:right="355" w:firstLine="180"/>
        <w:jc w:val="center"/>
        <w:rPr>
          <w:rFonts w:ascii="Times New Roman" w:hAnsi="Times New Roman" w:cs="Times New Roman"/>
          <w:sz w:val="28"/>
          <w:szCs w:val="28"/>
        </w:rPr>
      </w:pPr>
    </w:p>
    <w:p w:rsidR="00532B20" w:rsidRPr="00532B20" w:rsidRDefault="00532B20" w:rsidP="00532B20">
      <w:pPr>
        <w:spacing w:after="0" w:line="240" w:lineRule="auto"/>
        <w:ind w:left="-540" w:right="355" w:firstLine="180"/>
        <w:jc w:val="center"/>
        <w:rPr>
          <w:rFonts w:ascii="Times New Roman" w:hAnsi="Times New Roman" w:cs="Times New Roman"/>
          <w:sz w:val="28"/>
          <w:szCs w:val="28"/>
        </w:rPr>
      </w:pPr>
    </w:p>
    <w:p w:rsidR="00532B20" w:rsidRPr="00532B20" w:rsidRDefault="00532B20" w:rsidP="00532B20">
      <w:pPr>
        <w:spacing w:after="0" w:line="240" w:lineRule="auto"/>
        <w:ind w:left="-540" w:right="355"/>
        <w:jc w:val="center"/>
        <w:rPr>
          <w:rFonts w:ascii="Times New Roman" w:hAnsi="Times New Roman" w:cs="Times New Roman"/>
          <w:b/>
          <w:sz w:val="28"/>
          <w:szCs w:val="28"/>
        </w:rPr>
      </w:pPr>
    </w:p>
    <w:p w:rsidR="00532B20" w:rsidRPr="00532B20" w:rsidRDefault="00532B20" w:rsidP="00532B20">
      <w:pPr>
        <w:spacing w:after="0" w:line="240" w:lineRule="auto"/>
        <w:ind w:left="-540" w:right="355"/>
        <w:jc w:val="center"/>
        <w:rPr>
          <w:rFonts w:ascii="Times New Roman" w:hAnsi="Times New Roman" w:cs="Times New Roman"/>
          <w:b/>
          <w:sz w:val="28"/>
          <w:szCs w:val="28"/>
        </w:rPr>
      </w:pPr>
      <w:r w:rsidRPr="00532B20">
        <w:rPr>
          <w:rFonts w:ascii="Times New Roman" w:hAnsi="Times New Roman" w:cs="Times New Roman"/>
          <w:b/>
          <w:sz w:val="28"/>
          <w:szCs w:val="28"/>
        </w:rPr>
        <w:t xml:space="preserve">                   Форм</w:t>
      </w:r>
      <w:r w:rsidR="00674324">
        <w:rPr>
          <w:rFonts w:ascii="Times New Roman" w:hAnsi="Times New Roman" w:cs="Times New Roman"/>
          <w:b/>
          <w:sz w:val="28"/>
          <w:szCs w:val="28"/>
        </w:rPr>
        <w:t>а  обучения:    дневная</w:t>
      </w: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val="kk-KZ"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val="kk-KZ"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val="kk-KZ"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val="kk-KZ" w:eastAsia="ko-KR"/>
        </w:rPr>
      </w:pPr>
    </w:p>
    <w:p w:rsidR="00532B20" w:rsidRPr="00532B20" w:rsidRDefault="00532B20" w:rsidP="00532B20">
      <w:pPr>
        <w:spacing w:after="0" w:line="240" w:lineRule="auto"/>
        <w:ind w:left="-540" w:right="355"/>
        <w:jc w:val="center"/>
        <w:rPr>
          <w:rFonts w:ascii="Times New Roman" w:hAnsi="Times New Roman" w:cs="Times New Roman"/>
          <w:b/>
          <w:sz w:val="28"/>
          <w:szCs w:val="28"/>
          <w:lang w:val="kk-KZ" w:eastAsia="ko-KR"/>
        </w:rPr>
      </w:pPr>
    </w:p>
    <w:p w:rsidR="00D44752" w:rsidRPr="00532B20" w:rsidRDefault="00D44752" w:rsidP="00D44752">
      <w:pPr>
        <w:spacing w:after="0" w:line="240" w:lineRule="auto"/>
        <w:ind w:right="355"/>
        <w:rPr>
          <w:rFonts w:ascii="Times New Roman" w:hAnsi="Times New Roman" w:cs="Times New Roman"/>
          <w:b/>
          <w:sz w:val="28"/>
          <w:szCs w:val="28"/>
          <w:lang w:val="kk-KZ" w:eastAsia="ko-KR"/>
        </w:rPr>
      </w:pPr>
    </w:p>
    <w:p w:rsidR="00532B20" w:rsidRPr="00532B20" w:rsidRDefault="00674324" w:rsidP="00532B20">
      <w:pPr>
        <w:spacing w:after="0" w:line="240" w:lineRule="auto"/>
        <w:ind w:left="-540" w:right="355"/>
        <w:jc w:val="center"/>
        <w:rPr>
          <w:rFonts w:ascii="Times New Roman" w:hAnsi="Times New Roman" w:cs="Times New Roman"/>
          <w:b/>
          <w:sz w:val="28"/>
          <w:szCs w:val="28"/>
          <w:lang w:eastAsia="ko-KR"/>
        </w:rPr>
      </w:pPr>
      <w:r>
        <w:rPr>
          <w:rFonts w:ascii="Times New Roman" w:hAnsi="Times New Roman" w:cs="Times New Roman"/>
          <w:b/>
          <w:sz w:val="28"/>
          <w:szCs w:val="28"/>
          <w:lang w:eastAsia="ko-KR"/>
        </w:rPr>
        <w:t xml:space="preserve">Шымкент, </w:t>
      </w:r>
      <w:r w:rsidR="00532B20" w:rsidRPr="00532B20">
        <w:rPr>
          <w:rFonts w:ascii="Times New Roman" w:hAnsi="Times New Roman" w:cs="Times New Roman"/>
          <w:b/>
          <w:sz w:val="28"/>
          <w:szCs w:val="28"/>
          <w:lang w:eastAsia="ko-KR"/>
        </w:rPr>
        <w:t>201</w:t>
      </w:r>
      <w:r>
        <w:rPr>
          <w:rFonts w:ascii="Times New Roman" w:hAnsi="Times New Roman" w:cs="Times New Roman"/>
          <w:b/>
          <w:sz w:val="28"/>
          <w:szCs w:val="28"/>
          <w:lang w:eastAsia="ko-KR"/>
        </w:rPr>
        <w:t>7</w:t>
      </w:r>
      <w:r w:rsidR="00532B20" w:rsidRPr="00532B20">
        <w:rPr>
          <w:rFonts w:ascii="Times New Roman" w:hAnsi="Times New Roman" w:cs="Times New Roman"/>
          <w:b/>
          <w:sz w:val="28"/>
          <w:szCs w:val="28"/>
          <w:lang w:eastAsia="ko-KR"/>
        </w:rPr>
        <w:t xml:space="preserve">   </w:t>
      </w:r>
    </w:p>
    <w:p w:rsidR="00532B20" w:rsidRPr="00532B20" w:rsidRDefault="00532B20" w:rsidP="00532B20">
      <w:pPr>
        <w:spacing w:after="0" w:line="240" w:lineRule="auto"/>
        <w:ind w:right="-568" w:firstLine="425"/>
        <w:rPr>
          <w:rFonts w:ascii="Times New Roman" w:hAnsi="Times New Roman" w:cs="Times New Roman"/>
          <w:sz w:val="28"/>
          <w:szCs w:val="28"/>
        </w:rPr>
      </w:pPr>
      <w:r>
        <w:rPr>
          <w:rFonts w:ascii="Times New Roman" w:hAnsi="Times New Roman" w:cs="Times New Roman"/>
          <w:sz w:val="28"/>
          <w:szCs w:val="28"/>
        </w:rPr>
        <w:lastRenderedPageBreak/>
        <w:t xml:space="preserve">Составители:  </w:t>
      </w:r>
      <w:r w:rsidRPr="00532B20">
        <w:rPr>
          <w:rFonts w:ascii="Times New Roman" w:hAnsi="Times New Roman" w:cs="Times New Roman"/>
          <w:sz w:val="28"/>
          <w:szCs w:val="28"/>
        </w:rPr>
        <w:t xml:space="preserve"> </w:t>
      </w:r>
      <w:proofErr w:type="spellStart"/>
      <w:r w:rsidRPr="00532B20">
        <w:rPr>
          <w:rFonts w:ascii="Times New Roman" w:hAnsi="Times New Roman" w:cs="Times New Roman"/>
          <w:sz w:val="28"/>
          <w:szCs w:val="28"/>
        </w:rPr>
        <w:t>Нарымбаева</w:t>
      </w:r>
      <w:proofErr w:type="spellEnd"/>
      <w:r w:rsidRPr="00532B20">
        <w:rPr>
          <w:rFonts w:ascii="Times New Roman" w:hAnsi="Times New Roman" w:cs="Times New Roman"/>
          <w:sz w:val="28"/>
          <w:szCs w:val="28"/>
        </w:rPr>
        <w:t xml:space="preserve"> З.К.</w:t>
      </w:r>
      <w:r>
        <w:rPr>
          <w:rFonts w:ascii="Times New Roman" w:hAnsi="Times New Roman" w:cs="Times New Roman"/>
          <w:sz w:val="28"/>
          <w:szCs w:val="28"/>
        </w:rPr>
        <w:t xml:space="preserve">, </w:t>
      </w:r>
      <w:proofErr w:type="spellStart"/>
      <w:r>
        <w:rPr>
          <w:rFonts w:ascii="Times New Roman" w:hAnsi="Times New Roman" w:cs="Times New Roman"/>
          <w:sz w:val="28"/>
          <w:szCs w:val="28"/>
        </w:rPr>
        <w:t>Рысбаева</w:t>
      </w:r>
      <w:proofErr w:type="spellEnd"/>
      <w:r>
        <w:rPr>
          <w:rFonts w:ascii="Times New Roman" w:hAnsi="Times New Roman" w:cs="Times New Roman"/>
          <w:sz w:val="28"/>
          <w:szCs w:val="28"/>
        </w:rPr>
        <w:t xml:space="preserve"> Г.С. </w:t>
      </w:r>
      <w:r w:rsidR="00674324">
        <w:rPr>
          <w:rFonts w:ascii="Times New Roman" w:hAnsi="Times New Roman" w:cs="Times New Roman"/>
          <w:sz w:val="28"/>
          <w:szCs w:val="28"/>
        </w:rPr>
        <w:t xml:space="preserve">, </w:t>
      </w:r>
      <w:proofErr w:type="spellStart"/>
      <w:r w:rsidR="00674324">
        <w:rPr>
          <w:rFonts w:ascii="Times New Roman" w:hAnsi="Times New Roman" w:cs="Times New Roman"/>
          <w:sz w:val="28"/>
          <w:szCs w:val="28"/>
        </w:rPr>
        <w:t>Айткулова</w:t>
      </w:r>
      <w:proofErr w:type="spellEnd"/>
      <w:r w:rsidR="00674324">
        <w:rPr>
          <w:rFonts w:ascii="Times New Roman" w:hAnsi="Times New Roman" w:cs="Times New Roman"/>
          <w:sz w:val="28"/>
          <w:szCs w:val="28"/>
        </w:rPr>
        <w:t xml:space="preserve"> Р.Э., </w:t>
      </w:r>
      <w:proofErr w:type="spellStart"/>
      <w:r w:rsidR="00674324">
        <w:rPr>
          <w:rFonts w:ascii="Times New Roman" w:hAnsi="Times New Roman" w:cs="Times New Roman"/>
          <w:sz w:val="28"/>
          <w:szCs w:val="28"/>
        </w:rPr>
        <w:t>Абилдаева</w:t>
      </w:r>
      <w:proofErr w:type="spellEnd"/>
      <w:r w:rsidR="00674324">
        <w:rPr>
          <w:rFonts w:ascii="Times New Roman" w:hAnsi="Times New Roman" w:cs="Times New Roman"/>
          <w:sz w:val="28"/>
          <w:szCs w:val="28"/>
        </w:rPr>
        <w:t xml:space="preserve"> Р.А.</w:t>
      </w:r>
    </w:p>
    <w:p w:rsidR="00532B20" w:rsidRPr="00532B20" w:rsidRDefault="00532B20" w:rsidP="00532B20">
      <w:pPr>
        <w:spacing w:after="0" w:line="240" w:lineRule="auto"/>
        <w:ind w:right="-568" w:firstLine="425"/>
        <w:rPr>
          <w:rFonts w:ascii="Times New Roman" w:hAnsi="Times New Roman" w:cs="Times New Roman"/>
          <w:sz w:val="28"/>
          <w:szCs w:val="28"/>
        </w:rPr>
      </w:pPr>
      <w:r w:rsidRPr="00532B20">
        <w:rPr>
          <w:rFonts w:ascii="Times New Roman" w:hAnsi="Times New Roman" w:cs="Times New Roman"/>
          <w:sz w:val="28"/>
          <w:szCs w:val="28"/>
        </w:rPr>
        <w:t xml:space="preserve">                </w:t>
      </w:r>
      <w:r w:rsidRPr="00532B20">
        <w:rPr>
          <w:rFonts w:ascii="Times New Roman" w:hAnsi="Times New Roman" w:cs="Times New Roman"/>
          <w:sz w:val="28"/>
          <w:szCs w:val="28"/>
        </w:rPr>
        <w:tab/>
        <w:t xml:space="preserve"> </w:t>
      </w:r>
    </w:p>
    <w:p w:rsidR="00532B20" w:rsidRPr="00532B20" w:rsidRDefault="00532B20" w:rsidP="00532B20">
      <w:pPr>
        <w:spacing w:after="0" w:line="240" w:lineRule="auto"/>
        <w:ind w:right="-1" w:firstLine="426"/>
        <w:jc w:val="both"/>
        <w:rPr>
          <w:rFonts w:ascii="Times New Roman" w:hAnsi="Times New Roman" w:cs="Times New Roman"/>
          <w:sz w:val="28"/>
          <w:szCs w:val="28"/>
        </w:rPr>
      </w:pPr>
      <w:r>
        <w:rPr>
          <w:rFonts w:ascii="Times New Roman" w:hAnsi="Times New Roman" w:cs="Times New Roman"/>
          <w:sz w:val="28"/>
          <w:szCs w:val="28"/>
        </w:rPr>
        <w:t>Методические указания для выполнения лабораторных работ для ст</w:t>
      </w:r>
      <w:r w:rsidRPr="00532B20">
        <w:rPr>
          <w:rFonts w:ascii="Times New Roman" w:hAnsi="Times New Roman" w:cs="Times New Roman"/>
          <w:sz w:val="28"/>
          <w:szCs w:val="28"/>
        </w:rPr>
        <w:t xml:space="preserve">удентов специальности 5В070100 - Биотехнология  - Шымкент: ЮКГУ им. М. </w:t>
      </w:r>
      <w:proofErr w:type="spellStart"/>
      <w:r w:rsidRPr="00532B20">
        <w:rPr>
          <w:rFonts w:ascii="Times New Roman" w:hAnsi="Times New Roman" w:cs="Times New Roman"/>
          <w:sz w:val="28"/>
          <w:szCs w:val="28"/>
        </w:rPr>
        <w:t>Ауэзова</w:t>
      </w:r>
      <w:proofErr w:type="spellEnd"/>
      <w:r w:rsidRPr="00532B20">
        <w:rPr>
          <w:rFonts w:ascii="Times New Roman" w:hAnsi="Times New Roman" w:cs="Times New Roman"/>
          <w:sz w:val="28"/>
          <w:szCs w:val="28"/>
        </w:rPr>
        <w:t>, 20</w:t>
      </w:r>
      <w:r>
        <w:rPr>
          <w:rFonts w:ascii="Times New Roman" w:hAnsi="Times New Roman" w:cs="Times New Roman"/>
          <w:sz w:val="28"/>
          <w:szCs w:val="28"/>
        </w:rPr>
        <w:t>1</w:t>
      </w:r>
      <w:r w:rsidR="005110A1">
        <w:rPr>
          <w:rFonts w:ascii="Times New Roman" w:hAnsi="Times New Roman" w:cs="Times New Roman"/>
          <w:sz w:val="28"/>
          <w:szCs w:val="28"/>
        </w:rPr>
        <w:t>7. - 76</w:t>
      </w:r>
      <w:r w:rsidRPr="00532B20">
        <w:rPr>
          <w:rFonts w:ascii="Times New Roman" w:hAnsi="Times New Roman" w:cs="Times New Roman"/>
          <w:sz w:val="28"/>
          <w:szCs w:val="28"/>
        </w:rPr>
        <w:t xml:space="preserve"> с.</w:t>
      </w:r>
    </w:p>
    <w:p w:rsidR="00532B20" w:rsidRPr="00532B20" w:rsidRDefault="00532B20" w:rsidP="00532B20">
      <w:pPr>
        <w:spacing w:after="0" w:line="240" w:lineRule="auto"/>
        <w:ind w:right="-1" w:firstLine="426"/>
        <w:rPr>
          <w:rFonts w:ascii="Times New Roman" w:hAnsi="Times New Roman" w:cs="Times New Roman"/>
          <w:sz w:val="28"/>
          <w:szCs w:val="28"/>
        </w:rPr>
      </w:pPr>
      <w:r w:rsidRPr="00532B20">
        <w:rPr>
          <w:rFonts w:ascii="Times New Roman" w:hAnsi="Times New Roman" w:cs="Times New Roman"/>
          <w:sz w:val="28"/>
          <w:szCs w:val="28"/>
        </w:rPr>
        <w:tab/>
      </w:r>
    </w:p>
    <w:p w:rsidR="00532B20" w:rsidRPr="00532B20" w:rsidRDefault="00532B20" w:rsidP="00532B20">
      <w:pPr>
        <w:spacing w:after="0" w:line="240" w:lineRule="auto"/>
        <w:ind w:right="-1" w:firstLine="426"/>
        <w:jc w:val="both"/>
        <w:rPr>
          <w:rFonts w:ascii="Times New Roman" w:hAnsi="Times New Roman" w:cs="Times New Roman"/>
          <w:sz w:val="28"/>
          <w:szCs w:val="28"/>
        </w:rPr>
      </w:pPr>
      <w:r w:rsidRPr="00532B20">
        <w:rPr>
          <w:rFonts w:ascii="Times New Roman" w:hAnsi="Times New Roman" w:cs="Times New Roman"/>
          <w:sz w:val="28"/>
          <w:szCs w:val="28"/>
        </w:rPr>
        <w:tab/>
      </w:r>
    </w:p>
    <w:p w:rsidR="00532B20" w:rsidRPr="00532B20" w:rsidRDefault="00532B20" w:rsidP="00532B20">
      <w:pPr>
        <w:spacing w:after="0" w:line="240" w:lineRule="auto"/>
        <w:ind w:right="-1" w:firstLine="426"/>
        <w:jc w:val="both"/>
        <w:rPr>
          <w:rFonts w:ascii="Times New Roman" w:hAnsi="Times New Roman" w:cs="Times New Roman"/>
          <w:sz w:val="28"/>
          <w:szCs w:val="28"/>
        </w:rPr>
      </w:pPr>
      <w:r w:rsidRPr="00532B20">
        <w:rPr>
          <w:rFonts w:ascii="Times New Roman" w:hAnsi="Times New Roman" w:cs="Times New Roman"/>
          <w:sz w:val="28"/>
          <w:szCs w:val="28"/>
        </w:rPr>
        <w:t>Методические указания составле</w:t>
      </w:r>
      <w:r>
        <w:rPr>
          <w:rFonts w:ascii="Times New Roman" w:hAnsi="Times New Roman" w:cs="Times New Roman"/>
          <w:sz w:val="28"/>
          <w:szCs w:val="28"/>
        </w:rPr>
        <w:t>ны в соответствии с типовой программой по дисциплине</w:t>
      </w:r>
      <w:r w:rsidRPr="00532B20">
        <w:rPr>
          <w:rFonts w:ascii="Times New Roman" w:hAnsi="Times New Roman" w:cs="Times New Roman"/>
          <w:sz w:val="28"/>
          <w:szCs w:val="28"/>
        </w:rPr>
        <w:t xml:space="preserve"> </w:t>
      </w:r>
      <w:r>
        <w:rPr>
          <w:rFonts w:ascii="Times New Roman" w:hAnsi="Times New Roman" w:cs="Times New Roman"/>
          <w:sz w:val="28"/>
          <w:szCs w:val="28"/>
        </w:rPr>
        <w:t xml:space="preserve">«Основы биотехнологии» </w:t>
      </w:r>
      <w:r w:rsidRPr="00532B20">
        <w:rPr>
          <w:rFonts w:ascii="Times New Roman" w:hAnsi="Times New Roman" w:cs="Times New Roman"/>
          <w:sz w:val="28"/>
          <w:szCs w:val="28"/>
        </w:rPr>
        <w:t>и рабочим учебным планом специальности  5В070100- Биотехнология и содержат все  необходимые сведения для выпол</w:t>
      </w:r>
      <w:r>
        <w:rPr>
          <w:rFonts w:ascii="Times New Roman" w:hAnsi="Times New Roman" w:cs="Times New Roman"/>
          <w:sz w:val="28"/>
          <w:szCs w:val="28"/>
        </w:rPr>
        <w:t>нения лабораторных работ</w:t>
      </w:r>
      <w:r w:rsidRPr="00532B20">
        <w:rPr>
          <w:rFonts w:ascii="Times New Roman" w:hAnsi="Times New Roman" w:cs="Times New Roman"/>
          <w:sz w:val="28"/>
          <w:szCs w:val="28"/>
        </w:rPr>
        <w:t xml:space="preserve">. </w:t>
      </w:r>
    </w:p>
    <w:p w:rsidR="00532B20" w:rsidRDefault="00532B20" w:rsidP="00532B20">
      <w:pPr>
        <w:spacing w:after="0" w:line="240" w:lineRule="auto"/>
        <w:ind w:right="-1" w:firstLine="426"/>
        <w:rPr>
          <w:rFonts w:ascii="Times New Roman" w:hAnsi="Times New Roman" w:cs="Times New Roman"/>
          <w:sz w:val="28"/>
          <w:szCs w:val="28"/>
        </w:rPr>
      </w:pPr>
    </w:p>
    <w:p w:rsidR="00532B20" w:rsidRPr="00532B20" w:rsidRDefault="00532B20" w:rsidP="00532B20">
      <w:pPr>
        <w:spacing w:after="0" w:line="240" w:lineRule="auto"/>
        <w:ind w:right="-1" w:firstLine="426"/>
        <w:rPr>
          <w:rFonts w:ascii="Times New Roman" w:hAnsi="Times New Roman" w:cs="Times New Roman"/>
          <w:sz w:val="28"/>
          <w:szCs w:val="28"/>
        </w:rPr>
      </w:pPr>
    </w:p>
    <w:p w:rsidR="00532B20" w:rsidRPr="00532B20" w:rsidRDefault="00532B20" w:rsidP="00532B20">
      <w:pPr>
        <w:spacing w:after="0" w:line="240" w:lineRule="auto"/>
        <w:ind w:right="-1"/>
        <w:jc w:val="both"/>
        <w:rPr>
          <w:rFonts w:ascii="Times New Roman" w:hAnsi="Times New Roman" w:cs="Times New Roman"/>
          <w:sz w:val="28"/>
          <w:szCs w:val="28"/>
        </w:rPr>
      </w:pPr>
      <w:r w:rsidRPr="00532B20">
        <w:rPr>
          <w:rFonts w:ascii="Times New Roman" w:hAnsi="Times New Roman" w:cs="Times New Roman"/>
          <w:sz w:val="28"/>
          <w:szCs w:val="28"/>
        </w:rPr>
        <w:t xml:space="preserve">     Методические указания предназначены для студентов специальности 5В070100 – Биотехнология</w:t>
      </w:r>
    </w:p>
    <w:p w:rsidR="00532B20" w:rsidRPr="00532B20" w:rsidRDefault="00532B20" w:rsidP="00532B20">
      <w:pPr>
        <w:spacing w:after="0" w:line="240" w:lineRule="auto"/>
        <w:ind w:right="-1"/>
        <w:jc w:val="both"/>
        <w:rPr>
          <w:rFonts w:ascii="Times New Roman" w:hAnsi="Times New Roman" w:cs="Times New Roman"/>
          <w:sz w:val="28"/>
          <w:szCs w:val="28"/>
        </w:rPr>
      </w:pPr>
    </w:p>
    <w:p w:rsidR="00532B20" w:rsidRPr="00532B20" w:rsidRDefault="00532B20" w:rsidP="00532B20">
      <w:pPr>
        <w:spacing w:after="0" w:line="240" w:lineRule="auto"/>
        <w:ind w:right="-1"/>
        <w:jc w:val="both"/>
        <w:rPr>
          <w:rFonts w:ascii="Times New Roman" w:hAnsi="Times New Roman" w:cs="Times New Roman"/>
          <w:sz w:val="28"/>
          <w:szCs w:val="28"/>
        </w:rPr>
      </w:pPr>
    </w:p>
    <w:p w:rsidR="00532B20" w:rsidRPr="00532B20" w:rsidRDefault="00532B20" w:rsidP="00532B20">
      <w:pPr>
        <w:spacing w:after="0" w:line="240" w:lineRule="auto"/>
        <w:ind w:right="-1"/>
        <w:jc w:val="both"/>
        <w:rPr>
          <w:rFonts w:ascii="Times New Roman" w:hAnsi="Times New Roman" w:cs="Times New Roman"/>
          <w:sz w:val="28"/>
          <w:szCs w:val="28"/>
        </w:rPr>
      </w:pPr>
    </w:p>
    <w:p w:rsidR="00532B20" w:rsidRPr="00532B20" w:rsidRDefault="00A07D69" w:rsidP="00532B20">
      <w:pPr>
        <w:spacing w:after="0" w:line="240" w:lineRule="auto"/>
        <w:ind w:right="-1"/>
        <w:rPr>
          <w:rFonts w:ascii="Times New Roman" w:hAnsi="Times New Roman" w:cs="Times New Roman"/>
          <w:sz w:val="28"/>
          <w:szCs w:val="28"/>
        </w:rPr>
      </w:pPr>
      <w:r>
        <w:rPr>
          <w:rFonts w:ascii="Times New Roman" w:hAnsi="Times New Roman" w:cs="Times New Roman"/>
          <w:sz w:val="28"/>
          <w:szCs w:val="28"/>
        </w:rPr>
        <w:t xml:space="preserve">     Рецензент:  </w:t>
      </w:r>
      <w:proofErr w:type="spellStart"/>
      <w:r>
        <w:rPr>
          <w:rFonts w:ascii="Times New Roman" w:hAnsi="Times New Roman" w:cs="Times New Roman"/>
          <w:sz w:val="28"/>
          <w:szCs w:val="28"/>
        </w:rPr>
        <w:t>Сартаева</w:t>
      </w:r>
      <w:proofErr w:type="spellEnd"/>
      <w:r>
        <w:rPr>
          <w:rFonts w:ascii="Times New Roman" w:hAnsi="Times New Roman" w:cs="Times New Roman"/>
          <w:sz w:val="28"/>
          <w:szCs w:val="28"/>
        </w:rPr>
        <w:t xml:space="preserve"> Х.М.– к.б.</w:t>
      </w:r>
      <w:r w:rsidR="00532B20" w:rsidRPr="00532B20">
        <w:rPr>
          <w:rFonts w:ascii="Times New Roman" w:hAnsi="Times New Roman" w:cs="Times New Roman"/>
          <w:sz w:val="28"/>
          <w:szCs w:val="28"/>
        </w:rPr>
        <w:t>н.,</w:t>
      </w:r>
      <w:r>
        <w:rPr>
          <w:rFonts w:ascii="Times New Roman" w:hAnsi="Times New Roman" w:cs="Times New Roman"/>
          <w:sz w:val="28"/>
          <w:szCs w:val="28"/>
        </w:rPr>
        <w:t xml:space="preserve"> доцент</w:t>
      </w:r>
      <w:proofErr w:type="gramStart"/>
      <w:r>
        <w:rPr>
          <w:rFonts w:ascii="Times New Roman" w:hAnsi="Times New Roman" w:cs="Times New Roman"/>
          <w:sz w:val="28"/>
          <w:szCs w:val="28"/>
        </w:rPr>
        <w:t xml:space="preserve"> </w:t>
      </w:r>
      <w:r w:rsidR="00532B20" w:rsidRPr="00532B20">
        <w:rPr>
          <w:rFonts w:ascii="Times New Roman" w:hAnsi="Times New Roman" w:cs="Times New Roman"/>
          <w:sz w:val="28"/>
          <w:szCs w:val="28"/>
        </w:rPr>
        <w:t>.</w:t>
      </w:r>
      <w:proofErr w:type="gramEnd"/>
      <w:r w:rsidR="00532B20" w:rsidRPr="00532B20">
        <w:rPr>
          <w:rFonts w:ascii="Times New Roman" w:hAnsi="Times New Roman" w:cs="Times New Roman"/>
          <w:sz w:val="28"/>
          <w:szCs w:val="28"/>
        </w:rPr>
        <w:t>каф. «</w:t>
      </w:r>
      <w:r>
        <w:rPr>
          <w:rFonts w:ascii="Times New Roman" w:hAnsi="Times New Roman" w:cs="Times New Roman"/>
          <w:sz w:val="28"/>
          <w:szCs w:val="28"/>
        </w:rPr>
        <w:t>Биология</w:t>
      </w:r>
      <w:r w:rsidR="00532B20" w:rsidRPr="00532B20">
        <w:rPr>
          <w:rFonts w:ascii="Times New Roman" w:hAnsi="Times New Roman" w:cs="Times New Roman"/>
          <w:sz w:val="28"/>
          <w:szCs w:val="28"/>
        </w:rPr>
        <w:t>»</w:t>
      </w:r>
      <w:r>
        <w:rPr>
          <w:rFonts w:ascii="Times New Roman" w:hAnsi="Times New Roman" w:cs="Times New Roman"/>
          <w:sz w:val="28"/>
          <w:szCs w:val="28"/>
        </w:rPr>
        <w:t xml:space="preserve"> ЮКГПИ</w:t>
      </w:r>
    </w:p>
    <w:p w:rsidR="00532B20" w:rsidRPr="00532B20" w:rsidRDefault="00A07D69" w:rsidP="00532B20">
      <w:pPr>
        <w:spacing w:after="0" w:line="240" w:lineRule="auto"/>
        <w:ind w:right="-1" w:firstLine="426"/>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Есимова</w:t>
      </w:r>
      <w:proofErr w:type="spellEnd"/>
      <w:r>
        <w:rPr>
          <w:rFonts w:ascii="Times New Roman" w:hAnsi="Times New Roman" w:cs="Times New Roman"/>
          <w:sz w:val="28"/>
          <w:szCs w:val="28"/>
        </w:rPr>
        <w:t xml:space="preserve"> А.М.</w:t>
      </w:r>
      <w:r w:rsidR="00532B20" w:rsidRPr="00532B20">
        <w:rPr>
          <w:rFonts w:ascii="Times New Roman" w:hAnsi="Times New Roman" w:cs="Times New Roman"/>
          <w:sz w:val="28"/>
          <w:szCs w:val="28"/>
        </w:rPr>
        <w:t>- к.</w:t>
      </w:r>
      <w:r>
        <w:rPr>
          <w:rFonts w:ascii="Times New Roman" w:hAnsi="Times New Roman" w:cs="Times New Roman"/>
          <w:sz w:val="28"/>
          <w:szCs w:val="28"/>
        </w:rPr>
        <w:t>х</w:t>
      </w:r>
      <w:r w:rsidR="00532B20" w:rsidRPr="00532B20">
        <w:rPr>
          <w:rFonts w:ascii="Times New Roman" w:hAnsi="Times New Roman" w:cs="Times New Roman"/>
          <w:sz w:val="28"/>
          <w:szCs w:val="28"/>
        </w:rPr>
        <w:t xml:space="preserve">.н., </w:t>
      </w:r>
      <w:r>
        <w:rPr>
          <w:rFonts w:ascii="Times New Roman" w:hAnsi="Times New Roman" w:cs="Times New Roman"/>
          <w:sz w:val="28"/>
          <w:szCs w:val="28"/>
        </w:rPr>
        <w:t xml:space="preserve">доцент </w:t>
      </w:r>
      <w:r w:rsidR="00532B20" w:rsidRPr="00532B20">
        <w:rPr>
          <w:rFonts w:ascii="Times New Roman" w:hAnsi="Times New Roman" w:cs="Times New Roman"/>
          <w:sz w:val="28"/>
          <w:szCs w:val="28"/>
        </w:rPr>
        <w:t xml:space="preserve"> кафедры «Биотехнология»</w:t>
      </w:r>
    </w:p>
    <w:p w:rsidR="00532B20" w:rsidRPr="00532B20" w:rsidRDefault="00532B20" w:rsidP="00532B20">
      <w:pPr>
        <w:spacing w:after="0" w:line="240" w:lineRule="auto"/>
        <w:ind w:right="-1" w:firstLine="426"/>
        <w:rPr>
          <w:rFonts w:ascii="Times New Roman" w:hAnsi="Times New Roman" w:cs="Times New Roman"/>
          <w:sz w:val="28"/>
          <w:szCs w:val="28"/>
        </w:rPr>
      </w:pPr>
    </w:p>
    <w:p w:rsidR="00532B20" w:rsidRDefault="00532B20" w:rsidP="00532B20">
      <w:pPr>
        <w:spacing w:after="0" w:line="240" w:lineRule="auto"/>
        <w:ind w:firstLine="425"/>
        <w:rPr>
          <w:rFonts w:ascii="Times New Roman" w:hAnsi="Times New Roman" w:cs="Times New Roman"/>
          <w:sz w:val="28"/>
          <w:szCs w:val="28"/>
        </w:rPr>
      </w:pPr>
    </w:p>
    <w:p w:rsidR="00532B20" w:rsidRDefault="00532B20" w:rsidP="00532B20">
      <w:pPr>
        <w:spacing w:after="0" w:line="240" w:lineRule="auto"/>
        <w:ind w:firstLine="425"/>
        <w:rPr>
          <w:rFonts w:ascii="Times New Roman" w:hAnsi="Times New Roman" w:cs="Times New Roman"/>
          <w:sz w:val="28"/>
          <w:szCs w:val="28"/>
        </w:rPr>
      </w:pPr>
    </w:p>
    <w:p w:rsidR="00532B20" w:rsidRDefault="00532B20" w:rsidP="00532B20">
      <w:pPr>
        <w:spacing w:after="0" w:line="240" w:lineRule="auto"/>
        <w:ind w:firstLine="425"/>
        <w:rPr>
          <w:rFonts w:ascii="Times New Roman" w:hAnsi="Times New Roman" w:cs="Times New Roman"/>
          <w:sz w:val="28"/>
          <w:szCs w:val="28"/>
        </w:rPr>
      </w:pPr>
    </w:p>
    <w:p w:rsidR="00532B20" w:rsidRPr="00532B20" w:rsidRDefault="00532B20" w:rsidP="00532B20">
      <w:pPr>
        <w:spacing w:after="0" w:line="240" w:lineRule="auto"/>
        <w:ind w:firstLine="425"/>
        <w:rPr>
          <w:rFonts w:ascii="Times New Roman" w:hAnsi="Times New Roman" w:cs="Times New Roman"/>
          <w:sz w:val="28"/>
          <w:szCs w:val="28"/>
        </w:rPr>
      </w:pPr>
    </w:p>
    <w:p w:rsidR="00532B20" w:rsidRPr="00532B20" w:rsidRDefault="00532B20" w:rsidP="00532B20">
      <w:pPr>
        <w:spacing w:after="0" w:line="240" w:lineRule="auto"/>
        <w:ind w:firstLine="425"/>
        <w:jc w:val="both"/>
        <w:rPr>
          <w:rFonts w:ascii="Times New Roman" w:hAnsi="Times New Roman" w:cs="Times New Roman"/>
          <w:sz w:val="28"/>
          <w:szCs w:val="28"/>
        </w:rPr>
      </w:pPr>
      <w:r w:rsidRPr="00532B20">
        <w:rPr>
          <w:rFonts w:ascii="Times New Roman" w:hAnsi="Times New Roman" w:cs="Times New Roman"/>
          <w:sz w:val="28"/>
          <w:szCs w:val="28"/>
        </w:rPr>
        <w:t xml:space="preserve">Рассмотрено и рекомендовано к печати заседанием кафедры «Биотехнология»  (протокол № ____    от «____» </w:t>
      </w:r>
      <w:r w:rsidR="00674324">
        <w:rPr>
          <w:rFonts w:ascii="Times New Roman" w:hAnsi="Times New Roman" w:cs="Times New Roman"/>
          <w:sz w:val="28"/>
          <w:szCs w:val="28"/>
        </w:rPr>
        <w:t>_______2017</w:t>
      </w:r>
      <w:r w:rsidRPr="00532B20">
        <w:rPr>
          <w:rFonts w:ascii="Times New Roman" w:hAnsi="Times New Roman" w:cs="Times New Roman"/>
          <w:sz w:val="28"/>
          <w:szCs w:val="28"/>
        </w:rPr>
        <w:t xml:space="preserve"> г.), </w:t>
      </w:r>
    </w:p>
    <w:p w:rsidR="00532B20" w:rsidRPr="00532B20" w:rsidRDefault="00532B20" w:rsidP="00532B20">
      <w:pPr>
        <w:spacing w:after="0" w:line="240" w:lineRule="auto"/>
        <w:jc w:val="both"/>
        <w:rPr>
          <w:rFonts w:ascii="Times New Roman" w:hAnsi="Times New Roman" w:cs="Times New Roman"/>
          <w:sz w:val="28"/>
          <w:szCs w:val="28"/>
        </w:rPr>
      </w:pPr>
    </w:p>
    <w:p w:rsidR="00532B20" w:rsidRPr="00532B20" w:rsidRDefault="00B650BF" w:rsidP="00532B20">
      <w:pPr>
        <w:spacing w:after="0" w:line="240" w:lineRule="auto"/>
        <w:ind w:right="-284" w:firstLine="426"/>
        <w:jc w:val="both"/>
        <w:rPr>
          <w:rFonts w:ascii="Times New Roman" w:hAnsi="Times New Roman" w:cs="Times New Roman"/>
          <w:sz w:val="28"/>
          <w:szCs w:val="28"/>
          <w:lang w:val="kk-KZ"/>
        </w:rPr>
      </w:pPr>
      <w:r>
        <w:rPr>
          <w:rFonts w:ascii="Times New Roman" w:hAnsi="Times New Roman" w:cs="Times New Roman"/>
          <w:sz w:val="28"/>
          <w:szCs w:val="28"/>
        </w:rPr>
        <w:t>Р</w:t>
      </w:r>
      <w:r w:rsidR="00532B20" w:rsidRPr="00532B20">
        <w:rPr>
          <w:rFonts w:ascii="Times New Roman" w:hAnsi="Times New Roman" w:cs="Times New Roman"/>
          <w:sz w:val="28"/>
          <w:szCs w:val="28"/>
        </w:rPr>
        <w:t>екомендован</w:t>
      </w:r>
      <w:r>
        <w:rPr>
          <w:rFonts w:ascii="Times New Roman" w:hAnsi="Times New Roman" w:cs="Times New Roman"/>
          <w:sz w:val="28"/>
          <w:szCs w:val="28"/>
        </w:rPr>
        <w:t>о</w:t>
      </w:r>
      <w:r w:rsidR="00532B20" w:rsidRPr="00532B20">
        <w:rPr>
          <w:rFonts w:ascii="Times New Roman" w:hAnsi="Times New Roman" w:cs="Times New Roman"/>
          <w:sz w:val="28"/>
          <w:szCs w:val="28"/>
        </w:rPr>
        <w:t xml:space="preserve"> комитетом по инновационным технологиям обучения Высшей школы «</w:t>
      </w:r>
      <w:r w:rsidR="00532B20" w:rsidRPr="00532B20">
        <w:rPr>
          <w:rFonts w:ascii="Times New Roman" w:hAnsi="Times New Roman" w:cs="Times New Roman"/>
          <w:sz w:val="28"/>
          <w:szCs w:val="28"/>
          <w:lang w:val="kk-KZ"/>
        </w:rPr>
        <w:t xml:space="preserve">Химическая инженерия и биотехнология»  </w:t>
      </w:r>
    </w:p>
    <w:p w:rsidR="00532B20" w:rsidRPr="00532B20" w:rsidRDefault="00532B20" w:rsidP="00532B20">
      <w:pPr>
        <w:spacing w:after="0" w:line="240" w:lineRule="auto"/>
        <w:rPr>
          <w:rFonts w:ascii="Times New Roman" w:hAnsi="Times New Roman" w:cs="Times New Roman"/>
          <w:sz w:val="28"/>
          <w:szCs w:val="28"/>
          <w:lang w:val="kk-KZ"/>
        </w:rPr>
      </w:pPr>
      <w:r w:rsidRPr="00532B20">
        <w:rPr>
          <w:rFonts w:ascii="Times New Roman" w:hAnsi="Times New Roman" w:cs="Times New Roman"/>
          <w:sz w:val="28"/>
          <w:szCs w:val="28"/>
        </w:rPr>
        <w:t>(протокол №     от  «    »           201</w:t>
      </w:r>
      <w:r w:rsidR="00674324">
        <w:rPr>
          <w:rFonts w:ascii="Times New Roman" w:hAnsi="Times New Roman" w:cs="Times New Roman"/>
          <w:sz w:val="28"/>
          <w:szCs w:val="28"/>
        </w:rPr>
        <w:t>7</w:t>
      </w:r>
      <w:r w:rsidRPr="00532B20">
        <w:rPr>
          <w:rFonts w:ascii="Times New Roman" w:hAnsi="Times New Roman" w:cs="Times New Roman"/>
          <w:sz w:val="28"/>
          <w:szCs w:val="28"/>
        </w:rPr>
        <w:t xml:space="preserve">    г.)</w:t>
      </w:r>
    </w:p>
    <w:p w:rsidR="00532B20" w:rsidRPr="00532B20" w:rsidRDefault="00532B20" w:rsidP="00532B20">
      <w:pPr>
        <w:spacing w:after="0" w:line="240" w:lineRule="auto"/>
        <w:rPr>
          <w:rFonts w:ascii="Times New Roman" w:hAnsi="Times New Roman" w:cs="Times New Roman"/>
          <w:sz w:val="28"/>
          <w:szCs w:val="28"/>
        </w:rPr>
      </w:pPr>
    </w:p>
    <w:p w:rsidR="00532B20" w:rsidRPr="00532B20" w:rsidRDefault="00532B20" w:rsidP="00532B20">
      <w:pPr>
        <w:spacing w:after="0" w:line="240" w:lineRule="auto"/>
        <w:rPr>
          <w:rFonts w:ascii="Times New Roman" w:hAnsi="Times New Roman" w:cs="Times New Roman"/>
          <w:sz w:val="28"/>
          <w:szCs w:val="28"/>
          <w:lang w:val="kk-KZ"/>
        </w:rPr>
      </w:pPr>
      <w:r w:rsidRPr="00532B20">
        <w:rPr>
          <w:rFonts w:ascii="Times New Roman" w:hAnsi="Times New Roman" w:cs="Times New Roman"/>
          <w:sz w:val="28"/>
          <w:szCs w:val="28"/>
        </w:rPr>
        <w:t>Председатель к</w:t>
      </w:r>
      <w:r w:rsidR="00674324">
        <w:rPr>
          <w:rFonts w:ascii="Times New Roman" w:hAnsi="Times New Roman" w:cs="Times New Roman"/>
          <w:sz w:val="28"/>
          <w:szCs w:val="28"/>
        </w:rPr>
        <w:t>омитета  __________</w:t>
      </w:r>
      <w:proofErr w:type="spellStart"/>
      <w:r w:rsidR="00674324">
        <w:rPr>
          <w:rFonts w:ascii="Times New Roman" w:hAnsi="Times New Roman" w:cs="Times New Roman"/>
          <w:sz w:val="28"/>
          <w:szCs w:val="28"/>
        </w:rPr>
        <w:t>Айткулова</w:t>
      </w:r>
      <w:proofErr w:type="spellEnd"/>
      <w:r w:rsidR="00674324">
        <w:rPr>
          <w:rFonts w:ascii="Times New Roman" w:hAnsi="Times New Roman" w:cs="Times New Roman"/>
          <w:sz w:val="28"/>
          <w:szCs w:val="28"/>
        </w:rPr>
        <w:t xml:space="preserve"> Р.Э.</w:t>
      </w:r>
    </w:p>
    <w:p w:rsidR="00532B20" w:rsidRPr="00532B20" w:rsidRDefault="00532B20" w:rsidP="00532B20">
      <w:pPr>
        <w:spacing w:after="0" w:line="240" w:lineRule="auto"/>
        <w:ind w:firstLine="425"/>
        <w:rPr>
          <w:rFonts w:ascii="Times New Roman" w:hAnsi="Times New Roman" w:cs="Times New Roman"/>
          <w:color w:val="FF0000"/>
          <w:sz w:val="28"/>
          <w:szCs w:val="28"/>
          <w:lang w:val="kk-KZ" w:eastAsia="ko-KR"/>
        </w:rPr>
      </w:pPr>
    </w:p>
    <w:p w:rsidR="00532B20" w:rsidRPr="00532B20" w:rsidRDefault="00532B20" w:rsidP="00532B20">
      <w:pPr>
        <w:spacing w:after="0" w:line="240" w:lineRule="auto"/>
        <w:ind w:firstLine="425"/>
        <w:rPr>
          <w:rFonts w:ascii="Times New Roman" w:hAnsi="Times New Roman" w:cs="Times New Roman"/>
          <w:sz w:val="28"/>
          <w:szCs w:val="28"/>
          <w:lang w:eastAsia="ko-KR"/>
        </w:rPr>
      </w:pPr>
      <w:r w:rsidRPr="00532B20">
        <w:rPr>
          <w:rFonts w:ascii="Times New Roman" w:hAnsi="Times New Roman" w:cs="Times New Roman"/>
          <w:sz w:val="28"/>
          <w:szCs w:val="28"/>
          <w:lang w:eastAsia="ko-KR"/>
        </w:rPr>
        <w:t xml:space="preserve">Рекомендовано к изданию  Методическим советом ЮКГУ им. </w:t>
      </w:r>
      <w:proofErr w:type="spellStart"/>
      <w:r w:rsidRPr="00532B20">
        <w:rPr>
          <w:rFonts w:ascii="Times New Roman" w:hAnsi="Times New Roman" w:cs="Times New Roman"/>
          <w:sz w:val="28"/>
          <w:szCs w:val="28"/>
          <w:lang w:eastAsia="ko-KR"/>
        </w:rPr>
        <w:t>М.Ауэзова</w:t>
      </w:r>
      <w:proofErr w:type="spellEnd"/>
      <w:r w:rsidRPr="00532B20">
        <w:rPr>
          <w:rFonts w:ascii="Times New Roman" w:hAnsi="Times New Roman" w:cs="Times New Roman"/>
          <w:sz w:val="28"/>
          <w:szCs w:val="28"/>
          <w:lang w:eastAsia="ko-KR"/>
        </w:rPr>
        <w:t>,  протокол № ___ от «____» ____ 20</w:t>
      </w:r>
      <w:r w:rsidR="00674324">
        <w:rPr>
          <w:rFonts w:ascii="Times New Roman" w:hAnsi="Times New Roman" w:cs="Times New Roman"/>
          <w:sz w:val="28"/>
          <w:szCs w:val="28"/>
          <w:lang w:eastAsia="ko-KR"/>
        </w:rPr>
        <w:t>17</w:t>
      </w:r>
      <w:r w:rsidRPr="00532B20">
        <w:rPr>
          <w:rFonts w:ascii="Times New Roman" w:hAnsi="Times New Roman" w:cs="Times New Roman"/>
          <w:sz w:val="28"/>
          <w:szCs w:val="28"/>
          <w:lang w:eastAsia="ko-KR"/>
        </w:rPr>
        <w:t xml:space="preserve">   г.</w:t>
      </w:r>
    </w:p>
    <w:p w:rsidR="00532B20" w:rsidRDefault="00532B20" w:rsidP="00D44752">
      <w:pPr>
        <w:spacing w:after="0" w:line="240" w:lineRule="auto"/>
        <w:rPr>
          <w:rFonts w:ascii="Times New Roman" w:hAnsi="Times New Roman" w:cs="Times New Roman"/>
          <w:color w:val="FF0000"/>
          <w:sz w:val="28"/>
          <w:szCs w:val="28"/>
          <w:lang w:eastAsia="ko-KR"/>
        </w:rPr>
      </w:pPr>
    </w:p>
    <w:p w:rsidR="0045443F" w:rsidRPr="00532B20" w:rsidRDefault="0045443F" w:rsidP="00D44752">
      <w:pPr>
        <w:spacing w:after="0" w:line="240" w:lineRule="auto"/>
        <w:rPr>
          <w:rFonts w:ascii="Times New Roman" w:hAnsi="Times New Roman" w:cs="Times New Roman"/>
          <w:color w:val="FF0000"/>
          <w:sz w:val="28"/>
          <w:szCs w:val="28"/>
          <w:lang w:eastAsia="ko-KR"/>
        </w:rPr>
      </w:pPr>
      <w:bookmarkStart w:id="0" w:name="_GoBack"/>
      <w:bookmarkEnd w:id="0"/>
    </w:p>
    <w:p w:rsidR="00532B20" w:rsidRPr="00532B20" w:rsidRDefault="00532B20" w:rsidP="00532B20">
      <w:pPr>
        <w:spacing w:after="0" w:line="240" w:lineRule="auto"/>
        <w:jc w:val="both"/>
        <w:rPr>
          <w:rFonts w:ascii="Times New Roman" w:hAnsi="Times New Roman" w:cs="Times New Roman"/>
          <w:sz w:val="28"/>
          <w:szCs w:val="28"/>
          <w:lang w:eastAsia="ko-KR"/>
        </w:rPr>
      </w:pPr>
      <w:r w:rsidRPr="00532B20">
        <w:rPr>
          <w:rFonts w:ascii="Times New Roman" w:hAnsi="Times New Roman" w:cs="Times New Roman"/>
          <w:sz w:val="28"/>
          <w:szCs w:val="28"/>
          <w:lang w:eastAsia="ko-KR"/>
        </w:rPr>
        <w:t xml:space="preserve">© Южно-Казахстанский государственный университет </w:t>
      </w:r>
      <w:proofErr w:type="spellStart"/>
      <w:r w:rsidR="00674324">
        <w:rPr>
          <w:rFonts w:ascii="Times New Roman" w:hAnsi="Times New Roman" w:cs="Times New Roman"/>
          <w:sz w:val="28"/>
          <w:szCs w:val="28"/>
          <w:lang w:eastAsia="ko-KR"/>
        </w:rPr>
        <w:t>им.М.Ауэзова</w:t>
      </w:r>
      <w:proofErr w:type="spellEnd"/>
      <w:r w:rsidR="00674324">
        <w:rPr>
          <w:rFonts w:ascii="Times New Roman" w:hAnsi="Times New Roman" w:cs="Times New Roman"/>
          <w:sz w:val="28"/>
          <w:szCs w:val="28"/>
          <w:lang w:eastAsia="ko-KR"/>
        </w:rPr>
        <w:t xml:space="preserve">, 2017 </w:t>
      </w:r>
      <w:r w:rsidRPr="00532B20">
        <w:rPr>
          <w:rFonts w:ascii="Times New Roman" w:hAnsi="Times New Roman" w:cs="Times New Roman"/>
          <w:sz w:val="28"/>
          <w:szCs w:val="28"/>
          <w:lang w:eastAsia="ko-KR"/>
        </w:rPr>
        <w:t>г</w:t>
      </w:r>
    </w:p>
    <w:p w:rsidR="00532B20" w:rsidRDefault="00532B20" w:rsidP="00532B20">
      <w:pPr>
        <w:spacing w:after="0" w:line="240" w:lineRule="auto"/>
        <w:jc w:val="both"/>
        <w:rPr>
          <w:rFonts w:ascii="Times New Roman" w:hAnsi="Times New Roman" w:cs="Times New Roman"/>
          <w:sz w:val="28"/>
          <w:szCs w:val="28"/>
          <w:lang w:eastAsia="ko-KR"/>
        </w:rPr>
      </w:pPr>
    </w:p>
    <w:p w:rsidR="0045443F" w:rsidRDefault="0045443F" w:rsidP="00532B20">
      <w:pPr>
        <w:spacing w:after="0" w:line="240" w:lineRule="auto"/>
        <w:jc w:val="both"/>
        <w:rPr>
          <w:rFonts w:ascii="Times New Roman" w:hAnsi="Times New Roman" w:cs="Times New Roman"/>
          <w:sz w:val="28"/>
          <w:szCs w:val="28"/>
          <w:lang w:eastAsia="ko-KR"/>
        </w:rPr>
      </w:pPr>
    </w:p>
    <w:p w:rsidR="0045443F" w:rsidRPr="00532B20" w:rsidRDefault="0045443F" w:rsidP="00532B20">
      <w:pPr>
        <w:spacing w:after="0" w:line="240" w:lineRule="auto"/>
        <w:jc w:val="both"/>
        <w:rPr>
          <w:rFonts w:ascii="Times New Roman" w:hAnsi="Times New Roman" w:cs="Times New Roman"/>
          <w:sz w:val="28"/>
          <w:szCs w:val="28"/>
          <w:lang w:eastAsia="ko-KR"/>
        </w:rPr>
      </w:pPr>
    </w:p>
    <w:p w:rsidR="00532B20" w:rsidRDefault="00532B20" w:rsidP="00532B20">
      <w:pPr>
        <w:spacing w:after="0" w:line="240" w:lineRule="auto"/>
        <w:jc w:val="both"/>
        <w:rPr>
          <w:rFonts w:ascii="Times New Roman" w:hAnsi="Times New Roman" w:cs="Times New Roman"/>
          <w:sz w:val="28"/>
          <w:szCs w:val="28"/>
          <w:lang w:eastAsia="ko-KR"/>
        </w:rPr>
      </w:pPr>
      <w:proofErr w:type="gramStart"/>
      <w:r w:rsidRPr="00532B20">
        <w:rPr>
          <w:rFonts w:ascii="Times New Roman" w:hAnsi="Times New Roman" w:cs="Times New Roman"/>
          <w:sz w:val="28"/>
          <w:szCs w:val="28"/>
          <w:lang w:eastAsia="ko-KR"/>
        </w:rPr>
        <w:t>Ответс</w:t>
      </w:r>
      <w:r>
        <w:rPr>
          <w:rFonts w:ascii="Times New Roman" w:hAnsi="Times New Roman" w:cs="Times New Roman"/>
          <w:sz w:val="28"/>
          <w:szCs w:val="28"/>
          <w:lang w:eastAsia="ko-KR"/>
        </w:rPr>
        <w:t>твенная</w:t>
      </w:r>
      <w:proofErr w:type="gramEnd"/>
      <w:r>
        <w:rPr>
          <w:rFonts w:ascii="Times New Roman" w:hAnsi="Times New Roman" w:cs="Times New Roman"/>
          <w:sz w:val="28"/>
          <w:szCs w:val="28"/>
          <w:lang w:eastAsia="ko-KR"/>
        </w:rPr>
        <w:t xml:space="preserve"> за выпуск </w:t>
      </w:r>
      <w:proofErr w:type="spellStart"/>
      <w:r>
        <w:rPr>
          <w:rFonts w:ascii="Times New Roman" w:hAnsi="Times New Roman" w:cs="Times New Roman"/>
          <w:sz w:val="28"/>
          <w:szCs w:val="28"/>
          <w:lang w:eastAsia="ko-KR"/>
        </w:rPr>
        <w:t>Нарымбаева</w:t>
      </w:r>
      <w:proofErr w:type="spellEnd"/>
      <w:r>
        <w:rPr>
          <w:rFonts w:ascii="Times New Roman" w:hAnsi="Times New Roman" w:cs="Times New Roman"/>
          <w:sz w:val="28"/>
          <w:szCs w:val="28"/>
          <w:lang w:eastAsia="ko-KR"/>
        </w:rPr>
        <w:t xml:space="preserve"> З.К.</w:t>
      </w:r>
    </w:p>
    <w:p w:rsidR="00AA07D8" w:rsidRDefault="00AA07D8" w:rsidP="00D84CCA">
      <w:pPr>
        <w:spacing w:after="0" w:line="240" w:lineRule="auto"/>
        <w:ind w:firstLine="426"/>
        <w:jc w:val="both"/>
        <w:rPr>
          <w:rFonts w:ascii="Times New Roman" w:hAnsi="Times New Roman" w:cs="Times New Roman"/>
          <w:b/>
          <w:sz w:val="28"/>
          <w:szCs w:val="28"/>
          <w:lang w:eastAsia="ko-KR"/>
        </w:rPr>
      </w:pPr>
      <w:r w:rsidRPr="00D84CCA">
        <w:rPr>
          <w:rFonts w:ascii="Times New Roman" w:hAnsi="Times New Roman" w:cs="Times New Roman"/>
          <w:b/>
          <w:sz w:val="28"/>
          <w:szCs w:val="28"/>
          <w:lang w:eastAsia="ko-KR"/>
        </w:rPr>
        <w:lastRenderedPageBreak/>
        <w:t xml:space="preserve">Введение </w:t>
      </w:r>
    </w:p>
    <w:p w:rsidR="00D84CCA" w:rsidRDefault="00D84CCA" w:rsidP="00D84CCA">
      <w:pPr>
        <w:spacing w:after="0" w:line="240" w:lineRule="auto"/>
        <w:ind w:firstLine="426"/>
        <w:jc w:val="both"/>
        <w:rPr>
          <w:rFonts w:ascii="Times New Roman" w:hAnsi="Times New Roman" w:cs="Times New Roman"/>
          <w:b/>
          <w:sz w:val="28"/>
          <w:szCs w:val="28"/>
          <w:lang w:eastAsia="ko-KR"/>
        </w:rPr>
      </w:pPr>
    </w:p>
    <w:p w:rsidR="00D84CCA" w:rsidRPr="00D84CCA" w:rsidRDefault="00D84CCA" w:rsidP="00D84CCA">
      <w:pPr>
        <w:spacing w:after="0" w:line="240" w:lineRule="auto"/>
        <w:ind w:firstLine="426"/>
        <w:jc w:val="both"/>
        <w:rPr>
          <w:rFonts w:ascii="Times New Roman" w:hAnsi="Times New Roman" w:cs="Times New Roman"/>
          <w:b/>
          <w:sz w:val="28"/>
          <w:szCs w:val="28"/>
          <w:lang w:eastAsia="ko-KR"/>
        </w:rPr>
      </w:pPr>
    </w:p>
    <w:p w:rsidR="00AA07D8" w:rsidRPr="00D84CCA" w:rsidRDefault="00AA07D8" w:rsidP="00D84CCA">
      <w:pPr>
        <w:spacing w:after="0" w:line="240" w:lineRule="auto"/>
        <w:ind w:firstLine="426"/>
        <w:jc w:val="both"/>
        <w:rPr>
          <w:rFonts w:ascii="Times New Roman" w:hAnsi="Times New Roman" w:cs="Times New Roman"/>
          <w:sz w:val="28"/>
          <w:szCs w:val="28"/>
        </w:rPr>
      </w:pPr>
      <w:r w:rsidRPr="00D84CCA">
        <w:rPr>
          <w:rFonts w:ascii="Times New Roman" w:hAnsi="Times New Roman" w:cs="Times New Roman"/>
          <w:sz w:val="28"/>
          <w:szCs w:val="28"/>
        </w:rPr>
        <w:t>Лабораторная работа это важный элемент учебного процесса. Именно на таких занятиях студенты получают практические умения и навыки работы с приборами, учатся самостоятельно проводить опыты и делать соответствующие выводы по их результатам, что, несомненно, будет способствовать лучшему усвоению и закреплению пройденного теоретического материала.</w:t>
      </w:r>
    </w:p>
    <w:p w:rsidR="00D84CCA" w:rsidRPr="00D84CCA" w:rsidRDefault="00D84CCA" w:rsidP="00D84CCA">
      <w:pPr>
        <w:pStyle w:val="aa"/>
        <w:spacing w:before="0" w:beforeAutospacing="0" w:after="0" w:afterAutospacing="0"/>
        <w:ind w:firstLine="426"/>
        <w:jc w:val="both"/>
        <w:rPr>
          <w:color w:val="000000"/>
          <w:sz w:val="28"/>
          <w:szCs w:val="28"/>
          <w:shd w:val="clear" w:color="auto" w:fill="FFFFFF"/>
        </w:rPr>
      </w:pPr>
      <w:r w:rsidRPr="00D84CCA">
        <w:rPr>
          <w:color w:val="000000"/>
          <w:sz w:val="28"/>
          <w:szCs w:val="28"/>
          <w:shd w:val="clear" w:color="auto" w:fill="FFFFFF"/>
        </w:rPr>
        <w:t xml:space="preserve">Они являются одной из форм учебных занятий и одним из практических методов обучения, в котором учебные цели достигаются при постановке и проведении </w:t>
      </w:r>
      <w:r>
        <w:rPr>
          <w:color w:val="000000"/>
          <w:sz w:val="28"/>
          <w:szCs w:val="28"/>
          <w:shd w:val="clear" w:color="auto" w:fill="FFFFFF"/>
        </w:rPr>
        <w:t xml:space="preserve">студентами </w:t>
      </w:r>
      <w:r w:rsidRPr="00D84CCA">
        <w:rPr>
          <w:color w:val="000000"/>
          <w:sz w:val="28"/>
          <w:szCs w:val="28"/>
          <w:shd w:val="clear" w:color="auto" w:fill="FFFFFF"/>
        </w:rPr>
        <w:t xml:space="preserve">экспериментов, опытов, исследований с использованием специального оборудования, приборов, измерительных инструментов и других </w:t>
      </w:r>
      <w:r>
        <w:rPr>
          <w:color w:val="000000"/>
          <w:sz w:val="28"/>
          <w:szCs w:val="28"/>
          <w:shd w:val="clear" w:color="auto" w:fill="FFFFFF"/>
        </w:rPr>
        <w:t>технических приспособлений</w:t>
      </w:r>
      <w:r w:rsidRPr="00D84CCA">
        <w:rPr>
          <w:color w:val="000000"/>
          <w:sz w:val="28"/>
          <w:szCs w:val="28"/>
          <w:shd w:val="clear" w:color="auto" w:fill="FFFFFF"/>
        </w:rPr>
        <w:t xml:space="preserve">. На лабораторных занятиях </w:t>
      </w:r>
      <w:r>
        <w:rPr>
          <w:color w:val="000000"/>
          <w:sz w:val="28"/>
          <w:szCs w:val="28"/>
          <w:shd w:val="clear" w:color="auto" w:fill="FFFFFF"/>
        </w:rPr>
        <w:t xml:space="preserve">студенты </w:t>
      </w:r>
      <w:r w:rsidRPr="00D84CCA">
        <w:rPr>
          <w:color w:val="000000"/>
          <w:sz w:val="28"/>
          <w:szCs w:val="28"/>
          <w:shd w:val="clear" w:color="auto" w:fill="FFFFFF"/>
        </w:rPr>
        <w:t>воспринимают, наблюдают, исследуют явления природы, технические и другие процессы, изучают объекты техники, устройство и принцип действия измерительной ап</w:t>
      </w:r>
      <w:r w:rsidRPr="00D84CCA">
        <w:rPr>
          <w:color w:val="000000"/>
          <w:sz w:val="28"/>
          <w:szCs w:val="28"/>
          <w:shd w:val="clear" w:color="auto" w:fill="FFFFFF"/>
        </w:rPr>
        <w:t>паратуры, методику измерений.</w:t>
      </w:r>
    </w:p>
    <w:p w:rsidR="00D84CCA" w:rsidRDefault="00D84CCA" w:rsidP="00D84CCA">
      <w:pPr>
        <w:pStyle w:val="aa"/>
        <w:spacing w:before="0" w:beforeAutospacing="0" w:after="0" w:afterAutospacing="0"/>
        <w:ind w:firstLine="426"/>
        <w:jc w:val="both"/>
        <w:rPr>
          <w:color w:val="000000"/>
          <w:sz w:val="28"/>
          <w:szCs w:val="28"/>
          <w:shd w:val="clear" w:color="auto" w:fill="FFFFFF"/>
        </w:rPr>
      </w:pPr>
      <w:r w:rsidRPr="00D84CCA">
        <w:rPr>
          <w:color w:val="000000"/>
          <w:sz w:val="28"/>
          <w:szCs w:val="28"/>
          <w:shd w:val="clear" w:color="auto" w:fill="FFFFFF"/>
        </w:rPr>
        <w:t>Так, они обеспечивают связь теории с практикой, развивают самостоятельность и способность к постановке и проведению экспериментов, пониманию и интерпретации фактов, к анализу явлений и синтезу, к оценке полученной информации, применению знаний на практике. На уровне учебных дисциплин лабораторные работы обеспечивают знакомство с оборудованием, приборами, средствами измерения, с методикой исследования, пополняя знания фактами, они позволяют определить и проверить теоретические зависимости.</w:t>
      </w:r>
    </w:p>
    <w:p w:rsidR="00D84CCA" w:rsidRDefault="00D84CCA" w:rsidP="00D84CCA">
      <w:pPr>
        <w:pStyle w:val="aa"/>
        <w:spacing w:before="0" w:beforeAutospacing="0" w:after="0" w:afterAutospacing="0"/>
        <w:ind w:firstLine="426"/>
        <w:jc w:val="both"/>
        <w:rPr>
          <w:color w:val="000000"/>
          <w:sz w:val="28"/>
          <w:szCs w:val="28"/>
        </w:rPr>
      </w:pPr>
      <w:r w:rsidRPr="00D84CCA">
        <w:rPr>
          <w:color w:val="000000"/>
          <w:sz w:val="28"/>
          <w:szCs w:val="28"/>
          <w:shd w:val="clear" w:color="auto" w:fill="FFFFFF"/>
        </w:rPr>
        <w:t>В зависимости от задач, решаемых на лабораторных занятиях, различают ознакомительные, экспериментальные и проблемно-поисковые лабораторные работы.</w:t>
      </w:r>
    </w:p>
    <w:p w:rsidR="00D84CCA" w:rsidRDefault="00D84CCA" w:rsidP="00D84CCA">
      <w:pPr>
        <w:pStyle w:val="aa"/>
        <w:spacing w:before="0" w:beforeAutospacing="0" w:after="0" w:afterAutospacing="0"/>
        <w:ind w:firstLine="426"/>
        <w:jc w:val="both"/>
        <w:rPr>
          <w:color w:val="000000"/>
          <w:sz w:val="28"/>
          <w:szCs w:val="28"/>
        </w:rPr>
      </w:pPr>
      <w:r w:rsidRPr="00D84CCA">
        <w:rPr>
          <w:color w:val="000000"/>
          <w:sz w:val="28"/>
          <w:szCs w:val="28"/>
          <w:shd w:val="clear" w:color="auto" w:fill="FFFFFF"/>
        </w:rPr>
        <w:t>В ознакомительных лабораторных работах проводится изучение конструктивных особенностей, устройство сре</w:t>
      </w:r>
      <w:proofErr w:type="gramStart"/>
      <w:r w:rsidRPr="00D84CCA">
        <w:rPr>
          <w:color w:val="000000"/>
          <w:sz w:val="28"/>
          <w:szCs w:val="28"/>
          <w:shd w:val="clear" w:color="auto" w:fill="FFFFFF"/>
        </w:rPr>
        <w:t>дств пр</w:t>
      </w:r>
      <w:proofErr w:type="gramEnd"/>
      <w:r w:rsidRPr="00D84CCA">
        <w:rPr>
          <w:color w:val="000000"/>
          <w:sz w:val="28"/>
          <w:szCs w:val="28"/>
          <w:shd w:val="clear" w:color="auto" w:fill="FFFFFF"/>
        </w:rPr>
        <w:t>оизводственной деятельности (оборудования, инструментов приспособлений и т.д.) и средств исследовательской деятельности (испытательных установок, приборов и т.д.), а также их наладка и настройка.</w:t>
      </w:r>
    </w:p>
    <w:p w:rsidR="00D84CCA" w:rsidRDefault="00D84CCA" w:rsidP="00D84CCA">
      <w:pPr>
        <w:pStyle w:val="aa"/>
        <w:spacing w:before="0" w:beforeAutospacing="0" w:after="0" w:afterAutospacing="0"/>
        <w:ind w:firstLine="426"/>
        <w:jc w:val="both"/>
        <w:rPr>
          <w:color w:val="000000"/>
          <w:sz w:val="28"/>
          <w:szCs w:val="28"/>
          <w:shd w:val="clear" w:color="auto" w:fill="FFFFFF"/>
        </w:rPr>
      </w:pPr>
      <w:r w:rsidRPr="00D84CCA">
        <w:rPr>
          <w:color w:val="000000"/>
          <w:sz w:val="28"/>
          <w:szCs w:val="28"/>
          <w:shd w:val="clear" w:color="auto" w:fill="FFFFFF"/>
        </w:rPr>
        <w:t>Экспериментальные лабораторные работы включают экспериментальные и исследовательские задания</w:t>
      </w:r>
      <w:r>
        <w:rPr>
          <w:color w:val="000000"/>
          <w:sz w:val="28"/>
          <w:szCs w:val="28"/>
          <w:shd w:val="clear" w:color="auto" w:fill="FFFFFF"/>
        </w:rPr>
        <w:t>.</w:t>
      </w:r>
      <w:r w:rsidRPr="00D84CCA">
        <w:rPr>
          <w:color w:val="000000"/>
          <w:sz w:val="28"/>
          <w:szCs w:val="28"/>
          <w:shd w:val="clear" w:color="auto" w:fill="FFFFFF"/>
        </w:rPr>
        <w:t xml:space="preserve"> Это могут быть задания по изучению и отработке методики проведения различных исследований </w:t>
      </w:r>
    </w:p>
    <w:p w:rsidR="00D84CCA" w:rsidRDefault="00D84CCA" w:rsidP="00D84CCA">
      <w:pPr>
        <w:pStyle w:val="aa"/>
        <w:spacing w:before="0" w:beforeAutospacing="0" w:after="0" w:afterAutospacing="0"/>
        <w:ind w:firstLine="426"/>
        <w:jc w:val="both"/>
        <w:rPr>
          <w:color w:val="000000"/>
          <w:sz w:val="28"/>
          <w:szCs w:val="28"/>
          <w:shd w:val="clear" w:color="auto" w:fill="FFFFFF"/>
        </w:rPr>
      </w:pPr>
    </w:p>
    <w:p w:rsidR="00D84CCA" w:rsidRDefault="00D84CCA" w:rsidP="00D84CCA">
      <w:pPr>
        <w:pStyle w:val="aa"/>
        <w:spacing w:before="0" w:beforeAutospacing="0" w:after="0" w:afterAutospacing="0"/>
        <w:ind w:firstLine="426"/>
        <w:jc w:val="both"/>
        <w:rPr>
          <w:color w:val="000000"/>
          <w:sz w:val="28"/>
          <w:szCs w:val="28"/>
          <w:shd w:val="clear" w:color="auto" w:fill="FFFFFF"/>
        </w:rPr>
      </w:pPr>
    </w:p>
    <w:p w:rsidR="00D84CCA" w:rsidRDefault="00D84CCA" w:rsidP="00D84CCA">
      <w:pPr>
        <w:pStyle w:val="aa"/>
        <w:spacing w:before="0" w:beforeAutospacing="0" w:after="0" w:afterAutospacing="0"/>
        <w:ind w:firstLine="426"/>
        <w:jc w:val="both"/>
        <w:rPr>
          <w:color w:val="000000"/>
          <w:sz w:val="28"/>
          <w:szCs w:val="28"/>
          <w:shd w:val="clear" w:color="auto" w:fill="FFFFFF"/>
        </w:rPr>
      </w:pPr>
    </w:p>
    <w:p w:rsidR="00D84CCA" w:rsidRDefault="00D84CCA" w:rsidP="00D84CCA">
      <w:pPr>
        <w:pStyle w:val="aa"/>
        <w:spacing w:before="0" w:beforeAutospacing="0" w:after="0" w:afterAutospacing="0"/>
        <w:ind w:firstLine="426"/>
        <w:jc w:val="both"/>
        <w:rPr>
          <w:color w:val="000000"/>
          <w:sz w:val="28"/>
          <w:szCs w:val="28"/>
          <w:shd w:val="clear" w:color="auto" w:fill="FFFFFF"/>
        </w:rPr>
      </w:pPr>
    </w:p>
    <w:p w:rsidR="00D84CCA" w:rsidRDefault="00D84CCA" w:rsidP="00D84CCA">
      <w:pPr>
        <w:pStyle w:val="aa"/>
        <w:spacing w:before="0" w:beforeAutospacing="0" w:after="0" w:afterAutospacing="0"/>
        <w:ind w:firstLine="426"/>
        <w:jc w:val="both"/>
        <w:rPr>
          <w:color w:val="000000"/>
          <w:sz w:val="28"/>
          <w:szCs w:val="28"/>
          <w:shd w:val="clear" w:color="auto" w:fill="FFFFFF"/>
        </w:rPr>
      </w:pPr>
    </w:p>
    <w:p w:rsidR="00D84CCA" w:rsidRPr="00D84CCA" w:rsidRDefault="00D84CCA" w:rsidP="00D84CCA">
      <w:pPr>
        <w:pStyle w:val="aa"/>
        <w:spacing w:before="0" w:beforeAutospacing="0" w:after="0" w:afterAutospacing="0"/>
        <w:ind w:firstLine="426"/>
        <w:jc w:val="both"/>
        <w:rPr>
          <w:color w:val="666666"/>
          <w:sz w:val="28"/>
          <w:szCs w:val="28"/>
        </w:rPr>
      </w:pPr>
    </w:p>
    <w:p w:rsidR="00AA07D8" w:rsidRPr="00D84CCA" w:rsidRDefault="00AA07D8" w:rsidP="00D84CCA">
      <w:pPr>
        <w:spacing w:after="0" w:line="240" w:lineRule="auto"/>
        <w:jc w:val="both"/>
        <w:rPr>
          <w:rFonts w:ascii="Times New Roman" w:hAnsi="Times New Roman" w:cs="Times New Roman"/>
          <w:sz w:val="28"/>
          <w:szCs w:val="28"/>
          <w:lang w:eastAsia="ko-KR"/>
        </w:rPr>
      </w:pPr>
    </w:p>
    <w:p w:rsidR="00D84CCA" w:rsidRDefault="00D84CCA" w:rsidP="00011F9E">
      <w:pPr>
        <w:spacing w:after="0" w:line="240" w:lineRule="auto"/>
        <w:jc w:val="center"/>
        <w:rPr>
          <w:rFonts w:ascii="Times New Roman" w:hAnsi="Times New Roman" w:cs="Times New Roman"/>
          <w:b/>
          <w:sz w:val="28"/>
          <w:szCs w:val="28"/>
        </w:rPr>
      </w:pPr>
    </w:p>
    <w:p w:rsidR="00011F9E" w:rsidRPr="00011F9E" w:rsidRDefault="00011F9E" w:rsidP="00011F9E">
      <w:pPr>
        <w:spacing w:after="0" w:line="240" w:lineRule="auto"/>
        <w:jc w:val="center"/>
        <w:rPr>
          <w:rFonts w:ascii="Times New Roman" w:hAnsi="Times New Roman" w:cs="Times New Roman"/>
          <w:b/>
          <w:sz w:val="28"/>
          <w:szCs w:val="28"/>
        </w:rPr>
      </w:pPr>
      <w:r w:rsidRPr="00011F9E">
        <w:rPr>
          <w:rFonts w:ascii="Times New Roman" w:hAnsi="Times New Roman" w:cs="Times New Roman"/>
          <w:b/>
          <w:sz w:val="28"/>
          <w:szCs w:val="28"/>
        </w:rPr>
        <w:lastRenderedPageBreak/>
        <w:t>Лабораторная работа №1</w:t>
      </w:r>
    </w:p>
    <w:p w:rsidR="00011F9E" w:rsidRPr="00011F9E" w:rsidRDefault="00011F9E" w:rsidP="00011F9E">
      <w:pPr>
        <w:spacing w:after="0" w:line="240" w:lineRule="auto"/>
        <w:jc w:val="center"/>
        <w:rPr>
          <w:rFonts w:ascii="Times New Roman" w:hAnsi="Times New Roman" w:cs="Times New Roman"/>
          <w:b/>
          <w:sz w:val="28"/>
          <w:szCs w:val="28"/>
        </w:rPr>
      </w:pPr>
    </w:p>
    <w:p w:rsidR="00011F9E" w:rsidRPr="00011F9E" w:rsidRDefault="00011F9E" w:rsidP="00011F9E">
      <w:pPr>
        <w:spacing w:after="0" w:line="240" w:lineRule="auto"/>
        <w:jc w:val="center"/>
        <w:rPr>
          <w:rFonts w:ascii="Times New Roman" w:hAnsi="Times New Roman" w:cs="Times New Roman"/>
          <w:b/>
          <w:sz w:val="28"/>
          <w:szCs w:val="28"/>
        </w:rPr>
      </w:pPr>
      <w:r w:rsidRPr="00011F9E">
        <w:rPr>
          <w:rFonts w:ascii="Times New Roman" w:hAnsi="Times New Roman" w:cs="Times New Roman"/>
          <w:b/>
          <w:sz w:val="28"/>
          <w:szCs w:val="28"/>
        </w:rPr>
        <w:t xml:space="preserve">Устройство микробиологической лаборатории, техника </w:t>
      </w:r>
      <w:proofErr w:type="spellStart"/>
      <w:r w:rsidRPr="00011F9E">
        <w:rPr>
          <w:rFonts w:ascii="Times New Roman" w:hAnsi="Times New Roman" w:cs="Times New Roman"/>
          <w:b/>
          <w:sz w:val="28"/>
          <w:szCs w:val="28"/>
        </w:rPr>
        <w:t>безопаности</w:t>
      </w:r>
      <w:proofErr w:type="spellEnd"/>
      <w:r w:rsidRPr="00011F9E">
        <w:rPr>
          <w:rFonts w:ascii="Times New Roman" w:hAnsi="Times New Roman" w:cs="Times New Roman"/>
          <w:b/>
          <w:sz w:val="28"/>
          <w:szCs w:val="28"/>
        </w:rPr>
        <w:t xml:space="preserve"> и порядок работы в ней.</w:t>
      </w:r>
    </w:p>
    <w:p w:rsidR="00011F9E" w:rsidRPr="00011F9E" w:rsidRDefault="00011F9E" w:rsidP="00011F9E">
      <w:pPr>
        <w:spacing w:after="0" w:line="240" w:lineRule="auto"/>
        <w:jc w:val="center"/>
        <w:rPr>
          <w:rFonts w:ascii="Times New Roman" w:hAnsi="Times New Roman" w:cs="Times New Roman"/>
          <w:b/>
          <w:sz w:val="28"/>
          <w:szCs w:val="28"/>
        </w:rPr>
      </w:pPr>
    </w:p>
    <w:p w:rsid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b/>
          <w:sz w:val="28"/>
          <w:szCs w:val="28"/>
        </w:rPr>
        <w:t xml:space="preserve">Цель занятия: </w:t>
      </w:r>
      <w:r>
        <w:rPr>
          <w:rFonts w:ascii="Times New Roman" w:hAnsi="Times New Roman" w:cs="Times New Roman"/>
          <w:sz w:val="28"/>
          <w:szCs w:val="28"/>
        </w:rPr>
        <w:t>о</w:t>
      </w:r>
      <w:r w:rsidRPr="00011F9E">
        <w:rPr>
          <w:rFonts w:ascii="Times New Roman" w:hAnsi="Times New Roman" w:cs="Times New Roman"/>
          <w:sz w:val="28"/>
          <w:szCs w:val="28"/>
        </w:rPr>
        <w:t>знакомление с организацией работы лаборатории биотехнологии и необходимым оборудованием (прибо</w:t>
      </w:r>
      <w:r>
        <w:rPr>
          <w:rFonts w:ascii="Times New Roman" w:hAnsi="Times New Roman" w:cs="Times New Roman"/>
          <w:sz w:val="28"/>
          <w:szCs w:val="28"/>
        </w:rPr>
        <w:t>ры и их назначе</w:t>
      </w:r>
      <w:r w:rsidRPr="00011F9E">
        <w:rPr>
          <w:rFonts w:ascii="Times New Roman" w:hAnsi="Times New Roman" w:cs="Times New Roman"/>
          <w:sz w:val="28"/>
          <w:szCs w:val="28"/>
        </w:rPr>
        <w:t>ние, виды посуды, методы стерилизации и т.д.). Изучить санитарно-гигиенические и технологические требования к устройству лабораторий, особенности техники безопасности; при</w:t>
      </w:r>
      <w:r>
        <w:rPr>
          <w:rFonts w:ascii="Times New Roman" w:hAnsi="Times New Roman" w:cs="Times New Roman"/>
          <w:sz w:val="28"/>
          <w:szCs w:val="28"/>
        </w:rPr>
        <w:t>обре</w:t>
      </w:r>
      <w:r w:rsidRPr="00011F9E">
        <w:rPr>
          <w:rFonts w:ascii="Times New Roman" w:hAnsi="Times New Roman" w:cs="Times New Roman"/>
          <w:sz w:val="28"/>
          <w:szCs w:val="28"/>
        </w:rPr>
        <w:t>сти практические навыки по уходу за оборудованием, по</w:t>
      </w:r>
      <w:r>
        <w:rPr>
          <w:rFonts w:ascii="Times New Roman" w:hAnsi="Times New Roman" w:cs="Times New Roman"/>
          <w:sz w:val="28"/>
          <w:szCs w:val="28"/>
        </w:rPr>
        <w:t>судой, приго</w:t>
      </w:r>
      <w:r w:rsidRPr="00011F9E">
        <w:rPr>
          <w:rFonts w:ascii="Times New Roman" w:hAnsi="Times New Roman" w:cs="Times New Roman"/>
          <w:sz w:val="28"/>
          <w:szCs w:val="28"/>
        </w:rPr>
        <w:t xml:space="preserve">товлением и оценкой качества растворов. </w:t>
      </w:r>
    </w:p>
    <w:p w:rsidR="00011F9E" w:rsidRDefault="00011F9E" w:rsidP="00011F9E">
      <w:pPr>
        <w:spacing w:after="0" w:line="240" w:lineRule="auto"/>
        <w:jc w:val="both"/>
        <w:rPr>
          <w:rFonts w:ascii="Times New Roman" w:hAnsi="Times New Roman" w:cs="Times New Roman"/>
          <w:sz w:val="28"/>
          <w:szCs w:val="28"/>
        </w:rPr>
      </w:pPr>
    </w:p>
    <w:p w:rsidR="00011F9E" w:rsidRP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sz w:val="28"/>
          <w:szCs w:val="28"/>
        </w:rPr>
        <w:t>Правила работы в микробиологической лаборатории</w:t>
      </w:r>
    </w:p>
    <w:p w:rsidR="00011F9E" w:rsidRP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sz w:val="28"/>
          <w:szCs w:val="28"/>
        </w:rPr>
        <w:t>1</w:t>
      </w:r>
      <w:r>
        <w:rPr>
          <w:rFonts w:ascii="Times New Roman" w:hAnsi="Times New Roman" w:cs="Times New Roman"/>
          <w:sz w:val="28"/>
          <w:szCs w:val="28"/>
        </w:rPr>
        <w:t>.</w:t>
      </w:r>
      <w:r w:rsidRPr="00011F9E">
        <w:rPr>
          <w:rFonts w:ascii="Times New Roman" w:hAnsi="Times New Roman" w:cs="Times New Roman"/>
          <w:sz w:val="28"/>
          <w:szCs w:val="28"/>
        </w:rPr>
        <w:t xml:space="preserve"> В помещении микробиологической лаборатории должны строго соблюдаться порядок и чистота, работать нужно обязательно в белом халате.</w:t>
      </w:r>
    </w:p>
    <w:p w:rsidR="00011F9E" w:rsidRP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sz w:val="28"/>
          <w:szCs w:val="28"/>
        </w:rPr>
        <w:t>2</w:t>
      </w:r>
      <w:r>
        <w:rPr>
          <w:rFonts w:ascii="Times New Roman" w:hAnsi="Times New Roman" w:cs="Times New Roman"/>
          <w:sz w:val="28"/>
          <w:szCs w:val="28"/>
        </w:rPr>
        <w:t>.</w:t>
      </w:r>
      <w:r w:rsidRPr="00011F9E">
        <w:rPr>
          <w:rFonts w:ascii="Times New Roman" w:hAnsi="Times New Roman" w:cs="Times New Roman"/>
          <w:sz w:val="28"/>
          <w:szCs w:val="28"/>
        </w:rPr>
        <w:t xml:space="preserve"> Рабочее место на учебном столе закрепляется за учащимися на все время занятий.</w:t>
      </w:r>
    </w:p>
    <w:p w:rsidR="00011F9E" w:rsidRP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sz w:val="28"/>
          <w:szCs w:val="28"/>
        </w:rPr>
        <w:t>3</w:t>
      </w:r>
      <w:r>
        <w:rPr>
          <w:rFonts w:ascii="Times New Roman" w:hAnsi="Times New Roman" w:cs="Times New Roman"/>
          <w:sz w:val="28"/>
          <w:szCs w:val="28"/>
        </w:rPr>
        <w:t>.</w:t>
      </w:r>
      <w:r w:rsidRPr="00011F9E">
        <w:rPr>
          <w:rFonts w:ascii="Times New Roman" w:hAnsi="Times New Roman" w:cs="Times New Roman"/>
          <w:sz w:val="28"/>
          <w:szCs w:val="28"/>
        </w:rPr>
        <w:t xml:space="preserve"> Учащийся работает всегда с одним и тем же микроскопом и несет, за него ответственность.</w:t>
      </w:r>
    </w:p>
    <w:p w:rsidR="00011F9E" w:rsidRP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sz w:val="28"/>
          <w:szCs w:val="28"/>
        </w:rPr>
        <w:t>4</w:t>
      </w:r>
      <w:r>
        <w:rPr>
          <w:rFonts w:ascii="Times New Roman" w:hAnsi="Times New Roman" w:cs="Times New Roman"/>
          <w:sz w:val="28"/>
          <w:szCs w:val="28"/>
        </w:rPr>
        <w:t>.</w:t>
      </w:r>
      <w:r w:rsidRPr="00011F9E">
        <w:rPr>
          <w:rFonts w:ascii="Times New Roman" w:hAnsi="Times New Roman" w:cs="Times New Roman"/>
          <w:sz w:val="28"/>
          <w:szCs w:val="28"/>
        </w:rPr>
        <w:t xml:space="preserve"> На учебном столе не должно быть никаких лишних предметов, мешающих работе,</w:t>
      </w:r>
    </w:p>
    <w:p w:rsidR="00011F9E" w:rsidRP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sz w:val="28"/>
          <w:szCs w:val="28"/>
        </w:rPr>
        <w:t>5</w:t>
      </w:r>
      <w:r>
        <w:rPr>
          <w:rFonts w:ascii="Times New Roman" w:hAnsi="Times New Roman" w:cs="Times New Roman"/>
          <w:sz w:val="28"/>
          <w:szCs w:val="28"/>
        </w:rPr>
        <w:t>.</w:t>
      </w:r>
      <w:r w:rsidRPr="00011F9E">
        <w:rPr>
          <w:rFonts w:ascii="Times New Roman" w:hAnsi="Times New Roman" w:cs="Times New Roman"/>
          <w:sz w:val="28"/>
          <w:szCs w:val="28"/>
        </w:rPr>
        <w:t xml:space="preserve"> Перед началом работы следует ознакомиться с содержанием лабораторной работы.</w:t>
      </w:r>
    </w:p>
    <w:p w:rsidR="00011F9E" w:rsidRP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sz w:val="28"/>
          <w:szCs w:val="28"/>
        </w:rPr>
        <w:t>6</w:t>
      </w:r>
      <w:r>
        <w:rPr>
          <w:rFonts w:ascii="Times New Roman" w:hAnsi="Times New Roman" w:cs="Times New Roman"/>
          <w:sz w:val="28"/>
          <w:szCs w:val="28"/>
        </w:rPr>
        <w:t>.</w:t>
      </w:r>
      <w:r w:rsidRPr="00011F9E">
        <w:rPr>
          <w:rFonts w:ascii="Times New Roman" w:hAnsi="Times New Roman" w:cs="Times New Roman"/>
          <w:sz w:val="28"/>
          <w:szCs w:val="28"/>
        </w:rPr>
        <w:t xml:space="preserve"> По ходу работы необходимо вносить в рабочую тетрадь записи и зарисовки наблюдений.</w:t>
      </w:r>
    </w:p>
    <w:p w:rsidR="00011F9E" w:rsidRPr="00011F9E" w:rsidRDefault="00011F9E" w:rsidP="00011F9E">
      <w:pPr>
        <w:spacing w:after="0" w:line="240" w:lineRule="auto"/>
        <w:jc w:val="both"/>
        <w:rPr>
          <w:rFonts w:ascii="Times New Roman" w:hAnsi="Times New Roman" w:cs="Times New Roman"/>
          <w:sz w:val="28"/>
          <w:szCs w:val="28"/>
        </w:rPr>
      </w:pPr>
      <w:r w:rsidRPr="00011F9E">
        <w:rPr>
          <w:rFonts w:ascii="Times New Roman" w:hAnsi="Times New Roman" w:cs="Times New Roman"/>
          <w:sz w:val="28"/>
          <w:szCs w:val="28"/>
        </w:rPr>
        <w:t>7</w:t>
      </w:r>
      <w:r>
        <w:rPr>
          <w:rFonts w:ascii="Times New Roman" w:hAnsi="Times New Roman" w:cs="Times New Roman"/>
          <w:sz w:val="28"/>
          <w:szCs w:val="28"/>
        </w:rPr>
        <w:t>.</w:t>
      </w:r>
      <w:r w:rsidRPr="00011F9E">
        <w:rPr>
          <w:rFonts w:ascii="Times New Roman" w:hAnsi="Times New Roman" w:cs="Times New Roman"/>
          <w:sz w:val="28"/>
          <w:szCs w:val="28"/>
        </w:rPr>
        <w:t xml:space="preserve"> Все использованные инструменты (иглы, петли, пинцеты, пипетки и т.д.), а также предметные и покровные стекла должны стерилизоваться в пламени горелки или опускаться в сосуд с дезинфицирующей жидкостью. 8. В конце занятия необходимо сдать преподавателю все культуры микроорганизмов и другие материалы, а затем привести в порядок рабочее место.</w:t>
      </w:r>
    </w:p>
    <w:p w:rsidR="00011F9E" w:rsidRPr="00011F9E" w:rsidRDefault="00011F9E" w:rsidP="00011F9E">
      <w:pPr>
        <w:spacing w:after="0" w:line="240" w:lineRule="auto"/>
        <w:jc w:val="both"/>
        <w:rPr>
          <w:rFonts w:ascii="Times New Roman" w:hAnsi="Times New Roman" w:cs="Times New Roman"/>
          <w:sz w:val="28"/>
          <w:szCs w:val="28"/>
        </w:rPr>
      </w:pPr>
    </w:p>
    <w:p w:rsidR="00011F9E" w:rsidRDefault="00011F9E" w:rsidP="00011F9E">
      <w:pPr>
        <w:spacing w:after="0" w:line="240" w:lineRule="auto"/>
        <w:ind w:firstLine="426"/>
        <w:jc w:val="both"/>
        <w:rPr>
          <w:rFonts w:ascii="Times New Roman" w:hAnsi="Times New Roman" w:cs="Times New Roman"/>
          <w:sz w:val="28"/>
          <w:szCs w:val="28"/>
        </w:rPr>
      </w:pPr>
      <w:proofErr w:type="gramStart"/>
      <w:r w:rsidRPr="00011F9E">
        <w:rPr>
          <w:rFonts w:ascii="Times New Roman" w:hAnsi="Times New Roman" w:cs="Times New Roman"/>
          <w:b/>
          <w:sz w:val="28"/>
          <w:szCs w:val="28"/>
        </w:rPr>
        <w:t>Материальное обеспечение:</w:t>
      </w:r>
      <w:r>
        <w:rPr>
          <w:rFonts w:ascii="Times New Roman" w:hAnsi="Times New Roman" w:cs="Times New Roman"/>
          <w:sz w:val="28"/>
          <w:szCs w:val="28"/>
        </w:rPr>
        <w:t xml:space="preserve"> у</w:t>
      </w:r>
      <w:r w:rsidRPr="00011F9E">
        <w:rPr>
          <w:rFonts w:ascii="Times New Roman" w:hAnsi="Times New Roman" w:cs="Times New Roman"/>
          <w:sz w:val="28"/>
          <w:szCs w:val="28"/>
        </w:rPr>
        <w:t>чебная лаборатория; оборудование: ламинарный бокс, термостат, центрифуга, микроскопы, водяная баня, холодильник, дистиллятор, автоклав, ферментер; пласт</w:t>
      </w:r>
      <w:r>
        <w:rPr>
          <w:rFonts w:ascii="Times New Roman" w:hAnsi="Times New Roman" w:cs="Times New Roman"/>
          <w:sz w:val="28"/>
          <w:szCs w:val="28"/>
        </w:rPr>
        <w:t>иковая и стек</w:t>
      </w:r>
      <w:r w:rsidRPr="00011F9E">
        <w:rPr>
          <w:rFonts w:ascii="Times New Roman" w:hAnsi="Times New Roman" w:cs="Times New Roman"/>
          <w:sz w:val="28"/>
          <w:szCs w:val="28"/>
        </w:rPr>
        <w:t>лянная посуда.</w:t>
      </w:r>
      <w:proofErr w:type="gramEnd"/>
    </w:p>
    <w:p w:rsidR="00011F9E" w:rsidRDefault="00011F9E" w:rsidP="00011F9E">
      <w:pPr>
        <w:spacing w:after="0" w:line="240" w:lineRule="auto"/>
        <w:ind w:firstLine="426"/>
        <w:jc w:val="both"/>
        <w:rPr>
          <w:rFonts w:ascii="Times New Roman" w:hAnsi="Times New Roman" w:cs="Times New Roman"/>
          <w:sz w:val="28"/>
          <w:szCs w:val="28"/>
        </w:rPr>
      </w:pPr>
    </w:p>
    <w:p w:rsidR="00011F9E" w:rsidRDefault="00011F9E" w:rsidP="00011F9E">
      <w:pPr>
        <w:spacing w:after="0" w:line="240" w:lineRule="auto"/>
        <w:ind w:firstLine="426"/>
        <w:jc w:val="both"/>
        <w:rPr>
          <w:rFonts w:ascii="Times New Roman" w:hAnsi="Times New Roman" w:cs="Times New Roman"/>
          <w:b/>
          <w:sz w:val="28"/>
          <w:szCs w:val="28"/>
        </w:rPr>
      </w:pPr>
      <w:r w:rsidRPr="00011F9E">
        <w:rPr>
          <w:rFonts w:ascii="Times New Roman" w:hAnsi="Times New Roman" w:cs="Times New Roman"/>
          <w:sz w:val="28"/>
          <w:szCs w:val="28"/>
        </w:rPr>
        <w:t xml:space="preserve"> </w:t>
      </w:r>
      <w:r w:rsidRPr="00011F9E">
        <w:rPr>
          <w:rFonts w:ascii="Times New Roman" w:hAnsi="Times New Roman" w:cs="Times New Roman"/>
          <w:b/>
          <w:sz w:val="28"/>
          <w:szCs w:val="28"/>
        </w:rPr>
        <w:t>Задание для студентов</w:t>
      </w:r>
      <w:r>
        <w:rPr>
          <w:rFonts w:ascii="Times New Roman" w:hAnsi="Times New Roman" w:cs="Times New Roman"/>
          <w:b/>
          <w:sz w:val="28"/>
          <w:szCs w:val="28"/>
        </w:rPr>
        <w:t>:</w:t>
      </w:r>
    </w:p>
    <w:p w:rsidR="00011F9E" w:rsidRDefault="00011F9E" w:rsidP="00011F9E">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t>1</w:t>
      </w:r>
      <w:r>
        <w:rPr>
          <w:rFonts w:ascii="Times New Roman" w:hAnsi="Times New Roman" w:cs="Times New Roman"/>
          <w:sz w:val="28"/>
          <w:szCs w:val="28"/>
        </w:rPr>
        <w:t>.</w:t>
      </w:r>
      <w:r w:rsidRPr="00011F9E">
        <w:rPr>
          <w:rFonts w:ascii="Times New Roman" w:hAnsi="Times New Roman" w:cs="Times New Roman"/>
          <w:sz w:val="28"/>
          <w:szCs w:val="28"/>
        </w:rPr>
        <w:t xml:space="preserve"> Описать оборудование лаборатории биотехнологии, микро</w:t>
      </w:r>
      <w:r>
        <w:rPr>
          <w:rFonts w:ascii="Times New Roman" w:hAnsi="Times New Roman" w:cs="Times New Roman"/>
          <w:sz w:val="28"/>
          <w:szCs w:val="28"/>
        </w:rPr>
        <w:t>био</w:t>
      </w:r>
      <w:r w:rsidRPr="00011F9E">
        <w:rPr>
          <w:rFonts w:ascii="Times New Roman" w:hAnsi="Times New Roman" w:cs="Times New Roman"/>
          <w:sz w:val="28"/>
          <w:szCs w:val="28"/>
        </w:rPr>
        <w:t>логической биотехно</w:t>
      </w:r>
      <w:r>
        <w:rPr>
          <w:rFonts w:ascii="Times New Roman" w:hAnsi="Times New Roman" w:cs="Times New Roman"/>
          <w:sz w:val="28"/>
          <w:szCs w:val="28"/>
        </w:rPr>
        <w:t>логии</w:t>
      </w:r>
      <w:r w:rsidRPr="00011F9E">
        <w:rPr>
          <w:rFonts w:ascii="Times New Roman" w:hAnsi="Times New Roman" w:cs="Times New Roman"/>
          <w:sz w:val="28"/>
          <w:szCs w:val="28"/>
        </w:rPr>
        <w:t>.</w:t>
      </w:r>
    </w:p>
    <w:p w:rsidR="00011F9E" w:rsidRDefault="00011F9E" w:rsidP="00011F9E">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t>2</w:t>
      </w:r>
      <w:r>
        <w:rPr>
          <w:rFonts w:ascii="Times New Roman" w:hAnsi="Times New Roman" w:cs="Times New Roman"/>
          <w:sz w:val="28"/>
          <w:szCs w:val="28"/>
        </w:rPr>
        <w:t>.</w:t>
      </w:r>
      <w:r w:rsidRPr="00011F9E">
        <w:rPr>
          <w:rFonts w:ascii="Times New Roman" w:hAnsi="Times New Roman" w:cs="Times New Roman"/>
          <w:sz w:val="28"/>
          <w:szCs w:val="28"/>
        </w:rPr>
        <w:t xml:space="preserve"> Назвать функции приборов и правила работы с ними. </w:t>
      </w:r>
    </w:p>
    <w:p w:rsidR="00011F9E" w:rsidRDefault="00011F9E" w:rsidP="00011F9E">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t>3</w:t>
      </w:r>
      <w:r>
        <w:rPr>
          <w:rFonts w:ascii="Times New Roman" w:hAnsi="Times New Roman" w:cs="Times New Roman"/>
          <w:sz w:val="28"/>
          <w:szCs w:val="28"/>
        </w:rPr>
        <w:t>.</w:t>
      </w:r>
      <w:r w:rsidRPr="00011F9E">
        <w:rPr>
          <w:rFonts w:ascii="Times New Roman" w:hAnsi="Times New Roman" w:cs="Times New Roman"/>
          <w:sz w:val="28"/>
          <w:szCs w:val="28"/>
        </w:rPr>
        <w:t xml:space="preserve"> Перечислить требования к сотрудникам, оборудова</w:t>
      </w:r>
      <w:r>
        <w:rPr>
          <w:rFonts w:ascii="Times New Roman" w:hAnsi="Times New Roman" w:cs="Times New Roman"/>
          <w:sz w:val="28"/>
          <w:szCs w:val="28"/>
        </w:rPr>
        <w:t>нию, поме</w:t>
      </w:r>
      <w:r w:rsidRPr="00011F9E">
        <w:rPr>
          <w:rFonts w:ascii="Times New Roman" w:hAnsi="Times New Roman" w:cs="Times New Roman"/>
          <w:sz w:val="28"/>
          <w:szCs w:val="28"/>
        </w:rPr>
        <w:t xml:space="preserve">щениям. </w:t>
      </w:r>
    </w:p>
    <w:p w:rsidR="00011F9E" w:rsidRDefault="00011F9E" w:rsidP="00011F9E">
      <w:pPr>
        <w:spacing w:after="0" w:line="240" w:lineRule="auto"/>
        <w:ind w:firstLine="426"/>
        <w:jc w:val="both"/>
        <w:rPr>
          <w:rFonts w:ascii="Times New Roman" w:hAnsi="Times New Roman" w:cs="Times New Roman"/>
          <w:sz w:val="28"/>
          <w:szCs w:val="28"/>
        </w:rPr>
      </w:pPr>
    </w:p>
    <w:p w:rsidR="00011F9E" w:rsidRDefault="00011F9E" w:rsidP="00011F9E">
      <w:pPr>
        <w:spacing w:after="0" w:line="240" w:lineRule="auto"/>
        <w:ind w:firstLine="426"/>
        <w:jc w:val="both"/>
        <w:rPr>
          <w:rFonts w:ascii="Times New Roman" w:hAnsi="Times New Roman" w:cs="Times New Roman"/>
          <w:sz w:val="28"/>
          <w:szCs w:val="28"/>
        </w:rPr>
      </w:pPr>
    </w:p>
    <w:p w:rsidR="00011F9E" w:rsidRPr="00011F9E" w:rsidRDefault="00011F9E" w:rsidP="00011F9E">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lastRenderedPageBreak/>
        <w:t>2. Ознакомиться с оборудованием микробиологической лаборатории и заполнить таблицу 1.</w:t>
      </w:r>
    </w:p>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Таблица 1.</w:t>
      </w:r>
    </w:p>
    <w:tbl>
      <w:tblPr>
        <w:tblW w:w="974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618"/>
        <w:gridCol w:w="5126"/>
      </w:tblGrid>
      <w:tr w:rsidR="00011F9E" w:rsidRPr="00011F9E" w:rsidTr="002A76F7">
        <w:trPr>
          <w:trHeight w:val="630"/>
        </w:trPr>
        <w:tc>
          <w:tcPr>
            <w:tcW w:w="4618"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Основное оборудование учебной микробиологической лаборатории</w:t>
            </w:r>
          </w:p>
        </w:tc>
        <w:tc>
          <w:tcPr>
            <w:tcW w:w="5126"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Назначение, схематичное изображение, фотография</w:t>
            </w:r>
          </w:p>
        </w:tc>
      </w:tr>
      <w:tr w:rsidR="00011F9E" w:rsidRPr="00011F9E" w:rsidTr="002A76F7">
        <w:trPr>
          <w:trHeight w:val="174"/>
        </w:trPr>
        <w:tc>
          <w:tcPr>
            <w:tcW w:w="4618"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1 Петля микробиологическая</w:t>
            </w:r>
          </w:p>
        </w:tc>
        <w:tc>
          <w:tcPr>
            <w:tcW w:w="5126"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p>
        </w:tc>
      </w:tr>
      <w:tr w:rsidR="00011F9E" w:rsidRPr="00011F9E" w:rsidTr="00011F9E">
        <w:tc>
          <w:tcPr>
            <w:tcW w:w="4618"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2 Стекло предметное прямое</w:t>
            </w:r>
          </w:p>
        </w:tc>
        <w:tc>
          <w:tcPr>
            <w:tcW w:w="5126"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p>
        </w:tc>
      </w:tr>
      <w:tr w:rsidR="00011F9E" w:rsidRPr="00011F9E" w:rsidTr="00011F9E">
        <w:tc>
          <w:tcPr>
            <w:tcW w:w="4618"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3 Стекло предметное с лункой</w:t>
            </w:r>
          </w:p>
        </w:tc>
        <w:tc>
          <w:tcPr>
            <w:tcW w:w="5126"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p>
        </w:tc>
      </w:tr>
      <w:tr w:rsidR="00011F9E" w:rsidRPr="00011F9E" w:rsidTr="00011F9E">
        <w:tc>
          <w:tcPr>
            <w:tcW w:w="4618"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4 Покровное стекло</w:t>
            </w:r>
          </w:p>
        </w:tc>
        <w:tc>
          <w:tcPr>
            <w:tcW w:w="5126"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p>
        </w:tc>
      </w:tr>
      <w:tr w:rsidR="00011F9E" w:rsidRPr="00011F9E" w:rsidTr="00011F9E">
        <w:tc>
          <w:tcPr>
            <w:tcW w:w="4618"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5 Чашка Петри</w:t>
            </w:r>
          </w:p>
        </w:tc>
        <w:tc>
          <w:tcPr>
            <w:tcW w:w="5126"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p>
        </w:tc>
      </w:tr>
      <w:tr w:rsidR="00011F9E" w:rsidRPr="00011F9E" w:rsidTr="00011F9E">
        <w:tc>
          <w:tcPr>
            <w:tcW w:w="4618"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r w:rsidRPr="00011F9E">
              <w:rPr>
                <w:rFonts w:ascii="Times New Roman" w:eastAsia="Times New Roman" w:hAnsi="Times New Roman" w:cs="Times New Roman"/>
                <w:color w:val="000000"/>
                <w:sz w:val="28"/>
                <w:szCs w:val="28"/>
                <w:lang w:eastAsia="ru-RU"/>
              </w:rPr>
              <w:t xml:space="preserve">6. Шпатель </w:t>
            </w:r>
            <w:proofErr w:type="spellStart"/>
            <w:r w:rsidRPr="00011F9E">
              <w:rPr>
                <w:rFonts w:ascii="Times New Roman" w:eastAsia="Times New Roman" w:hAnsi="Times New Roman" w:cs="Times New Roman"/>
                <w:color w:val="000000"/>
                <w:sz w:val="28"/>
                <w:szCs w:val="28"/>
                <w:lang w:eastAsia="ru-RU"/>
              </w:rPr>
              <w:t>Дригальского</w:t>
            </w:r>
            <w:proofErr w:type="spellEnd"/>
          </w:p>
        </w:tc>
        <w:tc>
          <w:tcPr>
            <w:tcW w:w="5126" w:type="dxa"/>
            <w:tcBorders>
              <w:top w:val="single" w:sz="6" w:space="0" w:color="000000"/>
              <w:left w:val="single" w:sz="6" w:space="0" w:color="000000"/>
              <w:bottom w:val="single" w:sz="6" w:space="0" w:color="000000"/>
              <w:right w:val="single" w:sz="6" w:space="0" w:color="000000"/>
            </w:tcBorders>
            <w:hideMark/>
          </w:tcPr>
          <w:p w:rsidR="00011F9E" w:rsidRPr="00011F9E" w:rsidRDefault="00011F9E" w:rsidP="00011F9E">
            <w:pPr>
              <w:spacing w:after="0" w:line="240" w:lineRule="auto"/>
              <w:jc w:val="both"/>
              <w:rPr>
                <w:rFonts w:ascii="Times New Roman" w:eastAsia="Times New Roman" w:hAnsi="Times New Roman" w:cs="Times New Roman"/>
                <w:color w:val="000000"/>
                <w:sz w:val="28"/>
                <w:szCs w:val="28"/>
                <w:lang w:eastAsia="ru-RU"/>
              </w:rPr>
            </w:pPr>
          </w:p>
        </w:tc>
      </w:tr>
    </w:tbl>
    <w:p w:rsidR="00011F9E" w:rsidRDefault="00011F9E" w:rsidP="00011F9E">
      <w:pPr>
        <w:spacing w:after="0" w:line="240" w:lineRule="auto"/>
        <w:ind w:firstLine="426"/>
        <w:jc w:val="both"/>
        <w:rPr>
          <w:rFonts w:ascii="Times New Roman" w:hAnsi="Times New Roman" w:cs="Times New Roman"/>
          <w:sz w:val="28"/>
          <w:szCs w:val="28"/>
        </w:rPr>
      </w:pPr>
    </w:p>
    <w:p w:rsidR="00011F9E" w:rsidRPr="00011F9E" w:rsidRDefault="00011F9E" w:rsidP="00011F9E">
      <w:pPr>
        <w:spacing w:after="0" w:line="240" w:lineRule="auto"/>
        <w:ind w:firstLine="426"/>
        <w:jc w:val="both"/>
        <w:rPr>
          <w:rFonts w:ascii="Times New Roman" w:hAnsi="Times New Roman" w:cs="Times New Roman"/>
          <w:b/>
          <w:sz w:val="28"/>
          <w:szCs w:val="28"/>
        </w:rPr>
      </w:pPr>
      <w:r w:rsidRPr="00011F9E">
        <w:rPr>
          <w:rFonts w:ascii="Times New Roman" w:hAnsi="Times New Roman" w:cs="Times New Roman"/>
          <w:b/>
          <w:sz w:val="28"/>
          <w:szCs w:val="28"/>
        </w:rPr>
        <w:t>Контрольные вопросы:</w:t>
      </w:r>
    </w:p>
    <w:p w:rsidR="00011F9E" w:rsidRDefault="00011F9E" w:rsidP="00011F9E">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t>1</w:t>
      </w:r>
      <w:r>
        <w:rPr>
          <w:rFonts w:ascii="Times New Roman" w:hAnsi="Times New Roman" w:cs="Times New Roman"/>
          <w:sz w:val="28"/>
          <w:szCs w:val="28"/>
        </w:rPr>
        <w:t>.</w:t>
      </w:r>
      <w:r w:rsidRPr="00011F9E">
        <w:rPr>
          <w:rFonts w:ascii="Times New Roman" w:hAnsi="Times New Roman" w:cs="Times New Roman"/>
          <w:sz w:val="28"/>
          <w:szCs w:val="28"/>
        </w:rPr>
        <w:t xml:space="preserve"> Где, как и по какому принципу проводится организа</w:t>
      </w:r>
      <w:r>
        <w:rPr>
          <w:rFonts w:ascii="Times New Roman" w:hAnsi="Times New Roman" w:cs="Times New Roman"/>
          <w:sz w:val="28"/>
          <w:szCs w:val="28"/>
        </w:rPr>
        <w:t>ция лабора</w:t>
      </w:r>
      <w:r w:rsidRPr="00011F9E">
        <w:rPr>
          <w:rFonts w:ascii="Times New Roman" w:hAnsi="Times New Roman" w:cs="Times New Roman"/>
          <w:sz w:val="28"/>
          <w:szCs w:val="28"/>
        </w:rPr>
        <w:t>тории биотехнологического цикла? Какие сани</w:t>
      </w:r>
      <w:r>
        <w:rPr>
          <w:rFonts w:ascii="Times New Roman" w:hAnsi="Times New Roman" w:cs="Times New Roman"/>
          <w:sz w:val="28"/>
          <w:szCs w:val="28"/>
        </w:rPr>
        <w:t>тарно-гигиенические тре</w:t>
      </w:r>
      <w:r w:rsidRPr="00011F9E">
        <w:rPr>
          <w:rFonts w:ascii="Times New Roman" w:hAnsi="Times New Roman" w:cs="Times New Roman"/>
          <w:sz w:val="28"/>
          <w:szCs w:val="28"/>
        </w:rPr>
        <w:t xml:space="preserve">бования предъявляются к устройству лаборатории? </w:t>
      </w:r>
    </w:p>
    <w:p w:rsidR="00011F9E" w:rsidRDefault="00011F9E" w:rsidP="00011F9E">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t>2</w:t>
      </w:r>
      <w:r>
        <w:rPr>
          <w:rFonts w:ascii="Times New Roman" w:hAnsi="Times New Roman" w:cs="Times New Roman"/>
          <w:sz w:val="28"/>
          <w:szCs w:val="28"/>
        </w:rPr>
        <w:t>.</w:t>
      </w:r>
      <w:r w:rsidRPr="00011F9E">
        <w:rPr>
          <w:rFonts w:ascii="Times New Roman" w:hAnsi="Times New Roman" w:cs="Times New Roman"/>
          <w:sz w:val="28"/>
          <w:szCs w:val="28"/>
        </w:rPr>
        <w:t xml:space="preserve"> Опишите основные отделы лаборатории, требуе</w:t>
      </w:r>
      <w:r>
        <w:rPr>
          <w:rFonts w:ascii="Times New Roman" w:hAnsi="Times New Roman" w:cs="Times New Roman"/>
          <w:sz w:val="28"/>
          <w:szCs w:val="28"/>
        </w:rPr>
        <w:t>мое оборудова</w:t>
      </w:r>
      <w:r w:rsidRPr="00011F9E">
        <w:rPr>
          <w:rFonts w:ascii="Times New Roman" w:hAnsi="Times New Roman" w:cs="Times New Roman"/>
          <w:sz w:val="28"/>
          <w:szCs w:val="28"/>
        </w:rPr>
        <w:t>ние в каждом отделе, уровень образования специ</w:t>
      </w:r>
      <w:r>
        <w:rPr>
          <w:rFonts w:ascii="Times New Roman" w:hAnsi="Times New Roman" w:cs="Times New Roman"/>
          <w:sz w:val="28"/>
          <w:szCs w:val="28"/>
        </w:rPr>
        <w:t>алистов, имеющих пра</w:t>
      </w:r>
      <w:r w:rsidRPr="00011F9E">
        <w:rPr>
          <w:rFonts w:ascii="Times New Roman" w:hAnsi="Times New Roman" w:cs="Times New Roman"/>
          <w:sz w:val="28"/>
          <w:szCs w:val="28"/>
        </w:rPr>
        <w:t>во работы в лабора</w:t>
      </w:r>
      <w:r>
        <w:rPr>
          <w:rFonts w:ascii="Times New Roman" w:hAnsi="Times New Roman" w:cs="Times New Roman"/>
          <w:sz w:val="28"/>
          <w:szCs w:val="28"/>
        </w:rPr>
        <w:t>тории.</w:t>
      </w:r>
    </w:p>
    <w:p w:rsidR="00011F9E" w:rsidRDefault="00011F9E" w:rsidP="00011F9E">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t>3</w:t>
      </w:r>
      <w:r>
        <w:rPr>
          <w:rFonts w:ascii="Times New Roman" w:hAnsi="Times New Roman" w:cs="Times New Roman"/>
          <w:sz w:val="28"/>
          <w:szCs w:val="28"/>
        </w:rPr>
        <w:t>.</w:t>
      </w:r>
      <w:r w:rsidRPr="00011F9E">
        <w:rPr>
          <w:rFonts w:ascii="Times New Roman" w:hAnsi="Times New Roman" w:cs="Times New Roman"/>
          <w:sz w:val="28"/>
          <w:szCs w:val="28"/>
        </w:rPr>
        <w:t xml:space="preserve"> Основные требования техники безопасности лаборато</w:t>
      </w:r>
      <w:r>
        <w:rPr>
          <w:rFonts w:ascii="Times New Roman" w:hAnsi="Times New Roman" w:cs="Times New Roman"/>
          <w:sz w:val="28"/>
          <w:szCs w:val="28"/>
        </w:rPr>
        <w:t>рий мик</w:t>
      </w:r>
      <w:r w:rsidRPr="00011F9E">
        <w:rPr>
          <w:rFonts w:ascii="Times New Roman" w:hAnsi="Times New Roman" w:cs="Times New Roman"/>
          <w:sz w:val="28"/>
          <w:szCs w:val="28"/>
        </w:rPr>
        <w:t xml:space="preserve">робного синтеза биотехнологического профиля. </w:t>
      </w:r>
    </w:p>
    <w:p w:rsidR="00011F9E" w:rsidRDefault="00011F9E" w:rsidP="005110A1">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t>4</w:t>
      </w:r>
      <w:r>
        <w:rPr>
          <w:rFonts w:ascii="Times New Roman" w:hAnsi="Times New Roman" w:cs="Times New Roman"/>
          <w:sz w:val="28"/>
          <w:szCs w:val="28"/>
        </w:rPr>
        <w:t>.</w:t>
      </w:r>
      <w:r w:rsidRPr="00011F9E">
        <w:rPr>
          <w:rFonts w:ascii="Times New Roman" w:hAnsi="Times New Roman" w:cs="Times New Roman"/>
          <w:sz w:val="28"/>
          <w:szCs w:val="28"/>
        </w:rPr>
        <w:t xml:space="preserve"> Виды пластиковой и стеклянной посуды и их использование. </w:t>
      </w:r>
    </w:p>
    <w:p w:rsidR="00011F9E" w:rsidRPr="00011F9E" w:rsidRDefault="00011F9E" w:rsidP="005110A1">
      <w:pPr>
        <w:spacing w:after="0" w:line="240" w:lineRule="auto"/>
        <w:ind w:firstLine="426"/>
        <w:jc w:val="both"/>
        <w:rPr>
          <w:rFonts w:ascii="Times New Roman" w:hAnsi="Times New Roman" w:cs="Times New Roman"/>
          <w:sz w:val="28"/>
          <w:szCs w:val="28"/>
        </w:rPr>
      </w:pPr>
      <w:r w:rsidRPr="00011F9E">
        <w:rPr>
          <w:rFonts w:ascii="Times New Roman" w:hAnsi="Times New Roman" w:cs="Times New Roman"/>
          <w:sz w:val="28"/>
          <w:szCs w:val="28"/>
        </w:rPr>
        <w:t>5</w:t>
      </w:r>
      <w:r>
        <w:rPr>
          <w:rFonts w:ascii="Times New Roman" w:hAnsi="Times New Roman" w:cs="Times New Roman"/>
          <w:sz w:val="28"/>
          <w:szCs w:val="28"/>
        </w:rPr>
        <w:t>.</w:t>
      </w:r>
      <w:r w:rsidRPr="00011F9E">
        <w:rPr>
          <w:rFonts w:ascii="Times New Roman" w:hAnsi="Times New Roman" w:cs="Times New Roman"/>
          <w:sz w:val="28"/>
          <w:szCs w:val="28"/>
        </w:rPr>
        <w:t xml:space="preserve"> Правила работы с реактивами.</w:t>
      </w:r>
    </w:p>
    <w:p w:rsidR="00011F9E" w:rsidRPr="005110A1" w:rsidRDefault="00011F9E" w:rsidP="005110A1">
      <w:pPr>
        <w:spacing w:after="0" w:line="240" w:lineRule="auto"/>
        <w:rPr>
          <w:sz w:val="28"/>
          <w:szCs w:val="28"/>
        </w:rPr>
      </w:pPr>
    </w:p>
    <w:p w:rsidR="005110A1" w:rsidRPr="005110A1" w:rsidRDefault="005110A1" w:rsidP="005110A1">
      <w:pPr>
        <w:spacing w:after="0" w:line="240" w:lineRule="auto"/>
        <w:rPr>
          <w:sz w:val="28"/>
          <w:szCs w:val="28"/>
        </w:rPr>
      </w:pPr>
    </w:p>
    <w:p w:rsidR="00532B20" w:rsidRDefault="00011F9E" w:rsidP="005110A1">
      <w:pPr>
        <w:spacing w:after="0" w:line="240" w:lineRule="auto"/>
        <w:jc w:val="center"/>
        <w:rPr>
          <w:rFonts w:ascii="Times New Roman" w:hAnsi="Times New Roman" w:cs="Times New Roman"/>
          <w:b/>
          <w:sz w:val="28"/>
          <w:szCs w:val="28"/>
          <w:lang w:eastAsia="ko-KR"/>
        </w:rPr>
      </w:pPr>
      <w:r>
        <w:rPr>
          <w:rFonts w:ascii="Times New Roman" w:hAnsi="Times New Roman" w:cs="Times New Roman"/>
          <w:b/>
          <w:sz w:val="28"/>
          <w:szCs w:val="28"/>
          <w:lang w:eastAsia="ko-KR"/>
        </w:rPr>
        <w:t>Лабораторная работа №2</w:t>
      </w:r>
    </w:p>
    <w:p w:rsidR="003F4248" w:rsidRPr="009E23E4" w:rsidRDefault="003F4248" w:rsidP="005110A1">
      <w:pPr>
        <w:spacing w:after="0" w:line="240" w:lineRule="auto"/>
        <w:rPr>
          <w:rFonts w:ascii="Times New Roman" w:hAnsi="Times New Roman" w:cs="Times New Roman"/>
          <w:b/>
          <w:sz w:val="28"/>
          <w:szCs w:val="28"/>
        </w:rPr>
      </w:pPr>
    </w:p>
    <w:p w:rsidR="003F4248" w:rsidRPr="009E23E4" w:rsidRDefault="003F4248" w:rsidP="005110A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Санитарно-микробиологические </w:t>
      </w:r>
      <w:r w:rsidRPr="009E23E4">
        <w:rPr>
          <w:rFonts w:ascii="Times New Roman" w:hAnsi="Times New Roman" w:cs="Times New Roman"/>
          <w:b/>
          <w:sz w:val="28"/>
          <w:szCs w:val="28"/>
        </w:rPr>
        <w:t xml:space="preserve"> исследования воды.</w:t>
      </w:r>
    </w:p>
    <w:p w:rsidR="003F4248" w:rsidRDefault="003F4248" w:rsidP="005110A1">
      <w:pPr>
        <w:spacing w:after="0" w:line="240" w:lineRule="auto"/>
        <w:ind w:firstLine="426"/>
        <w:jc w:val="both"/>
        <w:rPr>
          <w:rFonts w:ascii="Times New Roman" w:hAnsi="Times New Roman" w:cs="Times New Roman"/>
          <w:sz w:val="28"/>
          <w:szCs w:val="28"/>
        </w:rPr>
      </w:pPr>
    </w:p>
    <w:p w:rsidR="003F4248" w:rsidRDefault="003F4248" w:rsidP="005110A1">
      <w:pPr>
        <w:spacing w:after="0" w:line="240" w:lineRule="auto"/>
        <w:ind w:firstLine="426"/>
        <w:jc w:val="both"/>
        <w:rPr>
          <w:rFonts w:ascii="Times New Roman" w:hAnsi="Times New Roman" w:cs="Times New Roman"/>
          <w:sz w:val="28"/>
          <w:szCs w:val="28"/>
        </w:rPr>
      </w:pPr>
      <w:r>
        <w:rPr>
          <w:rFonts w:ascii="Times New Roman" w:hAnsi="Times New Roman" w:cs="Times New Roman"/>
          <w:b/>
          <w:sz w:val="28"/>
          <w:szCs w:val="28"/>
        </w:rPr>
        <w:t xml:space="preserve">Цель  работы: </w:t>
      </w:r>
      <w:r w:rsidRPr="00936BEB">
        <w:rPr>
          <w:rFonts w:ascii="Times New Roman" w:hAnsi="Times New Roman" w:cs="Times New Roman"/>
          <w:sz w:val="28"/>
          <w:szCs w:val="28"/>
        </w:rPr>
        <w:t xml:space="preserve">Освоить методы определения общих </w:t>
      </w:r>
      <w:proofErr w:type="spellStart"/>
      <w:r w:rsidRPr="00936BEB">
        <w:rPr>
          <w:rFonts w:ascii="Times New Roman" w:hAnsi="Times New Roman" w:cs="Times New Roman"/>
          <w:sz w:val="28"/>
          <w:szCs w:val="28"/>
        </w:rPr>
        <w:t>термотолерантных</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колиформных</w:t>
      </w:r>
      <w:proofErr w:type="spellEnd"/>
      <w:r w:rsidRPr="00936BEB">
        <w:rPr>
          <w:rFonts w:ascii="Times New Roman" w:hAnsi="Times New Roman" w:cs="Times New Roman"/>
          <w:sz w:val="28"/>
          <w:szCs w:val="28"/>
        </w:rPr>
        <w:t xml:space="preserve"> бактерий и общего числа микроорганизмов.</w:t>
      </w:r>
      <w:r>
        <w:rPr>
          <w:rFonts w:ascii="Times New Roman" w:hAnsi="Times New Roman" w:cs="Times New Roman"/>
          <w:b/>
          <w:sz w:val="28"/>
          <w:szCs w:val="28"/>
        </w:rPr>
        <w:t xml:space="preserve"> </w:t>
      </w:r>
      <w:r w:rsidRPr="003F4248">
        <w:rPr>
          <w:rFonts w:ascii="Times New Roman" w:hAnsi="Times New Roman" w:cs="Times New Roman"/>
          <w:sz w:val="28"/>
          <w:szCs w:val="28"/>
        </w:rPr>
        <w:t>Уметь о</w:t>
      </w:r>
      <w:r w:rsidRPr="00936BEB">
        <w:rPr>
          <w:rFonts w:ascii="Times New Roman" w:hAnsi="Times New Roman" w:cs="Times New Roman"/>
          <w:sz w:val="28"/>
          <w:szCs w:val="28"/>
        </w:rPr>
        <w:t xml:space="preserve">пределить видовой состав микрофлоры воды, описать морфологические и </w:t>
      </w:r>
      <w:proofErr w:type="spellStart"/>
      <w:r w:rsidRPr="00936BEB">
        <w:rPr>
          <w:rFonts w:ascii="Times New Roman" w:hAnsi="Times New Roman" w:cs="Times New Roman"/>
          <w:sz w:val="28"/>
          <w:szCs w:val="28"/>
        </w:rPr>
        <w:t>культуральные</w:t>
      </w:r>
      <w:proofErr w:type="spellEnd"/>
      <w:r w:rsidRPr="00936BEB">
        <w:rPr>
          <w:rFonts w:ascii="Times New Roman" w:hAnsi="Times New Roman" w:cs="Times New Roman"/>
          <w:sz w:val="28"/>
          <w:szCs w:val="28"/>
        </w:rPr>
        <w:t xml:space="preserve"> признаки микроорганизмов.</w:t>
      </w:r>
      <w:r>
        <w:rPr>
          <w:rFonts w:ascii="Times New Roman" w:hAnsi="Times New Roman" w:cs="Times New Roman"/>
          <w:b/>
          <w:sz w:val="28"/>
          <w:szCs w:val="28"/>
        </w:rPr>
        <w:t xml:space="preserve"> </w:t>
      </w:r>
      <w:r w:rsidRPr="00936BEB">
        <w:rPr>
          <w:rFonts w:ascii="Times New Roman" w:hAnsi="Times New Roman" w:cs="Times New Roman"/>
          <w:sz w:val="28"/>
          <w:szCs w:val="28"/>
        </w:rPr>
        <w:t>Дать оценку микробиолог</w:t>
      </w:r>
      <w:r>
        <w:rPr>
          <w:rFonts w:ascii="Times New Roman" w:hAnsi="Times New Roman" w:cs="Times New Roman"/>
          <w:sz w:val="28"/>
          <w:szCs w:val="28"/>
        </w:rPr>
        <w:t>ической чистоты воды.</w:t>
      </w:r>
    </w:p>
    <w:p w:rsidR="003F4248" w:rsidRDefault="003F4248" w:rsidP="005110A1">
      <w:pPr>
        <w:spacing w:after="0" w:line="240" w:lineRule="auto"/>
        <w:ind w:firstLine="426"/>
        <w:jc w:val="both"/>
        <w:rPr>
          <w:rFonts w:ascii="Times New Roman" w:hAnsi="Times New Roman" w:cs="Times New Roman"/>
          <w:sz w:val="28"/>
          <w:szCs w:val="28"/>
        </w:rPr>
      </w:pPr>
    </w:p>
    <w:p w:rsidR="003F4248" w:rsidRPr="003F4248" w:rsidRDefault="003F4248" w:rsidP="005110A1">
      <w:pPr>
        <w:spacing w:after="0" w:line="240" w:lineRule="auto"/>
        <w:ind w:firstLine="426"/>
        <w:jc w:val="both"/>
        <w:rPr>
          <w:rFonts w:ascii="Times New Roman" w:hAnsi="Times New Roman" w:cs="Times New Roman"/>
          <w:b/>
          <w:sz w:val="28"/>
          <w:szCs w:val="28"/>
        </w:rPr>
      </w:pPr>
      <w:r w:rsidRPr="003F4248">
        <w:rPr>
          <w:rFonts w:ascii="Times New Roman" w:hAnsi="Times New Roman" w:cs="Times New Roman"/>
          <w:b/>
          <w:sz w:val="28"/>
          <w:szCs w:val="28"/>
        </w:rPr>
        <w:t>Теоретические основы</w:t>
      </w:r>
    </w:p>
    <w:p w:rsidR="003F4248" w:rsidRDefault="003F4248" w:rsidP="005110A1">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Оценка качества воды производится комплексно: по санитарно-микробиологическим показателям с учетом органолептических, гельминтологических и химических данных и регламентируется </w:t>
      </w:r>
      <w:r w:rsidRPr="00936BEB">
        <w:rPr>
          <w:rFonts w:ascii="Times New Roman" w:hAnsi="Times New Roman" w:cs="Times New Roman"/>
          <w:sz w:val="28"/>
          <w:szCs w:val="28"/>
        </w:rPr>
        <w:lastRenderedPageBreak/>
        <w:t>соответствующими ГОСТами, санитарными правилами и методическими указаниями. Безусловным показателем загрязненности воды является обнаружение патогенных микроорганизмов. В этом случае вода считается непригодной для любых целей.</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Критерии оценки качества воды разработаны дифференциально в зависимости от категории воды и ее назначения представлены в таблице 1.2 </w:t>
      </w:r>
      <w:r>
        <w:rPr>
          <w:rFonts w:ascii="Times New Roman" w:hAnsi="Times New Roman" w:cs="Times New Roman"/>
          <w:sz w:val="28"/>
          <w:szCs w:val="28"/>
        </w:rPr>
        <w:t>(приложение 1).</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При оценке питьевой воды руководствуются основным требованием: она не должна содержать патогенные бактерии и вирусы. При санитарно-бактериологической оценке воды колодцев исходят из того, чтобы в 1 л БГКП содержалось не более 10. Показателем фекального загрязнения воды колодцев является обнаружение энтерококков. Отсутствие обеззараживания колодезной воды, возможность биологической контаминации (осадки, просачивание загрязненных ливневых и грунтовых вод и т.д.) делают ее </w:t>
      </w:r>
      <w:proofErr w:type="spellStart"/>
      <w:r w:rsidRPr="00936BEB">
        <w:rPr>
          <w:rFonts w:ascii="Times New Roman" w:hAnsi="Times New Roman" w:cs="Times New Roman"/>
          <w:sz w:val="28"/>
          <w:szCs w:val="28"/>
        </w:rPr>
        <w:t>эпидемически</w:t>
      </w:r>
      <w:proofErr w:type="spellEnd"/>
      <w:r w:rsidRPr="00936BEB">
        <w:rPr>
          <w:rFonts w:ascii="Times New Roman" w:hAnsi="Times New Roman" w:cs="Times New Roman"/>
          <w:sz w:val="28"/>
          <w:szCs w:val="28"/>
        </w:rPr>
        <w:t xml:space="preserve"> опасной, и поэтому требуется постоянный контроль. При обнаружении в воде энтерококков вода считается непригодной к употреблению, и колодец подлежит очистке.</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Если при выборе нового источника водопользования кол</w:t>
      </w:r>
      <w:proofErr w:type="gramStart"/>
      <w:r w:rsidRPr="00936BEB">
        <w:rPr>
          <w:rFonts w:ascii="Times New Roman" w:hAnsi="Times New Roman" w:cs="Times New Roman"/>
          <w:sz w:val="28"/>
          <w:szCs w:val="28"/>
        </w:rPr>
        <w:t>и-</w:t>
      </w:r>
      <w:proofErr w:type="gramEnd"/>
      <w:r w:rsidRPr="00936BEB">
        <w:rPr>
          <w:rFonts w:ascii="Times New Roman" w:hAnsi="Times New Roman" w:cs="Times New Roman"/>
          <w:sz w:val="28"/>
          <w:szCs w:val="28"/>
        </w:rPr>
        <w:t xml:space="preserve"> индекс воды водоема превышает 10000 в 1 л, то проводится дополнительное исследование на присутствие Е. </w:t>
      </w:r>
      <w:proofErr w:type="spellStart"/>
      <w:r w:rsidRPr="00936BEB">
        <w:rPr>
          <w:rFonts w:ascii="Times New Roman" w:hAnsi="Times New Roman" w:cs="Times New Roman"/>
          <w:sz w:val="28"/>
          <w:szCs w:val="28"/>
        </w:rPr>
        <w:t>coli</w:t>
      </w:r>
      <w:proofErr w:type="spellEnd"/>
      <w:r w:rsidRPr="00936BEB">
        <w:rPr>
          <w:rFonts w:ascii="Times New Roman" w:hAnsi="Times New Roman" w:cs="Times New Roman"/>
          <w:sz w:val="28"/>
          <w:szCs w:val="28"/>
        </w:rPr>
        <w:t xml:space="preserve"> и энтерококков как показателей свежего фекального загрязнения и непосредственное обнаружение патогенных бактерий сальмонелл и </w:t>
      </w:r>
      <w:proofErr w:type="spellStart"/>
      <w:r w:rsidRPr="00936BEB">
        <w:rPr>
          <w:rFonts w:ascii="Times New Roman" w:hAnsi="Times New Roman" w:cs="Times New Roman"/>
          <w:sz w:val="28"/>
          <w:szCs w:val="28"/>
        </w:rPr>
        <w:t>шигелл</w:t>
      </w:r>
      <w:proofErr w:type="spellEnd"/>
      <w:r w:rsidRPr="00936BEB">
        <w:rPr>
          <w:rFonts w:ascii="Times New Roman" w:hAnsi="Times New Roman" w:cs="Times New Roman"/>
          <w:sz w:val="28"/>
          <w:szCs w:val="28"/>
        </w:rPr>
        <w:t>.</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При индексе Е. </w:t>
      </w:r>
      <w:proofErr w:type="spellStart"/>
      <w:r w:rsidRPr="00936BEB">
        <w:rPr>
          <w:rFonts w:ascii="Times New Roman" w:hAnsi="Times New Roman" w:cs="Times New Roman"/>
          <w:sz w:val="28"/>
          <w:szCs w:val="28"/>
        </w:rPr>
        <w:t>coli</w:t>
      </w:r>
      <w:proofErr w:type="spellEnd"/>
      <w:r w:rsidRPr="00936BEB">
        <w:rPr>
          <w:rFonts w:ascii="Times New Roman" w:hAnsi="Times New Roman" w:cs="Times New Roman"/>
          <w:sz w:val="28"/>
          <w:szCs w:val="28"/>
        </w:rPr>
        <w:t xml:space="preserve">, энтерококков более 1000 в 1 л вода водоема расценивается как загрязненная, причем контаминация считается свежей, а вода </w:t>
      </w:r>
      <w:proofErr w:type="gramStart"/>
      <w:r w:rsidRPr="00936BEB">
        <w:rPr>
          <w:rFonts w:ascii="Times New Roman" w:hAnsi="Times New Roman" w:cs="Times New Roman"/>
          <w:sz w:val="28"/>
          <w:szCs w:val="28"/>
        </w:rPr>
        <w:t>-о</w:t>
      </w:r>
      <w:proofErr w:type="gramEnd"/>
      <w:r w:rsidRPr="00936BEB">
        <w:rPr>
          <w:rFonts w:ascii="Times New Roman" w:hAnsi="Times New Roman" w:cs="Times New Roman"/>
          <w:sz w:val="28"/>
          <w:szCs w:val="28"/>
        </w:rPr>
        <w:t>пасной в эпидемическом отношении. В последние годы разраб</w:t>
      </w:r>
      <w:r w:rsidR="005110A1">
        <w:rPr>
          <w:rFonts w:ascii="Times New Roman" w:hAnsi="Times New Roman" w:cs="Times New Roman"/>
          <w:sz w:val="28"/>
          <w:szCs w:val="28"/>
        </w:rPr>
        <w:t xml:space="preserve">отаны и предложены </w:t>
      </w:r>
      <w:r w:rsidRPr="00936BEB">
        <w:rPr>
          <w:rFonts w:ascii="Times New Roman" w:hAnsi="Times New Roman" w:cs="Times New Roman"/>
          <w:sz w:val="28"/>
          <w:szCs w:val="28"/>
        </w:rPr>
        <w:t xml:space="preserve">дополнительные критерии оценки санитарного состояния водоемов, в которые включены показатели титра энтерококков, </w:t>
      </w:r>
      <w:proofErr w:type="spellStart"/>
      <w:r w:rsidRPr="00936BEB">
        <w:rPr>
          <w:rFonts w:ascii="Times New Roman" w:hAnsi="Times New Roman" w:cs="Times New Roman"/>
          <w:sz w:val="28"/>
          <w:szCs w:val="28"/>
        </w:rPr>
        <w:t>перфрингенс</w:t>
      </w:r>
      <w:proofErr w:type="spellEnd"/>
      <w:r w:rsidRPr="00936BEB">
        <w:rPr>
          <w:rFonts w:ascii="Times New Roman" w:hAnsi="Times New Roman" w:cs="Times New Roman"/>
          <w:sz w:val="28"/>
          <w:szCs w:val="28"/>
        </w:rPr>
        <w:t>-титр и индекс бактериофагов</w:t>
      </w:r>
    </w:p>
    <w:p w:rsidR="00F92AC7" w:rsidRDefault="003F4248"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w:t>
      </w:r>
      <w:r w:rsidR="00F92AC7" w:rsidRPr="00936BEB">
        <w:rPr>
          <w:rFonts w:ascii="Times New Roman" w:hAnsi="Times New Roman" w:cs="Times New Roman"/>
          <w:sz w:val="28"/>
          <w:szCs w:val="28"/>
        </w:rPr>
        <w:t>оскольку вода используется при производстве любого вида продукции, а также непосредственно в пищу, соответствие ее качества санитарн</w:t>
      </w:r>
      <w:proofErr w:type="gramStart"/>
      <w:r w:rsidR="00F92AC7" w:rsidRPr="00936BEB">
        <w:rPr>
          <w:rFonts w:ascii="Times New Roman" w:hAnsi="Times New Roman" w:cs="Times New Roman"/>
          <w:sz w:val="28"/>
          <w:szCs w:val="28"/>
        </w:rPr>
        <w:t>о-</w:t>
      </w:r>
      <w:proofErr w:type="gramEnd"/>
      <w:r w:rsidR="00F92AC7" w:rsidRPr="00936BEB">
        <w:rPr>
          <w:rFonts w:ascii="Times New Roman" w:hAnsi="Times New Roman" w:cs="Times New Roman"/>
          <w:sz w:val="28"/>
          <w:szCs w:val="28"/>
        </w:rPr>
        <w:t xml:space="preserve"> микробиологическим показателям чрезвычайно важно. Водным путем могут передаваться кишечные инфекции - холера, брюшной тиф и паратифы, сальмонеллез, дизентерия, гепатит</w:t>
      </w:r>
      <w:proofErr w:type="gramStart"/>
      <w:r w:rsidR="00F92AC7" w:rsidRPr="00936BEB">
        <w:rPr>
          <w:rFonts w:ascii="Times New Roman" w:hAnsi="Times New Roman" w:cs="Times New Roman"/>
          <w:sz w:val="28"/>
          <w:szCs w:val="28"/>
        </w:rPr>
        <w:t xml:space="preserve"> А</w:t>
      </w:r>
      <w:proofErr w:type="gramEnd"/>
      <w:r w:rsidR="00F92AC7" w:rsidRPr="00936BEB">
        <w:rPr>
          <w:rFonts w:ascii="Times New Roman" w:hAnsi="Times New Roman" w:cs="Times New Roman"/>
          <w:sz w:val="28"/>
          <w:szCs w:val="28"/>
        </w:rPr>
        <w:t>, полиомиелит, а также лептоспирозы, сибирская язва, туляремия, туберкулез, сап, Ку-лихорадка, различные грибковые заболевания. В связи с этим основной целью санитарн</w:t>
      </w:r>
      <w:proofErr w:type="gramStart"/>
      <w:r w:rsidR="00F92AC7" w:rsidRPr="00936BEB">
        <w:rPr>
          <w:rFonts w:ascii="Times New Roman" w:hAnsi="Times New Roman" w:cs="Times New Roman"/>
          <w:sz w:val="28"/>
          <w:szCs w:val="28"/>
        </w:rPr>
        <w:t>о-</w:t>
      </w:r>
      <w:proofErr w:type="gramEnd"/>
      <w:r w:rsidR="00F92AC7" w:rsidRPr="00936BEB">
        <w:rPr>
          <w:rFonts w:ascii="Times New Roman" w:hAnsi="Times New Roman" w:cs="Times New Roman"/>
          <w:sz w:val="28"/>
          <w:szCs w:val="28"/>
        </w:rPr>
        <w:t xml:space="preserve"> микробиологического исследования воды является определение наличия в воде патогенной и условно-патогенной микрофлоры, и, следовательно, источника этого попадания, а также предупреждение распространения инфекционн</w:t>
      </w:r>
      <w:r w:rsidR="00F92AC7">
        <w:rPr>
          <w:rFonts w:ascii="Times New Roman" w:hAnsi="Times New Roman" w:cs="Times New Roman"/>
          <w:sz w:val="28"/>
          <w:szCs w:val="28"/>
        </w:rPr>
        <w:t>ых заболеваний среди населения.</w:t>
      </w:r>
    </w:p>
    <w:p w:rsidR="00F92AC7" w:rsidRDefault="00F92AC7"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С</w:t>
      </w:r>
      <w:r w:rsidRPr="00936BEB">
        <w:rPr>
          <w:rFonts w:ascii="Times New Roman" w:hAnsi="Times New Roman" w:cs="Times New Roman"/>
          <w:sz w:val="28"/>
          <w:szCs w:val="28"/>
        </w:rPr>
        <w:t>анитарно-микробиологическое исследование воды проводится в следующих случаях:</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1) при выборе источника централизованного хозяйственн</w:t>
      </w:r>
      <w:proofErr w:type="gramStart"/>
      <w:r w:rsidRPr="00936BEB">
        <w:rPr>
          <w:rFonts w:ascii="Times New Roman" w:hAnsi="Times New Roman" w:cs="Times New Roman"/>
          <w:sz w:val="28"/>
          <w:szCs w:val="28"/>
        </w:rPr>
        <w:t>о-</w:t>
      </w:r>
      <w:proofErr w:type="gramEnd"/>
      <w:r w:rsidRPr="00936BEB">
        <w:rPr>
          <w:rFonts w:ascii="Times New Roman" w:hAnsi="Times New Roman" w:cs="Times New Roman"/>
          <w:sz w:val="28"/>
          <w:szCs w:val="28"/>
        </w:rPr>
        <w:t xml:space="preserve"> питьевого водоснабжения и периодическом контроле этого источника;</w:t>
      </w:r>
    </w:p>
    <w:p w:rsidR="00F92AC7" w:rsidRDefault="00F92AC7"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2)</w:t>
      </w:r>
      <w:r w:rsidRPr="00936BEB">
        <w:rPr>
          <w:rFonts w:ascii="Times New Roman" w:hAnsi="Times New Roman" w:cs="Times New Roman"/>
          <w:sz w:val="28"/>
          <w:szCs w:val="28"/>
        </w:rPr>
        <w:t xml:space="preserve"> при контроле эффективности обеззараживания питьевой воды централизованного водоснабжения;</w:t>
      </w:r>
    </w:p>
    <w:p w:rsidR="00F92AC7" w:rsidRDefault="00F92AC7" w:rsidP="000578B5">
      <w:pPr>
        <w:spacing w:after="0" w:line="240" w:lineRule="auto"/>
        <w:ind w:firstLine="426"/>
        <w:jc w:val="both"/>
        <w:rPr>
          <w:rFonts w:ascii="Times New Roman" w:hAnsi="Times New Roman" w:cs="Times New Roman"/>
          <w:sz w:val="28"/>
          <w:szCs w:val="28"/>
        </w:rPr>
      </w:pPr>
      <w:proofErr w:type="gramStart"/>
      <w:r w:rsidRPr="00936BEB">
        <w:rPr>
          <w:rFonts w:ascii="Times New Roman" w:hAnsi="Times New Roman" w:cs="Times New Roman"/>
          <w:sz w:val="28"/>
          <w:szCs w:val="28"/>
        </w:rPr>
        <w:t>3) при наблюдении за подземными источниками централизованного водоснабжения, за такими как артезианские скважины, почвенные воды и т. д.;</w:t>
      </w:r>
      <w:proofErr w:type="gramEnd"/>
    </w:p>
    <w:p w:rsidR="00F92AC7" w:rsidRDefault="00F92AC7"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4)</w:t>
      </w:r>
      <w:r w:rsidRPr="00936BEB">
        <w:rPr>
          <w:rFonts w:ascii="Times New Roman" w:hAnsi="Times New Roman" w:cs="Times New Roman"/>
          <w:sz w:val="28"/>
          <w:szCs w:val="28"/>
        </w:rPr>
        <w:t xml:space="preserve"> при определении состояния и степени пригодности воды источников индивидуального водопользования (колодцев, родников и т.д.);</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5) при наблюдении за санитарно-эпидемиологическим состоянием воды открытых водоемов: водохранилищ, прудов, озер, рек;</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6) при контроле эффективности обеззараживания воды плавательных бассейнов;</w:t>
      </w:r>
    </w:p>
    <w:p w:rsidR="00F92AC7" w:rsidRDefault="00F92AC7"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7) </w:t>
      </w:r>
      <w:r w:rsidRPr="00936BEB">
        <w:rPr>
          <w:rFonts w:ascii="Times New Roman" w:hAnsi="Times New Roman" w:cs="Times New Roman"/>
          <w:sz w:val="28"/>
          <w:szCs w:val="28"/>
        </w:rPr>
        <w:t>при проверке качества и степени очистки сточных вод;</w:t>
      </w:r>
    </w:p>
    <w:p w:rsidR="00F92AC7" w:rsidRDefault="005110A1"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8)</w:t>
      </w:r>
      <w:r w:rsidR="00F92AC7" w:rsidRPr="00936BEB">
        <w:rPr>
          <w:rFonts w:ascii="Times New Roman" w:hAnsi="Times New Roman" w:cs="Times New Roman"/>
          <w:sz w:val="28"/>
          <w:szCs w:val="28"/>
        </w:rPr>
        <w:t xml:space="preserve"> при определении очага водных вспышек инфекционных болезней.</w:t>
      </w:r>
    </w:p>
    <w:p w:rsidR="00F92AC7" w:rsidRPr="00936BEB"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Все санитар но-микробиологические исследования воды регламентируются соответствующей НТД (табл.2</w:t>
      </w:r>
      <w:proofErr w:type="gramStart"/>
      <w:r w:rsidRPr="00936BEB">
        <w:rPr>
          <w:rFonts w:ascii="Times New Roman" w:hAnsi="Times New Roman" w:cs="Times New Roman"/>
          <w:sz w:val="28"/>
          <w:szCs w:val="28"/>
        </w:rPr>
        <w:t> )</w:t>
      </w:r>
      <w:proofErr w:type="gramEnd"/>
      <w:r w:rsidRPr="00936BEB">
        <w:rPr>
          <w:rFonts w:ascii="Times New Roman" w:hAnsi="Times New Roman" w:cs="Times New Roman"/>
          <w:sz w:val="28"/>
          <w:szCs w:val="28"/>
        </w:rPr>
        <w:t>.</w:t>
      </w:r>
    </w:p>
    <w:p w:rsidR="00F92AC7" w:rsidRPr="00936BEB" w:rsidRDefault="00F92AC7" w:rsidP="000578B5">
      <w:pPr>
        <w:spacing w:after="0" w:line="240" w:lineRule="auto"/>
        <w:ind w:left="142" w:firstLine="426"/>
        <w:jc w:val="both"/>
        <w:rPr>
          <w:rFonts w:ascii="Times New Roman" w:hAnsi="Times New Roman" w:cs="Times New Roman"/>
          <w:sz w:val="28"/>
          <w:szCs w:val="28"/>
        </w:rPr>
      </w:pPr>
      <w:r w:rsidRPr="00936BEB">
        <w:rPr>
          <w:rFonts w:ascii="Times New Roman" w:hAnsi="Times New Roman" w:cs="Times New Roman"/>
          <w:sz w:val="28"/>
          <w:szCs w:val="28"/>
        </w:rPr>
        <w:t>При санитарно-микробиологическом исследовании воды определяются различные показатели в зависимости от поставленной задачи и характера исследуемого объекта (табл. </w:t>
      </w:r>
      <w:r>
        <w:rPr>
          <w:rFonts w:ascii="Times New Roman" w:hAnsi="Times New Roman" w:cs="Times New Roman"/>
          <w:sz w:val="28"/>
          <w:szCs w:val="28"/>
        </w:rPr>
        <w:t>3)</w:t>
      </w:r>
    </w:p>
    <w:tbl>
      <w:tblPr>
        <w:tblW w:w="0" w:type="auto"/>
        <w:jc w:val="center"/>
        <w:tblInd w:w="-336" w:type="dxa"/>
        <w:tblCellMar>
          <w:left w:w="0" w:type="dxa"/>
          <w:right w:w="0" w:type="dxa"/>
        </w:tblCellMar>
        <w:tblLook w:val="04A0" w:firstRow="1" w:lastRow="0" w:firstColumn="1" w:lastColumn="0" w:noHBand="0" w:noVBand="1"/>
      </w:tblPr>
      <w:tblGrid>
        <w:gridCol w:w="128"/>
        <w:gridCol w:w="9341"/>
        <w:gridCol w:w="222"/>
      </w:tblGrid>
      <w:tr w:rsidR="00F92AC7" w:rsidRPr="00936BEB" w:rsidTr="00532B20">
        <w:trPr>
          <w:jc w:val="center"/>
        </w:trPr>
        <w:tc>
          <w:tcPr>
            <w:tcW w:w="9691" w:type="dxa"/>
            <w:gridSpan w:val="3"/>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Таблица 3</w:t>
            </w:r>
          </w:p>
          <w:tbl>
            <w:tblPr>
              <w:tblW w:w="9292" w:type="dxa"/>
              <w:jc w:val="center"/>
              <w:tblCellMar>
                <w:left w:w="0" w:type="dxa"/>
                <w:right w:w="0" w:type="dxa"/>
              </w:tblCellMar>
              <w:tblLook w:val="04A0" w:firstRow="1" w:lastRow="0" w:firstColumn="1" w:lastColumn="0" w:noHBand="0" w:noVBand="1"/>
            </w:tblPr>
            <w:tblGrid>
              <w:gridCol w:w="3513"/>
              <w:gridCol w:w="2693"/>
              <w:gridCol w:w="3086"/>
            </w:tblGrid>
            <w:tr w:rsidR="00F92AC7" w:rsidRPr="009E23E4" w:rsidTr="00532B20">
              <w:trPr>
                <w:trHeight w:val="576"/>
                <w:jc w:val="center"/>
              </w:trPr>
              <w:tc>
                <w:tcPr>
                  <w:tcW w:w="3513"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Объекты исследования</w:t>
                  </w:r>
                </w:p>
              </w:tc>
              <w:tc>
                <w:tcPr>
                  <w:tcW w:w="2693"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Обязательные исследования</w:t>
                  </w:r>
                </w:p>
              </w:tc>
              <w:tc>
                <w:tcPr>
                  <w:tcW w:w="3086"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Дополнительно рекомендуемые</w:t>
                  </w:r>
                </w:p>
              </w:tc>
            </w:tr>
            <w:tr w:rsidR="00F92AC7" w:rsidRPr="009E23E4" w:rsidTr="00532B20">
              <w:trPr>
                <w:trHeight w:val="350"/>
                <w:jc w:val="center"/>
              </w:trPr>
              <w:tc>
                <w:tcPr>
                  <w:tcW w:w="3513"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1</w:t>
                  </w:r>
                </w:p>
              </w:tc>
              <w:tc>
                <w:tcPr>
                  <w:tcW w:w="26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2</w:t>
                  </w:r>
                </w:p>
              </w:tc>
              <w:tc>
                <w:tcPr>
                  <w:tcW w:w="30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3</w:t>
                  </w:r>
                </w:p>
              </w:tc>
            </w:tr>
            <w:tr w:rsidR="00F92AC7" w:rsidRPr="009E23E4" w:rsidTr="00532B20">
              <w:trPr>
                <w:trHeight w:val="706"/>
                <w:jc w:val="center"/>
              </w:trPr>
              <w:tc>
                <w:tcPr>
                  <w:tcW w:w="3513"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Вода питьевая централизован</w:t>
                  </w:r>
                  <w:r w:rsidRPr="009E23E4">
                    <w:rPr>
                      <w:rFonts w:ascii="Times New Roman" w:hAnsi="Times New Roman" w:cs="Times New Roman"/>
                      <w:sz w:val="24"/>
                      <w:szCs w:val="24"/>
                    </w:rPr>
                    <w:softHyphen/>
                    <w:t>ного хозяйственно-питьевого водоснабжения</w:t>
                  </w:r>
                </w:p>
              </w:tc>
              <w:tc>
                <w:tcPr>
                  <w:tcW w:w="26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Число колоний</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сапрофитов</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БГКП</w:t>
                  </w:r>
                </w:p>
              </w:tc>
              <w:tc>
                <w:tcPr>
                  <w:tcW w:w="30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 xml:space="preserve">Е. </w:t>
                  </w:r>
                  <w:proofErr w:type="spellStart"/>
                  <w:r w:rsidRPr="009E23E4">
                    <w:rPr>
                      <w:rFonts w:ascii="Times New Roman" w:hAnsi="Times New Roman" w:cs="Times New Roman"/>
                      <w:sz w:val="24"/>
                      <w:szCs w:val="24"/>
                    </w:rPr>
                    <w:t>coli</w:t>
                  </w:r>
                  <w:proofErr w:type="spellEnd"/>
                </w:p>
              </w:tc>
            </w:tr>
            <w:tr w:rsidR="00F92AC7" w:rsidRPr="009E23E4" w:rsidTr="00532B20">
              <w:trPr>
                <w:trHeight w:val="706"/>
                <w:jc w:val="center"/>
              </w:trPr>
              <w:tc>
                <w:tcPr>
                  <w:tcW w:w="3513"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Вода питьевая при нецентра</w:t>
                  </w:r>
                  <w:r w:rsidRPr="009E23E4">
                    <w:rPr>
                      <w:rFonts w:ascii="Times New Roman" w:hAnsi="Times New Roman" w:cs="Times New Roman"/>
                      <w:sz w:val="24"/>
                      <w:szCs w:val="24"/>
                    </w:rPr>
                    <w:softHyphen/>
                    <w:t>лизованном использовании местных источников</w:t>
                  </w:r>
                </w:p>
              </w:tc>
              <w:tc>
                <w:tcPr>
                  <w:tcW w:w="26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БГКП</w:t>
                  </w:r>
                </w:p>
              </w:tc>
              <w:tc>
                <w:tcPr>
                  <w:tcW w:w="30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p>
              </w:tc>
            </w:tr>
            <w:tr w:rsidR="00F92AC7" w:rsidRPr="009E23E4" w:rsidTr="00532B20">
              <w:trPr>
                <w:trHeight w:val="706"/>
                <w:jc w:val="center"/>
              </w:trPr>
              <w:tc>
                <w:tcPr>
                  <w:tcW w:w="3513"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Вода подземных источников</w:t>
                  </w:r>
                  <w:r w:rsidRPr="009E23E4">
                    <w:rPr>
                      <w:rFonts w:ascii="Times New Roman" w:hAnsi="Times New Roman" w:cs="Times New Roman"/>
                      <w:sz w:val="24"/>
                      <w:szCs w:val="24"/>
                    </w:rPr>
                    <w:br/>
                    <w:t>централизованного водоснабжения</w:t>
                  </w:r>
                </w:p>
              </w:tc>
              <w:tc>
                <w:tcPr>
                  <w:tcW w:w="26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Число колоний</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сапрофитов</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БГКП</w:t>
                  </w:r>
                </w:p>
              </w:tc>
              <w:tc>
                <w:tcPr>
                  <w:tcW w:w="30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 xml:space="preserve">Е. </w:t>
                  </w:r>
                  <w:proofErr w:type="spellStart"/>
                  <w:r w:rsidRPr="009E23E4">
                    <w:rPr>
                      <w:rFonts w:ascii="Times New Roman" w:hAnsi="Times New Roman" w:cs="Times New Roman"/>
                      <w:sz w:val="24"/>
                      <w:szCs w:val="24"/>
                    </w:rPr>
                    <w:t>coli</w:t>
                  </w:r>
                  <w:proofErr w:type="spellEnd"/>
                </w:p>
              </w:tc>
            </w:tr>
            <w:tr w:rsidR="00F92AC7" w:rsidRPr="009E23E4" w:rsidTr="00532B20">
              <w:trPr>
                <w:trHeight w:val="1632"/>
                <w:jc w:val="center"/>
              </w:trPr>
              <w:tc>
                <w:tcPr>
                  <w:tcW w:w="3513"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Вода поверхностных источников централизованного хозяйственн</w:t>
                  </w:r>
                  <w:proofErr w:type="gramStart"/>
                  <w:r w:rsidRPr="009E23E4">
                    <w:rPr>
                      <w:rFonts w:ascii="Times New Roman" w:hAnsi="Times New Roman" w:cs="Times New Roman"/>
                      <w:sz w:val="24"/>
                      <w:szCs w:val="24"/>
                    </w:rPr>
                    <w:t>о-</w:t>
                  </w:r>
                  <w:proofErr w:type="gramEnd"/>
                  <w:r w:rsidRPr="009E23E4">
                    <w:rPr>
                      <w:rFonts w:ascii="Times New Roman" w:hAnsi="Times New Roman" w:cs="Times New Roman"/>
                      <w:sz w:val="24"/>
                      <w:szCs w:val="24"/>
                    </w:rPr>
                    <w:t xml:space="preserve"> питьевого водоснабжения в черте населенных пунктов</w:t>
                  </w:r>
                </w:p>
              </w:tc>
              <w:tc>
                <w:tcPr>
                  <w:tcW w:w="26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ЛКП</w:t>
                  </w:r>
                </w:p>
              </w:tc>
              <w:tc>
                <w:tcPr>
                  <w:tcW w:w="308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3F4248"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Число колоний</w:t>
                  </w:r>
                  <w:r w:rsidR="003F4248">
                    <w:rPr>
                      <w:rFonts w:ascii="Times New Roman" w:hAnsi="Times New Roman" w:cs="Times New Roman"/>
                      <w:sz w:val="24"/>
                      <w:szCs w:val="24"/>
                    </w:rPr>
                    <w:t xml:space="preserve"> </w:t>
                  </w:r>
                  <w:r w:rsidRPr="009E23E4">
                    <w:rPr>
                      <w:rFonts w:ascii="Times New Roman" w:hAnsi="Times New Roman" w:cs="Times New Roman"/>
                      <w:sz w:val="24"/>
                      <w:szCs w:val="24"/>
                    </w:rPr>
                    <w:t>сапрофитов</w:t>
                  </w:r>
                  <w:r w:rsidR="003F4248">
                    <w:rPr>
                      <w:rFonts w:ascii="Times New Roman" w:hAnsi="Times New Roman" w:cs="Times New Roman"/>
                      <w:sz w:val="24"/>
                      <w:szCs w:val="24"/>
                    </w:rPr>
                    <w:t xml:space="preserve">, </w:t>
                  </w:r>
                </w:p>
                <w:p w:rsidR="003F4248"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Е.соИ</w:t>
                  </w:r>
                  <w:proofErr w:type="spellEnd"/>
                  <w:r w:rsidRPr="009E23E4">
                    <w:rPr>
                      <w:rFonts w:ascii="Times New Roman" w:hAnsi="Times New Roman" w:cs="Times New Roman"/>
                      <w:sz w:val="24"/>
                      <w:szCs w:val="24"/>
                    </w:rPr>
                    <w:t>;</w:t>
                  </w:r>
                </w:p>
                <w:p w:rsidR="003F4248"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Энтерококки;</w:t>
                  </w:r>
                </w:p>
                <w:p w:rsidR="00F92AC7" w:rsidRPr="009E23E4"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Колифаги</w:t>
                  </w:r>
                  <w:proofErr w:type="spellEnd"/>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Сальмонеллы;</w:t>
                  </w:r>
                </w:p>
                <w:p w:rsidR="00F92AC7" w:rsidRPr="009E23E4"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Шигеллы</w:t>
                  </w:r>
                  <w:proofErr w:type="spellEnd"/>
                  <w:r w:rsidRPr="009E23E4">
                    <w:rPr>
                      <w:rFonts w:ascii="Times New Roman" w:hAnsi="Times New Roman" w:cs="Times New Roman"/>
                      <w:sz w:val="24"/>
                      <w:szCs w:val="24"/>
                    </w:rPr>
                    <w:t>;</w:t>
                  </w:r>
                </w:p>
                <w:p w:rsidR="00F92AC7" w:rsidRPr="009E23E4"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Энтеровирусы</w:t>
                  </w:r>
                  <w:proofErr w:type="spellEnd"/>
                </w:p>
              </w:tc>
            </w:tr>
          </w:tbl>
          <w:p w:rsidR="00F92AC7" w:rsidRPr="009E23E4" w:rsidRDefault="00F92AC7" w:rsidP="000578B5">
            <w:pPr>
              <w:spacing w:after="0" w:line="240" w:lineRule="auto"/>
              <w:ind w:firstLine="426"/>
              <w:jc w:val="both"/>
              <w:rPr>
                <w:rFonts w:ascii="Times New Roman" w:hAnsi="Times New Roman" w:cs="Times New Roman"/>
                <w:sz w:val="24"/>
                <w:szCs w:val="24"/>
              </w:rPr>
            </w:pPr>
          </w:p>
        </w:tc>
      </w:tr>
      <w:tr w:rsidR="00F92AC7" w:rsidRPr="00936BEB" w:rsidTr="00532B20">
        <w:trPr>
          <w:gridBefore w:val="1"/>
          <w:gridAfter w:val="1"/>
          <w:wBefore w:w="168" w:type="dxa"/>
          <w:wAfter w:w="294" w:type="dxa"/>
          <w:jc w:val="center"/>
        </w:trPr>
        <w:tc>
          <w:tcPr>
            <w:tcW w:w="9229" w:type="dxa"/>
            <w:hideMark/>
          </w:tcPr>
          <w:tbl>
            <w:tblPr>
              <w:tblW w:w="9321" w:type="dxa"/>
              <w:jc w:val="center"/>
              <w:tblCellMar>
                <w:left w:w="0" w:type="dxa"/>
                <w:right w:w="0" w:type="dxa"/>
              </w:tblCellMar>
              <w:tblLook w:val="04A0" w:firstRow="1" w:lastRow="0" w:firstColumn="1" w:lastColumn="0" w:noHBand="0" w:noVBand="1"/>
            </w:tblPr>
            <w:tblGrid>
              <w:gridCol w:w="3574"/>
              <w:gridCol w:w="2693"/>
              <w:gridCol w:w="3054"/>
            </w:tblGrid>
            <w:tr w:rsidR="00F92AC7" w:rsidRPr="009E23E4" w:rsidTr="00532B20">
              <w:trPr>
                <w:trHeight w:val="1848"/>
                <w:jc w:val="center"/>
              </w:trPr>
              <w:tc>
                <w:tcPr>
                  <w:tcW w:w="3574"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right="251" w:firstLine="426"/>
                    <w:jc w:val="both"/>
                    <w:rPr>
                      <w:rFonts w:ascii="Times New Roman" w:hAnsi="Times New Roman" w:cs="Times New Roman"/>
                      <w:sz w:val="24"/>
                      <w:szCs w:val="24"/>
                    </w:rPr>
                  </w:pPr>
                  <w:r w:rsidRPr="009E23E4">
                    <w:rPr>
                      <w:rFonts w:ascii="Times New Roman" w:hAnsi="Times New Roman" w:cs="Times New Roman"/>
                      <w:sz w:val="24"/>
                      <w:szCs w:val="24"/>
                    </w:rPr>
                    <w:t>Вода в водных объектах в рекреации</w:t>
                  </w:r>
                </w:p>
              </w:tc>
              <w:tc>
                <w:tcPr>
                  <w:tcW w:w="26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left="154"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лкп</w:t>
                  </w:r>
                  <w:proofErr w:type="spellEnd"/>
                </w:p>
              </w:tc>
              <w:tc>
                <w:tcPr>
                  <w:tcW w:w="3054"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Число колоний сапрофитов</w:t>
                  </w:r>
                </w:p>
                <w:p w:rsidR="00F92AC7"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 xml:space="preserve">Е. </w:t>
                  </w:r>
                  <w:proofErr w:type="spellStart"/>
                  <w:r w:rsidRPr="009E23E4">
                    <w:rPr>
                      <w:rFonts w:ascii="Times New Roman" w:hAnsi="Times New Roman" w:cs="Times New Roman"/>
                      <w:sz w:val="24"/>
                      <w:szCs w:val="24"/>
                    </w:rPr>
                    <w:t>coli</w:t>
                  </w:r>
                  <w:proofErr w:type="spellEnd"/>
                  <w:r w:rsidRPr="009E23E4">
                    <w:rPr>
                      <w:rFonts w:ascii="Times New Roman" w:hAnsi="Times New Roman" w:cs="Times New Roman"/>
                      <w:sz w:val="24"/>
                      <w:szCs w:val="24"/>
                    </w:rPr>
                    <w:t xml:space="preserve">. </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Энтерококки</w:t>
                  </w:r>
                  <w:r w:rsidRPr="009E23E4">
                    <w:rPr>
                      <w:rFonts w:ascii="Times New Roman" w:hAnsi="Times New Roman" w:cs="Times New Roman"/>
                      <w:sz w:val="24"/>
                      <w:szCs w:val="24"/>
                    </w:rPr>
                    <w:br/>
                  </w:r>
                  <w:proofErr w:type="spellStart"/>
                  <w:r w:rsidRPr="009E23E4">
                    <w:rPr>
                      <w:rFonts w:ascii="Times New Roman" w:hAnsi="Times New Roman" w:cs="Times New Roman"/>
                      <w:sz w:val="24"/>
                      <w:szCs w:val="24"/>
                    </w:rPr>
                    <w:t>Колифаги</w:t>
                  </w:r>
                  <w:proofErr w:type="spellEnd"/>
                  <w:r w:rsidRPr="009E23E4">
                    <w:rPr>
                      <w:rFonts w:ascii="Times New Roman" w:hAnsi="Times New Roman" w:cs="Times New Roman"/>
                      <w:sz w:val="24"/>
                      <w:szCs w:val="24"/>
                    </w:rPr>
                    <w:t>,</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Стафилококки</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Сальмонеллы,</w:t>
                  </w:r>
                </w:p>
                <w:p w:rsidR="00F92AC7" w:rsidRPr="009E23E4"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Шигеллы</w:t>
                  </w:r>
                  <w:proofErr w:type="spellEnd"/>
                </w:p>
                <w:p w:rsidR="00F92AC7" w:rsidRPr="009E23E4"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lastRenderedPageBreak/>
                    <w:t>Энтеровирусы</w:t>
                  </w:r>
                  <w:proofErr w:type="spellEnd"/>
                </w:p>
              </w:tc>
            </w:tr>
            <w:tr w:rsidR="00F92AC7" w:rsidRPr="009E23E4" w:rsidTr="00532B20">
              <w:trPr>
                <w:trHeight w:val="936"/>
                <w:jc w:val="center"/>
              </w:trPr>
              <w:tc>
                <w:tcPr>
                  <w:tcW w:w="3574"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3F4248">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lastRenderedPageBreak/>
                    <w:t>Вода купально-плавательных и</w:t>
                  </w:r>
                  <w:r w:rsidR="003F4248">
                    <w:rPr>
                      <w:rFonts w:ascii="Times New Roman" w:hAnsi="Times New Roman" w:cs="Times New Roman"/>
                      <w:sz w:val="24"/>
                      <w:szCs w:val="24"/>
                    </w:rPr>
                    <w:t xml:space="preserve"> </w:t>
                  </w:r>
                  <w:r w:rsidRPr="009E23E4">
                    <w:rPr>
                      <w:rFonts w:ascii="Times New Roman" w:hAnsi="Times New Roman" w:cs="Times New Roman"/>
                      <w:sz w:val="24"/>
                      <w:szCs w:val="24"/>
                    </w:rPr>
                    <w:t>спортивных бассейнов с пресной и морской водой</w:t>
                  </w:r>
                </w:p>
              </w:tc>
              <w:tc>
                <w:tcPr>
                  <w:tcW w:w="26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БГКП</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Число колоний</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сапрофитов</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Стафилококки</w:t>
                  </w:r>
                </w:p>
              </w:tc>
              <w:tc>
                <w:tcPr>
                  <w:tcW w:w="3054"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Энтеровирусы</w:t>
                  </w:r>
                  <w:proofErr w:type="spellEnd"/>
                  <w:r w:rsidRPr="009E23E4">
                    <w:rPr>
                      <w:rFonts w:ascii="Times New Roman" w:hAnsi="Times New Roman" w:cs="Times New Roman"/>
                      <w:sz w:val="24"/>
                      <w:szCs w:val="24"/>
                    </w:rPr>
                    <w:t> </w:t>
                  </w:r>
                </w:p>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 xml:space="preserve">Е. </w:t>
                  </w:r>
                  <w:proofErr w:type="spellStart"/>
                  <w:r w:rsidRPr="009E23E4">
                    <w:rPr>
                      <w:rFonts w:ascii="Times New Roman" w:hAnsi="Times New Roman" w:cs="Times New Roman"/>
                      <w:sz w:val="24"/>
                      <w:szCs w:val="24"/>
                    </w:rPr>
                    <w:t>coli</w:t>
                  </w:r>
                  <w:proofErr w:type="spellEnd"/>
                </w:p>
              </w:tc>
            </w:tr>
            <w:tr w:rsidR="00F92AC7" w:rsidRPr="009E23E4" w:rsidTr="00532B20">
              <w:trPr>
                <w:trHeight w:val="720"/>
                <w:jc w:val="center"/>
              </w:trPr>
              <w:tc>
                <w:tcPr>
                  <w:tcW w:w="3574"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Хозяйственно-бытовые сточные воды после очистки и обеззараживания</w:t>
                  </w:r>
                </w:p>
              </w:tc>
              <w:tc>
                <w:tcPr>
                  <w:tcW w:w="26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ЛКП</w:t>
                  </w:r>
                </w:p>
              </w:tc>
              <w:tc>
                <w:tcPr>
                  <w:tcW w:w="3054"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9E23E4" w:rsidRDefault="00F92AC7" w:rsidP="000578B5">
                  <w:pPr>
                    <w:spacing w:after="0" w:line="240" w:lineRule="auto"/>
                    <w:ind w:firstLine="426"/>
                    <w:jc w:val="both"/>
                    <w:rPr>
                      <w:rFonts w:ascii="Times New Roman" w:hAnsi="Times New Roman" w:cs="Times New Roman"/>
                      <w:sz w:val="24"/>
                      <w:szCs w:val="24"/>
                    </w:rPr>
                  </w:pPr>
                  <w:r w:rsidRPr="009E23E4">
                    <w:rPr>
                      <w:rFonts w:ascii="Times New Roman" w:hAnsi="Times New Roman" w:cs="Times New Roman"/>
                      <w:sz w:val="24"/>
                      <w:szCs w:val="24"/>
                    </w:rPr>
                    <w:t>Сальмонеллы</w:t>
                  </w:r>
                </w:p>
                <w:p w:rsidR="00F92AC7" w:rsidRPr="009E23E4"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Шигеллы</w:t>
                  </w:r>
                  <w:proofErr w:type="spellEnd"/>
                </w:p>
                <w:p w:rsidR="00F92AC7" w:rsidRPr="009E23E4" w:rsidRDefault="00F92AC7" w:rsidP="000578B5">
                  <w:pPr>
                    <w:spacing w:after="0" w:line="240" w:lineRule="auto"/>
                    <w:ind w:firstLine="426"/>
                    <w:jc w:val="both"/>
                    <w:rPr>
                      <w:rFonts w:ascii="Times New Roman" w:hAnsi="Times New Roman" w:cs="Times New Roman"/>
                      <w:sz w:val="24"/>
                      <w:szCs w:val="24"/>
                    </w:rPr>
                  </w:pPr>
                  <w:proofErr w:type="spellStart"/>
                  <w:r w:rsidRPr="009E23E4">
                    <w:rPr>
                      <w:rFonts w:ascii="Times New Roman" w:hAnsi="Times New Roman" w:cs="Times New Roman"/>
                      <w:sz w:val="24"/>
                      <w:szCs w:val="24"/>
                    </w:rPr>
                    <w:t>Энтеровирусы</w:t>
                  </w:r>
                  <w:proofErr w:type="spellEnd"/>
                </w:p>
              </w:tc>
            </w:tr>
          </w:tbl>
          <w:p w:rsidR="00F92AC7" w:rsidRPr="009E23E4" w:rsidRDefault="00F92AC7" w:rsidP="000578B5">
            <w:pPr>
              <w:spacing w:after="0" w:line="240" w:lineRule="auto"/>
              <w:ind w:firstLine="426"/>
              <w:jc w:val="both"/>
              <w:rPr>
                <w:rFonts w:ascii="Times New Roman" w:hAnsi="Times New Roman" w:cs="Times New Roman"/>
                <w:sz w:val="24"/>
                <w:szCs w:val="24"/>
              </w:rPr>
            </w:pPr>
          </w:p>
        </w:tc>
      </w:tr>
    </w:tbl>
    <w:p w:rsidR="00F92AC7" w:rsidRDefault="00F92AC7" w:rsidP="000578B5">
      <w:pPr>
        <w:spacing w:after="0" w:line="240" w:lineRule="auto"/>
        <w:ind w:firstLine="426"/>
        <w:jc w:val="both"/>
        <w:rPr>
          <w:rFonts w:ascii="Times New Roman" w:hAnsi="Times New Roman" w:cs="Times New Roman"/>
          <w:sz w:val="28"/>
          <w:szCs w:val="28"/>
        </w:rPr>
      </w:pP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Методы санитарно-микробиологического исследования воды</w:t>
      </w:r>
      <w:r>
        <w:rPr>
          <w:rFonts w:ascii="Times New Roman" w:hAnsi="Times New Roman" w:cs="Times New Roman"/>
          <w:sz w:val="28"/>
          <w:szCs w:val="28"/>
        </w:rPr>
        <w:t>. Отбор проб воды Важным правилом</w:t>
      </w:r>
      <w:r w:rsidRPr="00936BEB">
        <w:rPr>
          <w:rFonts w:ascii="Times New Roman" w:hAnsi="Times New Roman" w:cs="Times New Roman"/>
          <w:sz w:val="28"/>
          <w:szCs w:val="28"/>
        </w:rPr>
        <w:t xml:space="preserve"> является соблюдение стерильности: забор воды</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Достоверность получаемых результатов и выводов зависят от правильности забора проб. Вода для санитарно-бактериологического анализа забирается в объеме 0,5 л в стеклянные бутыли или флаконы, закрытые ватно-марлевыми пробками и завязанные сверху бумажными колпачками. При необходимости исследования воды на присутствие возбудителей кишечных инфекций количество воды увеличивают до 2,5 л.</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Для взятия проб воды из глубины (открытых водоемов, колодцев, бассейнов и т. д.) используют специальные приборы: батометр, приборы Исаченко, </w:t>
      </w:r>
      <w:proofErr w:type="spellStart"/>
      <w:r w:rsidRPr="00936BEB">
        <w:rPr>
          <w:rFonts w:ascii="Times New Roman" w:hAnsi="Times New Roman" w:cs="Times New Roman"/>
          <w:sz w:val="28"/>
          <w:szCs w:val="28"/>
        </w:rPr>
        <w:t>Рутнера</w:t>
      </w:r>
      <w:proofErr w:type="spellEnd"/>
      <w:r w:rsidRPr="00936BEB">
        <w:rPr>
          <w:rFonts w:ascii="Times New Roman" w:hAnsi="Times New Roman" w:cs="Times New Roman"/>
          <w:sz w:val="28"/>
          <w:szCs w:val="28"/>
        </w:rPr>
        <w:t xml:space="preserve"> и др. Батометр представляет собой металлический каркас длиной 0,5—1 м (рис.6). Каркас изготавливается из металла, не подвергающегося коррозии, и может компактно складываться, так как состоит из отдельных колец. Дно каркаса свинцовое и служит грузилом. Внутрь устанавливают стерильную бутыль, закрытую стерильной резиновой или корковой пробкой с кольцом, к которому привязана веревка. При погружении в воду на необходимую глубину, потягивая за веревку, пробку открывают, сосуд заполняется водой, о чем свидетельствует прекращение появления пузырьков воздуха на поверхности воды. Веревку опускают, бутыль автоматически закрывается. После извлечения батометра притертую пробку заменяют стерильной ватной (которая должна быть завернута в бумагу и находи</w:t>
      </w:r>
      <w:r>
        <w:rPr>
          <w:rFonts w:ascii="Times New Roman" w:hAnsi="Times New Roman" w:cs="Times New Roman"/>
          <w:sz w:val="28"/>
          <w:szCs w:val="28"/>
        </w:rPr>
        <w:t>ться в комплекте с батометром).</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Для взятия проб с большой глубины (более 30 м) можно использовать приборы Исачен</w:t>
      </w:r>
      <w:r>
        <w:rPr>
          <w:rFonts w:ascii="Times New Roman" w:hAnsi="Times New Roman" w:cs="Times New Roman"/>
          <w:sz w:val="28"/>
          <w:szCs w:val="28"/>
        </w:rPr>
        <w:t xml:space="preserve">ко, </w:t>
      </w:r>
      <w:proofErr w:type="spellStart"/>
      <w:r>
        <w:rPr>
          <w:rFonts w:ascii="Times New Roman" w:hAnsi="Times New Roman" w:cs="Times New Roman"/>
          <w:sz w:val="28"/>
          <w:szCs w:val="28"/>
        </w:rPr>
        <w:t>Рутнера</w:t>
      </w:r>
      <w:proofErr w:type="spellEnd"/>
      <w:r>
        <w:rPr>
          <w:rFonts w:ascii="Times New Roman" w:hAnsi="Times New Roman" w:cs="Times New Roman"/>
          <w:sz w:val="28"/>
          <w:szCs w:val="28"/>
        </w:rPr>
        <w:t>, Романенко-</w:t>
      </w:r>
      <w:proofErr w:type="spellStart"/>
      <w:r>
        <w:rPr>
          <w:rFonts w:ascii="Times New Roman" w:hAnsi="Times New Roman" w:cs="Times New Roman"/>
          <w:sz w:val="28"/>
          <w:szCs w:val="28"/>
        </w:rPr>
        <w:t>Младова</w:t>
      </w:r>
      <w:proofErr w:type="spellEnd"/>
      <w:r>
        <w:rPr>
          <w:rFonts w:ascii="Times New Roman" w:hAnsi="Times New Roman" w:cs="Times New Roman"/>
          <w:sz w:val="28"/>
          <w:szCs w:val="28"/>
        </w:rPr>
        <w:t>.</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При отсутствии батометров пробу воды можно отбирать с помощью бутыли, в пробку которой монтируют две стеклянные трубки, соединенные резиновым шлангом. Одна трубка длинная и доходит до дна бутыли, другая </w:t>
      </w:r>
      <w:proofErr w:type="gramStart"/>
      <w:r w:rsidRPr="00936BEB">
        <w:rPr>
          <w:rFonts w:ascii="Times New Roman" w:hAnsi="Times New Roman" w:cs="Times New Roman"/>
          <w:sz w:val="28"/>
          <w:szCs w:val="28"/>
        </w:rPr>
        <w:t>-к</w:t>
      </w:r>
      <w:proofErr w:type="gramEnd"/>
      <w:r w:rsidRPr="00936BEB">
        <w:rPr>
          <w:rFonts w:ascii="Times New Roman" w:hAnsi="Times New Roman" w:cs="Times New Roman"/>
          <w:sz w:val="28"/>
          <w:szCs w:val="28"/>
        </w:rPr>
        <w:t xml:space="preserve">ороткая. К резиновому шлангу привязывают веревку. </w:t>
      </w:r>
      <w:proofErr w:type="gramStart"/>
      <w:r w:rsidRPr="00936BEB">
        <w:rPr>
          <w:rFonts w:ascii="Times New Roman" w:hAnsi="Times New Roman" w:cs="Times New Roman"/>
          <w:sz w:val="28"/>
          <w:szCs w:val="28"/>
        </w:rPr>
        <w:t>Бутыль на тросе опускают в водоем и на заданной глубине, дернув за веревку, снимают резиновую перемычку со стеклянных трубок, вода начинает поступать в длинную трубку, а через короткую выходит воздух.</w:t>
      </w:r>
      <w:proofErr w:type="gramEnd"/>
      <w:r w:rsidRPr="00936BEB">
        <w:rPr>
          <w:rFonts w:ascii="Times New Roman" w:hAnsi="Times New Roman" w:cs="Times New Roman"/>
          <w:sz w:val="28"/>
          <w:szCs w:val="28"/>
        </w:rPr>
        <w:t xml:space="preserve"> После отбора пробы, </w:t>
      </w:r>
      <w:r w:rsidRPr="00936BEB">
        <w:rPr>
          <w:rFonts w:ascii="Times New Roman" w:hAnsi="Times New Roman" w:cs="Times New Roman"/>
          <w:sz w:val="28"/>
          <w:szCs w:val="28"/>
        </w:rPr>
        <w:lastRenderedPageBreak/>
        <w:t>бутыль вынимают из водоема, тут же закрывают ватными пробками отверстия стеклянных трубок и отправляют на исследование.</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Для взятия проб питьевой воды используют склянки емкостью 0,5—1 л. При взятии проб воды из кранов, их предварительно обжигают пламенем горящего ватного тампона, смоченного спиртом, затем полностью открывают и в течение 10 мин воду спускают. Воду наливают в бутыли с соблюдением стерильности, не смачивая горлышко, чтобы не допустить замачивания пробки. Родниковую воду берут непосредственно из струи или из середины текущего родника, на расстоянии 10- 15 см от поверхности и дна. Артезианскую и колодезную воду забирают на глубине 10—15 см от поверхности воды. Из проруби пробы отбирают на глубине 10—15 см от нижнего края льда. Из открытых водоемов, как правило, берут серию проб на разном удалении от берега на различной глубине с учетом места водозабора и движения воды.</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Лед, используемый на пищевых предприятиях и в хранилищах</w:t>
      </w:r>
      <w:r>
        <w:rPr>
          <w:rFonts w:ascii="Times New Roman" w:hAnsi="Times New Roman" w:cs="Times New Roman"/>
          <w:sz w:val="28"/>
          <w:szCs w:val="28"/>
        </w:rPr>
        <w:t xml:space="preserve">, также подвергается </w:t>
      </w:r>
      <w:r w:rsidRPr="00936BEB">
        <w:rPr>
          <w:rFonts w:ascii="Times New Roman" w:hAnsi="Times New Roman" w:cs="Times New Roman"/>
          <w:sz w:val="28"/>
          <w:szCs w:val="28"/>
        </w:rPr>
        <w:t xml:space="preserve"> санитарно-микробиологическому исследованию. Для анализа берут кусок льда не менее 2 кг, в лаборатории его обмывают стерильной водой и стерильными инструментами из глубины вырубают несколько кусочков так, чтобы общая масса была около 500 г. Лед помещают в стерильную посуду и оставляют при комнатной температуре, после </w:t>
      </w:r>
      <w:proofErr w:type="spellStart"/>
      <w:r>
        <w:rPr>
          <w:rFonts w:ascii="Times New Roman" w:hAnsi="Times New Roman" w:cs="Times New Roman"/>
          <w:sz w:val="28"/>
          <w:szCs w:val="28"/>
        </w:rPr>
        <w:t>растаивания</w:t>
      </w:r>
      <w:proofErr w:type="spellEnd"/>
      <w:r>
        <w:rPr>
          <w:rFonts w:ascii="Times New Roman" w:hAnsi="Times New Roman" w:cs="Times New Roman"/>
          <w:sz w:val="28"/>
          <w:szCs w:val="28"/>
        </w:rPr>
        <w:t xml:space="preserve"> исследуют как воду.</w:t>
      </w:r>
    </w:p>
    <w:p w:rsidR="00F92AC7" w:rsidRPr="00936BEB"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Пробы сточных вод также забирают в стерильные бутыли. Однако объем каждой пробы может колебаться от 500 до 10 мл в зависимости от места взятия (при проверке отдельных этапов очистки, после обработки, перед сбросом в водоем) и от задач анализа.</w:t>
      </w:r>
    </w:p>
    <w:p w:rsidR="00F92AC7" w:rsidRPr="00936BEB" w:rsidRDefault="00F92AC7" w:rsidP="000578B5">
      <w:pPr>
        <w:spacing w:after="0" w:line="240" w:lineRule="auto"/>
        <w:ind w:firstLine="426"/>
        <w:jc w:val="both"/>
        <w:rPr>
          <w:rFonts w:ascii="Times New Roman" w:hAnsi="Times New Roman" w:cs="Times New Roman"/>
          <w:sz w:val="28"/>
          <w:szCs w:val="28"/>
        </w:rPr>
      </w:pPr>
    </w:p>
    <w:p w:rsidR="00F92AC7" w:rsidRDefault="00F92AC7" w:rsidP="000578B5">
      <w:pPr>
        <w:spacing w:after="0" w:line="240" w:lineRule="auto"/>
        <w:ind w:firstLine="426"/>
        <w:jc w:val="both"/>
        <w:rPr>
          <w:rFonts w:ascii="Times New Roman" w:hAnsi="Times New Roman" w:cs="Times New Roman"/>
          <w:b/>
          <w:sz w:val="28"/>
          <w:szCs w:val="28"/>
        </w:rPr>
      </w:pPr>
      <w:r w:rsidRPr="003724CC">
        <w:rPr>
          <w:rFonts w:ascii="Times New Roman" w:hAnsi="Times New Roman" w:cs="Times New Roman"/>
          <w:b/>
          <w:sz w:val="28"/>
          <w:szCs w:val="28"/>
        </w:rPr>
        <w:t>Определение числа сапрофитных микроорганизмов</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К сапрофитным микроорганизмам, населяющим водоемы, относятся </w:t>
      </w:r>
      <w:proofErr w:type="spellStart"/>
      <w:r w:rsidRPr="00936BEB">
        <w:rPr>
          <w:rFonts w:ascii="Times New Roman" w:hAnsi="Times New Roman" w:cs="Times New Roman"/>
          <w:sz w:val="28"/>
          <w:szCs w:val="28"/>
        </w:rPr>
        <w:t>мезофильные</w:t>
      </w:r>
      <w:proofErr w:type="spellEnd"/>
      <w:r w:rsidRPr="00936BEB">
        <w:rPr>
          <w:rFonts w:ascii="Times New Roman" w:hAnsi="Times New Roman" w:cs="Times New Roman"/>
          <w:sz w:val="28"/>
          <w:szCs w:val="28"/>
        </w:rPr>
        <w:t xml:space="preserve"> аэробы и факультативные анаэробы, способные на питательной среде образовывать колонии, видимые при увеличении в 2-5 раз. Количество микроорганизмов, вырастающих в виде колоний, соответствует степени загрязнения воды органическими веществами, что характеризует состояние воды. Поэтому общее количество сапрофитных микробов следует рассматривать как существенный косвенный показат</w:t>
      </w:r>
      <w:r>
        <w:rPr>
          <w:rFonts w:ascii="Times New Roman" w:hAnsi="Times New Roman" w:cs="Times New Roman"/>
          <w:sz w:val="28"/>
          <w:szCs w:val="28"/>
        </w:rPr>
        <w:t>ель санитарного состояния воды.</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Определение общего микробного числа воды можно проводить методом серийных десятикратных разведений с посевом на мясопептонный </w:t>
      </w:r>
      <w:proofErr w:type="spellStart"/>
      <w:r w:rsidRPr="00936BEB">
        <w:rPr>
          <w:rFonts w:ascii="Times New Roman" w:hAnsi="Times New Roman" w:cs="Times New Roman"/>
          <w:sz w:val="28"/>
          <w:szCs w:val="28"/>
        </w:rPr>
        <w:t>агар</w:t>
      </w:r>
      <w:proofErr w:type="spellEnd"/>
      <w:r w:rsidRPr="00936BEB">
        <w:rPr>
          <w:rFonts w:ascii="Times New Roman" w:hAnsi="Times New Roman" w:cs="Times New Roman"/>
          <w:sz w:val="28"/>
          <w:szCs w:val="28"/>
        </w:rPr>
        <w:t xml:space="preserve"> (МПА) и методом прямого микроскопического подсчета микроорганизмов в исследуемой воде.</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При определении первым методом посевы выращивают в зависимости от цели исследования при температуре 37</w:t>
      </w:r>
      <w:proofErr w:type="gramStart"/>
      <w:r w:rsidRPr="00936BEB">
        <w:rPr>
          <w:rFonts w:ascii="Times New Roman" w:hAnsi="Times New Roman" w:cs="Times New Roman"/>
          <w:sz w:val="28"/>
          <w:szCs w:val="28"/>
        </w:rPr>
        <w:t>° С</w:t>
      </w:r>
      <w:proofErr w:type="gramEnd"/>
      <w:r w:rsidRPr="00936BEB">
        <w:rPr>
          <w:rFonts w:ascii="Times New Roman" w:hAnsi="Times New Roman" w:cs="Times New Roman"/>
          <w:sz w:val="28"/>
          <w:szCs w:val="28"/>
        </w:rPr>
        <w:t xml:space="preserve"> в течение 24 ч, или при 20-22°С -48 ч, или при обоих температурных режимах параллельно. Например, при выборе нового источника водоснабжения определяют две группы сапрофитов: 1) вырастающих при температуре 20-22</w:t>
      </w:r>
      <w:proofErr w:type="gramStart"/>
      <w:r w:rsidRPr="00936BEB">
        <w:rPr>
          <w:rFonts w:ascii="Times New Roman" w:hAnsi="Times New Roman" w:cs="Times New Roman"/>
          <w:sz w:val="28"/>
          <w:szCs w:val="28"/>
        </w:rPr>
        <w:t xml:space="preserve"> °С</w:t>
      </w:r>
      <w:proofErr w:type="gramEnd"/>
      <w:r w:rsidRPr="00936BEB">
        <w:rPr>
          <w:rFonts w:ascii="Times New Roman" w:hAnsi="Times New Roman" w:cs="Times New Roman"/>
          <w:sz w:val="28"/>
          <w:szCs w:val="28"/>
        </w:rPr>
        <w:t xml:space="preserve"> в течение 48 ч, 2) </w:t>
      </w:r>
      <w:r w:rsidRPr="00936BEB">
        <w:rPr>
          <w:rFonts w:ascii="Times New Roman" w:hAnsi="Times New Roman" w:cs="Times New Roman"/>
          <w:sz w:val="28"/>
          <w:szCs w:val="28"/>
        </w:rPr>
        <w:lastRenderedPageBreak/>
        <w:t xml:space="preserve">вырастающих при 37°С в течение 24 ч. При температуре 20°С вырастает большее количество сапрофитов и именно они являются наиболее активными участниками процесса самоочищения водоема. В местах большого загрязнения сточными водами численное значение обеих групп сапрофитов близко, поэтому динамика численности этого показателя считается чувствительным индикатором загрязнения водоемов, особенно органическими веществами. При определении числа сапрофитов при двух температурных режимах делают параллельно каждый посев на 2 чашки Петри со средой (в двух </w:t>
      </w:r>
      <w:proofErr w:type="spellStart"/>
      <w:r w:rsidRPr="00936BEB">
        <w:rPr>
          <w:rFonts w:ascii="Times New Roman" w:hAnsi="Times New Roman" w:cs="Times New Roman"/>
          <w:sz w:val="28"/>
          <w:szCs w:val="28"/>
        </w:rPr>
        <w:t>повторностях</w:t>
      </w:r>
      <w:proofErr w:type="spellEnd"/>
      <w:r w:rsidRPr="00936BEB">
        <w:rPr>
          <w:rFonts w:ascii="Times New Roman" w:hAnsi="Times New Roman" w:cs="Times New Roman"/>
          <w:sz w:val="28"/>
          <w:szCs w:val="28"/>
        </w:rPr>
        <w:t>). Объем воды для посева выбирают с таким расчетом, чтобы на чашках выросло не менее 20, но не более 300 колоний (табл. 4). Перед посевом пробы тщательно перемешивают, затем готовят 10-кратные разведения (при сильном загрязнении). Засев каждого разведени</w:t>
      </w:r>
      <w:proofErr w:type="gramStart"/>
      <w:r w:rsidRPr="00936BEB">
        <w:rPr>
          <w:rFonts w:ascii="Times New Roman" w:hAnsi="Times New Roman" w:cs="Times New Roman"/>
          <w:sz w:val="28"/>
          <w:szCs w:val="28"/>
        </w:rPr>
        <w:t>я-</w:t>
      </w:r>
      <w:proofErr w:type="gramEnd"/>
      <w:r w:rsidRPr="00936BEB">
        <w:rPr>
          <w:rFonts w:ascii="Times New Roman" w:hAnsi="Times New Roman" w:cs="Times New Roman"/>
          <w:sz w:val="28"/>
          <w:szCs w:val="28"/>
        </w:rPr>
        <w:t xml:space="preserve"> в количестве 1 мл глу</w:t>
      </w:r>
      <w:r>
        <w:rPr>
          <w:rFonts w:ascii="Times New Roman" w:hAnsi="Times New Roman" w:cs="Times New Roman"/>
          <w:sz w:val="28"/>
          <w:szCs w:val="28"/>
        </w:rPr>
        <w:t>бинным способом.</w:t>
      </w:r>
    </w:p>
    <w:p w:rsidR="00F92AC7" w:rsidRPr="00936BEB"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После инкубации (при 20 и 37°С) подсчитывают все колонии, выросшие как на поверхности среды, так и в глубине ее. При прямом подсчете с обратной стороны дна чашки</w:t>
      </w:r>
      <w:r>
        <w:rPr>
          <w:rFonts w:ascii="Times New Roman" w:hAnsi="Times New Roman" w:cs="Times New Roman"/>
          <w:sz w:val="28"/>
          <w:szCs w:val="28"/>
        </w:rPr>
        <w:t xml:space="preserve"> </w:t>
      </w:r>
      <w:r w:rsidRPr="00936BEB">
        <w:rPr>
          <w:rFonts w:ascii="Times New Roman" w:hAnsi="Times New Roman" w:cs="Times New Roman"/>
          <w:sz w:val="28"/>
          <w:szCs w:val="28"/>
        </w:rPr>
        <w:t>карандашом по стеклу отмечают каждую подсчитанную колонию (чтобы не учесть ее дважды).</w:t>
      </w:r>
    </w:p>
    <w:tbl>
      <w:tblPr>
        <w:tblW w:w="0" w:type="auto"/>
        <w:jc w:val="center"/>
        <w:tblInd w:w="-1798" w:type="dxa"/>
        <w:tblCellMar>
          <w:left w:w="0" w:type="dxa"/>
          <w:right w:w="0" w:type="dxa"/>
        </w:tblCellMar>
        <w:tblLook w:val="04A0" w:firstRow="1" w:lastRow="0" w:firstColumn="1" w:lastColumn="0" w:noHBand="0" w:noVBand="1"/>
      </w:tblPr>
      <w:tblGrid>
        <w:gridCol w:w="9568"/>
      </w:tblGrid>
      <w:tr w:rsidR="00F92AC7" w:rsidRPr="00936BEB" w:rsidTr="00532B20">
        <w:trPr>
          <w:jc w:val="center"/>
        </w:trPr>
        <w:tc>
          <w:tcPr>
            <w:tcW w:w="9568" w:type="dxa"/>
            <w:hideMark/>
          </w:tcPr>
          <w:p w:rsidR="00F92AC7" w:rsidRDefault="00F92AC7" w:rsidP="00532B20">
            <w:pPr>
              <w:spacing w:after="0" w:line="240" w:lineRule="auto"/>
              <w:jc w:val="both"/>
              <w:rPr>
                <w:rFonts w:ascii="Times New Roman" w:hAnsi="Times New Roman" w:cs="Times New Roman"/>
                <w:sz w:val="28"/>
                <w:szCs w:val="28"/>
              </w:rPr>
            </w:pPr>
          </w:p>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Таблица 4</w:t>
            </w:r>
          </w:p>
          <w:tbl>
            <w:tblPr>
              <w:tblW w:w="9228" w:type="dxa"/>
              <w:jc w:val="center"/>
              <w:tblCellMar>
                <w:left w:w="0" w:type="dxa"/>
                <w:right w:w="0" w:type="dxa"/>
              </w:tblCellMar>
              <w:tblLook w:val="04A0" w:firstRow="1" w:lastRow="0" w:firstColumn="1" w:lastColumn="0" w:noHBand="0" w:noVBand="1"/>
            </w:tblPr>
            <w:tblGrid>
              <w:gridCol w:w="3339"/>
              <w:gridCol w:w="1903"/>
              <w:gridCol w:w="2066"/>
              <w:gridCol w:w="1920"/>
            </w:tblGrid>
            <w:tr w:rsidR="00F92AC7" w:rsidRPr="00936BEB" w:rsidTr="003F4248">
              <w:trPr>
                <w:trHeight w:val="269"/>
                <w:jc w:val="center"/>
              </w:trPr>
              <w:tc>
                <w:tcPr>
                  <w:tcW w:w="3339" w:type="dxa"/>
                  <w:vMerge w:val="restart"/>
                  <w:tcBorders>
                    <w:top w:val="single" w:sz="8" w:space="0" w:color="auto"/>
                    <w:left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Объект</w:t>
                  </w:r>
                </w:p>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исследования</w:t>
                  </w:r>
                </w:p>
              </w:tc>
              <w:tc>
                <w:tcPr>
                  <w:tcW w:w="5889" w:type="dxa"/>
                  <w:gridSpan w:val="3"/>
                  <w:tcBorders>
                    <w:top w:val="single" w:sz="8" w:space="0" w:color="auto"/>
                    <w:left w:val="nil"/>
                    <w:bottom w:val="nil"/>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Объем засеваемой воды (в миллилитрах)</w:t>
                  </w:r>
                </w:p>
              </w:tc>
            </w:tr>
            <w:tr w:rsidR="00F92AC7" w:rsidRPr="00936BEB" w:rsidTr="003F4248">
              <w:trPr>
                <w:trHeight w:val="235"/>
                <w:jc w:val="center"/>
              </w:trPr>
              <w:tc>
                <w:tcPr>
                  <w:tcW w:w="3339" w:type="dxa"/>
                  <w:vMerge/>
                  <w:tcBorders>
                    <w:left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p>
              </w:tc>
              <w:tc>
                <w:tcPr>
                  <w:tcW w:w="5889" w:type="dxa"/>
                  <w:gridSpan w:val="3"/>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для определения</w:t>
                  </w:r>
                </w:p>
              </w:tc>
            </w:tr>
            <w:tr w:rsidR="00F92AC7" w:rsidRPr="00936BEB" w:rsidTr="003F4248">
              <w:trPr>
                <w:trHeight w:val="514"/>
                <w:jc w:val="center"/>
              </w:trPr>
              <w:tc>
                <w:tcPr>
                  <w:tcW w:w="3339" w:type="dxa"/>
                  <w:vMerge/>
                  <w:tcBorders>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p>
              </w:tc>
              <w:tc>
                <w:tcPr>
                  <w:tcW w:w="190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сапрофитов</w:t>
                  </w:r>
                </w:p>
              </w:tc>
              <w:tc>
                <w:tcPr>
                  <w:tcW w:w="206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 xml:space="preserve">БГКП, ЛКП, Е. </w:t>
                  </w:r>
                  <w:proofErr w:type="spellStart"/>
                  <w:r w:rsidRPr="000961DA">
                    <w:rPr>
                      <w:rFonts w:ascii="Times New Roman" w:hAnsi="Times New Roman" w:cs="Times New Roman"/>
                      <w:sz w:val="24"/>
                      <w:szCs w:val="24"/>
                    </w:rPr>
                    <w:t>coli</w:t>
                  </w:r>
                  <w:proofErr w:type="spellEnd"/>
                </w:p>
              </w:tc>
              <w:tc>
                <w:tcPr>
                  <w:tcW w:w="1920"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энтерококков</w:t>
                  </w:r>
                </w:p>
              </w:tc>
            </w:tr>
            <w:tr w:rsidR="00F92AC7" w:rsidRPr="00936BEB" w:rsidTr="003F4248">
              <w:trPr>
                <w:trHeight w:val="346"/>
                <w:jc w:val="center"/>
              </w:trPr>
              <w:tc>
                <w:tcPr>
                  <w:tcW w:w="3339"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1</w:t>
                  </w:r>
                </w:p>
              </w:tc>
              <w:tc>
                <w:tcPr>
                  <w:tcW w:w="190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2</w:t>
                  </w:r>
                </w:p>
              </w:tc>
              <w:tc>
                <w:tcPr>
                  <w:tcW w:w="206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3</w:t>
                  </w:r>
                </w:p>
              </w:tc>
              <w:tc>
                <w:tcPr>
                  <w:tcW w:w="1920"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0961DA" w:rsidRDefault="00F92AC7"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4</w:t>
                  </w:r>
                </w:p>
              </w:tc>
            </w:tr>
            <w:tr w:rsidR="003F4248" w:rsidRPr="00936BEB" w:rsidTr="00897436">
              <w:trPr>
                <w:trHeight w:val="828"/>
                <w:jc w:val="center"/>
              </w:trPr>
              <w:tc>
                <w:tcPr>
                  <w:tcW w:w="3339" w:type="dxa"/>
                  <w:tcBorders>
                    <w:top w:val="nil"/>
                    <w:left w:val="single" w:sz="8" w:space="0" w:color="auto"/>
                    <w:right w:val="single" w:sz="8" w:space="0" w:color="auto"/>
                  </w:tcBorders>
                  <w:shd w:val="clear" w:color="auto" w:fill="FFFFFF"/>
                  <w:tcMar>
                    <w:top w:w="0" w:type="dxa"/>
                    <w:left w:w="10" w:type="dxa"/>
                    <w:bottom w:w="0" w:type="dxa"/>
                    <w:right w:w="10" w:type="dxa"/>
                  </w:tcMar>
                  <w:hideMark/>
                </w:tcPr>
                <w:p w:rsidR="003F4248" w:rsidRPr="003F4248" w:rsidRDefault="003F4248" w:rsidP="003F4248">
                  <w:pPr>
                    <w:pStyle w:val="a5"/>
                    <w:numPr>
                      <w:ilvl w:val="0"/>
                      <w:numId w:val="4"/>
                    </w:numPr>
                    <w:spacing w:after="0" w:line="240" w:lineRule="auto"/>
                    <w:jc w:val="both"/>
                    <w:rPr>
                      <w:rFonts w:ascii="Times New Roman" w:hAnsi="Times New Roman" w:cs="Times New Roman"/>
                      <w:sz w:val="24"/>
                      <w:szCs w:val="24"/>
                    </w:rPr>
                  </w:pPr>
                  <w:r w:rsidRPr="003F4248">
                    <w:rPr>
                      <w:rFonts w:ascii="Times New Roman" w:hAnsi="Times New Roman" w:cs="Times New Roman"/>
                      <w:sz w:val="24"/>
                      <w:szCs w:val="24"/>
                    </w:rPr>
                    <w:t>Вода питьевая</w:t>
                  </w:r>
                </w:p>
                <w:p w:rsidR="003F4248" w:rsidRPr="000961DA" w:rsidRDefault="003F4248" w:rsidP="003F4248">
                  <w:pPr>
                    <w:spacing w:after="0" w:line="240" w:lineRule="auto"/>
                    <w:jc w:val="both"/>
                    <w:rPr>
                      <w:rFonts w:ascii="Times New Roman" w:hAnsi="Times New Roman" w:cs="Times New Roman"/>
                      <w:sz w:val="24"/>
                      <w:szCs w:val="24"/>
                    </w:rPr>
                  </w:pPr>
                  <w:r w:rsidRPr="000961DA">
                    <w:rPr>
                      <w:rFonts w:ascii="Times New Roman" w:hAnsi="Times New Roman" w:cs="Times New Roman"/>
                      <w:sz w:val="24"/>
                      <w:szCs w:val="24"/>
                    </w:rPr>
                    <w:t>централизованного водоснабжения</w:t>
                  </w:r>
                </w:p>
              </w:tc>
              <w:tc>
                <w:tcPr>
                  <w:tcW w:w="1903" w:type="dxa"/>
                  <w:tcBorders>
                    <w:top w:val="nil"/>
                    <w:left w:val="nil"/>
                    <w:right w:val="single" w:sz="8" w:space="0" w:color="auto"/>
                  </w:tcBorders>
                  <w:shd w:val="clear" w:color="auto" w:fill="FFFFFF"/>
                  <w:tcMar>
                    <w:top w:w="0" w:type="dxa"/>
                    <w:left w:w="10" w:type="dxa"/>
                    <w:bottom w:w="0" w:type="dxa"/>
                    <w:right w:w="10" w:type="dxa"/>
                  </w:tcMar>
                  <w:hideMark/>
                </w:tcPr>
                <w:p w:rsidR="003F4248" w:rsidRPr="000961DA" w:rsidRDefault="003F4248"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1; ОД</w:t>
                  </w:r>
                </w:p>
              </w:tc>
              <w:tc>
                <w:tcPr>
                  <w:tcW w:w="2066" w:type="dxa"/>
                  <w:tcBorders>
                    <w:top w:val="nil"/>
                    <w:left w:val="nil"/>
                    <w:right w:val="single" w:sz="8" w:space="0" w:color="auto"/>
                  </w:tcBorders>
                  <w:shd w:val="clear" w:color="auto" w:fill="FFFFFF"/>
                  <w:tcMar>
                    <w:top w:w="0" w:type="dxa"/>
                    <w:left w:w="10" w:type="dxa"/>
                    <w:bottom w:w="0" w:type="dxa"/>
                    <w:right w:w="10" w:type="dxa"/>
                  </w:tcMar>
                  <w:hideMark/>
                </w:tcPr>
                <w:p w:rsidR="003F4248" w:rsidRPr="000961DA" w:rsidRDefault="003F4248"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200;133 или</w:t>
                  </w:r>
                </w:p>
                <w:p w:rsidR="003F4248" w:rsidRPr="000961DA" w:rsidRDefault="003F4248"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300, 100, 30,  3</w:t>
                  </w:r>
                </w:p>
              </w:tc>
              <w:tc>
                <w:tcPr>
                  <w:tcW w:w="1920" w:type="dxa"/>
                  <w:tcBorders>
                    <w:top w:val="nil"/>
                    <w:left w:val="nil"/>
                    <w:right w:val="single" w:sz="8" w:space="0" w:color="auto"/>
                  </w:tcBorders>
                  <w:shd w:val="clear" w:color="auto" w:fill="FFFFFF"/>
                  <w:tcMar>
                    <w:top w:w="0" w:type="dxa"/>
                    <w:left w:w="10" w:type="dxa"/>
                    <w:bottom w:w="0" w:type="dxa"/>
                    <w:right w:w="10" w:type="dxa"/>
                  </w:tcMar>
                  <w:hideMark/>
                </w:tcPr>
                <w:p w:rsidR="003F4248" w:rsidRPr="000961DA" w:rsidRDefault="003F4248"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500 или 333</w:t>
                  </w:r>
                </w:p>
              </w:tc>
            </w:tr>
            <w:tr w:rsidR="000578B5" w:rsidRPr="00936BEB" w:rsidTr="003F4248">
              <w:trPr>
                <w:trHeight w:val="1104"/>
                <w:jc w:val="center"/>
              </w:trPr>
              <w:tc>
                <w:tcPr>
                  <w:tcW w:w="3339" w:type="dxa"/>
                  <w:tcBorders>
                    <w:top w:val="nil"/>
                    <w:left w:val="single" w:sz="8" w:space="0" w:color="auto"/>
                    <w:right w:val="single" w:sz="8" w:space="0" w:color="auto"/>
                  </w:tcBorders>
                  <w:shd w:val="clear" w:color="auto" w:fill="FFFFFF"/>
                  <w:tcMar>
                    <w:top w:w="0" w:type="dxa"/>
                    <w:left w:w="10" w:type="dxa"/>
                    <w:bottom w:w="0" w:type="dxa"/>
                    <w:right w:w="10" w:type="dxa"/>
                  </w:tcMar>
                  <w:hideMark/>
                </w:tcPr>
                <w:p w:rsidR="000578B5" w:rsidRPr="000961DA" w:rsidRDefault="003F4248" w:rsidP="003F4248">
                  <w:pPr>
                    <w:spacing w:after="0" w:line="240" w:lineRule="auto"/>
                    <w:ind w:left="211"/>
                    <w:jc w:val="both"/>
                    <w:rPr>
                      <w:rFonts w:ascii="Times New Roman" w:hAnsi="Times New Roman" w:cs="Times New Roman"/>
                      <w:sz w:val="24"/>
                      <w:szCs w:val="24"/>
                    </w:rPr>
                  </w:pPr>
                  <w:r>
                    <w:rPr>
                      <w:rFonts w:ascii="Times New Roman" w:hAnsi="Times New Roman" w:cs="Times New Roman"/>
                      <w:sz w:val="24"/>
                      <w:szCs w:val="24"/>
                    </w:rPr>
                    <w:t xml:space="preserve">2. </w:t>
                  </w:r>
                  <w:r w:rsidR="000578B5" w:rsidRPr="000961DA">
                    <w:rPr>
                      <w:rFonts w:ascii="Times New Roman" w:hAnsi="Times New Roman" w:cs="Times New Roman"/>
                      <w:sz w:val="24"/>
                      <w:szCs w:val="24"/>
                    </w:rPr>
                    <w:t>Водные объекты,</w:t>
                  </w:r>
                  <w:r w:rsidR="000578B5">
                    <w:rPr>
                      <w:rFonts w:ascii="Times New Roman" w:hAnsi="Times New Roman" w:cs="Times New Roman"/>
                      <w:sz w:val="24"/>
                      <w:szCs w:val="24"/>
                    </w:rPr>
                    <w:t xml:space="preserve"> н</w:t>
                  </w:r>
                  <w:r w:rsidR="000578B5" w:rsidRPr="000961DA">
                    <w:rPr>
                      <w:rFonts w:ascii="Times New Roman" w:hAnsi="Times New Roman" w:cs="Times New Roman"/>
                      <w:sz w:val="24"/>
                      <w:szCs w:val="24"/>
                    </w:rPr>
                    <w:t>е</w:t>
                  </w:r>
                  <w:r w:rsidR="000578B5">
                    <w:rPr>
                      <w:rFonts w:ascii="Times New Roman" w:hAnsi="Times New Roman" w:cs="Times New Roman"/>
                      <w:sz w:val="24"/>
                      <w:szCs w:val="24"/>
                    </w:rPr>
                    <w:t xml:space="preserve"> </w:t>
                  </w:r>
                  <w:r w:rsidR="000578B5" w:rsidRPr="000961DA">
                    <w:rPr>
                      <w:rFonts w:ascii="Times New Roman" w:hAnsi="Times New Roman" w:cs="Times New Roman"/>
                      <w:sz w:val="24"/>
                      <w:szCs w:val="24"/>
                    </w:rPr>
                    <w:t>загрязняемые</w:t>
                  </w:r>
                </w:p>
                <w:p w:rsidR="000578B5" w:rsidRPr="000961DA" w:rsidRDefault="000578B5" w:rsidP="003F4248">
                  <w:pPr>
                    <w:spacing w:after="0" w:line="240" w:lineRule="auto"/>
                    <w:jc w:val="both"/>
                    <w:rPr>
                      <w:rFonts w:ascii="Times New Roman" w:hAnsi="Times New Roman" w:cs="Times New Roman"/>
                      <w:sz w:val="24"/>
                      <w:szCs w:val="24"/>
                    </w:rPr>
                  </w:pPr>
                  <w:r w:rsidRPr="000961DA">
                    <w:rPr>
                      <w:rFonts w:ascii="Times New Roman" w:hAnsi="Times New Roman" w:cs="Times New Roman"/>
                      <w:sz w:val="24"/>
                      <w:szCs w:val="24"/>
                    </w:rPr>
                    <w:t>сточными водами</w:t>
                  </w:r>
                </w:p>
              </w:tc>
              <w:tc>
                <w:tcPr>
                  <w:tcW w:w="1903" w:type="dxa"/>
                  <w:tcBorders>
                    <w:top w:val="nil"/>
                    <w:left w:val="nil"/>
                    <w:right w:val="single" w:sz="8" w:space="0" w:color="auto"/>
                  </w:tcBorders>
                  <w:shd w:val="clear" w:color="auto" w:fill="FFFFFF"/>
                  <w:tcMar>
                    <w:top w:w="0" w:type="dxa"/>
                    <w:left w:w="10" w:type="dxa"/>
                    <w:bottom w:w="0" w:type="dxa"/>
                    <w:right w:w="10" w:type="dxa"/>
                  </w:tcMar>
                  <w:hideMark/>
                </w:tcPr>
                <w:p w:rsidR="000578B5" w:rsidRPr="000961DA" w:rsidRDefault="000578B5"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1;</w:t>
                  </w:r>
                  <w:r>
                    <w:rPr>
                      <w:rFonts w:ascii="Times New Roman" w:hAnsi="Times New Roman" w:cs="Times New Roman"/>
                      <w:sz w:val="24"/>
                      <w:szCs w:val="24"/>
                    </w:rPr>
                    <w:t xml:space="preserve"> </w:t>
                  </w:r>
                  <w:r w:rsidR="003F4248">
                    <w:rPr>
                      <w:rFonts w:ascii="Times New Roman" w:hAnsi="Times New Roman" w:cs="Times New Roman"/>
                      <w:sz w:val="24"/>
                      <w:szCs w:val="24"/>
                    </w:rPr>
                    <w:t>ОД или</w:t>
                  </w:r>
                </w:p>
                <w:p w:rsidR="000578B5" w:rsidRPr="000961DA" w:rsidRDefault="000578B5"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ОД;</w:t>
                  </w:r>
                </w:p>
                <w:p w:rsidR="000578B5" w:rsidRPr="000961DA" w:rsidRDefault="000578B5"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0,01</w:t>
                  </w:r>
                </w:p>
              </w:tc>
              <w:tc>
                <w:tcPr>
                  <w:tcW w:w="2066" w:type="dxa"/>
                  <w:tcBorders>
                    <w:top w:val="nil"/>
                    <w:left w:val="nil"/>
                    <w:right w:val="single" w:sz="8" w:space="0" w:color="auto"/>
                  </w:tcBorders>
                  <w:shd w:val="clear" w:color="auto" w:fill="FFFFFF"/>
                  <w:tcMar>
                    <w:top w:w="0" w:type="dxa"/>
                    <w:left w:w="10" w:type="dxa"/>
                    <w:bottom w:w="0" w:type="dxa"/>
                    <w:right w:w="10" w:type="dxa"/>
                  </w:tcMar>
                  <w:hideMark/>
                </w:tcPr>
                <w:p w:rsidR="000578B5" w:rsidRPr="000961DA" w:rsidRDefault="000578B5"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40, 10,</w:t>
                  </w:r>
                </w:p>
              </w:tc>
              <w:tc>
                <w:tcPr>
                  <w:tcW w:w="1920" w:type="dxa"/>
                  <w:tcBorders>
                    <w:top w:val="nil"/>
                    <w:left w:val="nil"/>
                    <w:right w:val="single" w:sz="8" w:space="0" w:color="auto"/>
                  </w:tcBorders>
                  <w:shd w:val="clear" w:color="auto" w:fill="FFFFFF"/>
                  <w:tcMar>
                    <w:top w:w="0" w:type="dxa"/>
                    <w:left w:w="10" w:type="dxa"/>
                    <w:bottom w:w="0" w:type="dxa"/>
                    <w:right w:w="10" w:type="dxa"/>
                  </w:tcMar>
                  <w:hideMark/>
                </w:tcPr>
                <w:p w:rsidR="000578B5" w:rsidRPr="000961DA" w:rsidRDefault="000578B5"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50, 10</w:t>
                  </w:r>
                </w:p>
              </w:tc>
            </w:tr>
            <w:tr w:rsidR="003F4248" w:rsidRPr="00936BEB" w:rsidTr="003F4248">
              <w:trPr>
                <w:trHeight w:val="1104"/>
                <w:jc w:val="center"/>
              </w:trPr>
              <w:tc>
                <w:tcPr>
                  <w:tcW w:w="3339" w:type="dxa"/>
                  <w:vMerge w:val="restart"/>
                  <w:tcBorders>
                    <w:top w:val="nil"/>
                    <w:left w:val="single" w:sz="8" w:space="0" w:color="auto"/>
                    <w:right w:val="single" w:sz="8" w:space="0" w:color="auto"/>
                  </w:tcBorders>
                  <w:shd w:val="clear" w:color="auto" w:fill="FFFFFF"/>
                  <w:tcMar>
                    <w:top w:w="0" w:type="dxa"/>
                    <w:left w:w="10" w:type="dxa"/>
                    <w:bottom w:w="0" w:type="dxa"/>
                    <w:right w:w="10" w:type="dxa"/>
                  </w:tcMar>
                  <w:hideMark/>
                </w:tcPr>
                <w:p w:rsidR="003F4248" w:rsidRPr="000961DA" w:rsidRDefault="003F4248" w:rsidP="00532B20">
                  <w:pPr>
                    <w:spacing w:after="0" w:line="240" w:lineRule="auto"/>
                    <w:ind w:left="211"/>
                    <w:jc w:val="both"/>
                    <w:rPr>
                      <w:rFonts w:ascii="Times New Roman" w:hAnsi="Times New Roman" w:cs="Times New Roman"/>
                      <w:sz w:val="24"/>
                      <w:szCs w:val="24"/>
                    </w:rPr>
                  </w:pPr>
                  <w:r>
                    <w:rPr>
                      <w:rFonts w:ascii="Times New Roman" w:hAnsi="Times New Roman" w:cs="Times New Roman"/>
                      <w:sz w:val="24"/>
                      <w:szCs w:val="24"/>
                    </w:rPr>
                    <w:t xml:space="preserve">3. </w:t>
                  </w:r>
                  <w:r w:rsidRPr="000961DA">
                    <w:rPr>
                      <w:rFonts w:ascii="Times New Roman" w:hAnsi="Times New Roman" w:cs="Times New Roman"/>
                      <w:sz w:val="24"/>
                      <w:szCs w:val="24"/>
                    </w:rPr>
                    <w:t>Водные объекты,</w:t>
                  </w:r>
                </w:p>
                <w:p w:rsidR="003F4248" w:rsidRPr="000961DA" w:rsidRDefault="003F4248" w:rsidP="00532B20">
                  <w:pPr>
                    <w:spacing w:after="0" w:line="240" w:lineRule="auto"/>
                    <w:ind w:left="211"/>
                    <w:jc w:val="both"/>
                    <w:rPr>
                      <w:rFonts w:ascii="Times New Roman" w:hAnsi="Times New Roman" w:cs="Times New Roman"/>
                      <w:sz w:val="24"/>
                      <w:szCs w:val="24"/>
                    </w:rPr>
                  </w:pPr>
                  <w:r w:rsidRPr="000961DA">
                    <w:rPr>
                      <w:rFonts w:ascii="Times New Roman" w:hAnsi="Times New Roman" w:cs="Times New Roman"/>
                      <w:sz w:val="24"/>
                      <w:szCs w:val="24"/>
                    </w:rPr>
                    <w:t>загрязненные</w:t>
                  </w:r>
                </w:p>
                <w:p w:rsidR="003F4248" w:rsidRPr="000961DA" w:rsidRDefault="003F4248" w:rsidP="00532B20">
                  <w:pPr>
                    <w:spacing w:after="0" w:line="240" w:lineRule="auto"/>
                    <w:ind w:left="211"/>
                    <w:jc w:val="both"/>
                    <w:rPr>
                      <w:rFonts w:ascii="Times New Roman" w:hAnsi="Times New Roman" w:cs="Times New Roman"/>
                      <w:sz w:val="24"/>
                      <w:szCs w:val="24"/>
                    </w:rPr>
                  </w:pPr>
                  <w:r w:rsidRPr="000961DA">
                    <w:rPr>
                      <w:rFonts w:ascii="Times New Roman" w:hAnsi="Times New Roman" w:cs="Times New Roman"/>
                      <w:sz w:val="24"/>
                      <w:szCs w:val="24"/>
                    </w:rPr>
                    <w:t>сточными водами</w:t>
                  </w:r>
                </w:p>
                <w:p w:rsidR="003F4248" w:rsidRDefault="003F4248" w:rsidP="00532B20">
                  <w:pPr>
                    <w:spacing w:after="0" w:line="240" w:lineRule="auto"/>
                    <w:ind w:left="211"/>
                    <w:jc w:val="both"/>
                    <w:rPr>
                      <w:rFonts w:ascii="Times New Roman" w:hAnsi="Times New Roman" w:cs="Times New Roman"/>
                      <w:sz w:val="24"/>
                      <w:szCs w:val="24"/>
                    </w:rPr>
                  </w:pPr>
                </w:p>
                <w:p w:rsidR="003F4248" w:rsidRPr="000961DA" w:rsidRDefault="003F4248" w:rsidP="00532B20">
                  <w:pPr>
                    <w:spacing w:after="0" w:line="240" w:lineRule="auto"/>
                    <w:ind w:left="211"/>
                    <w:jc w:val="both"/>
                    <w:rPr>
                      <w:rFonts w:ascii="Times New Roman" w:hAnsi="Times New Roman" w:cs="Times New Roman"/>
                      <w:sz w:val="24"/>
                      <w:szCs w:val="24"/>
                    </w:rPr>
                  </w:pPr>
                  <w:r>
                    <w:rPr>
                      <w:rFonts w:ascii="Times New Roman" w:hAnsi="Times New Roman" w:cs="Times New Roman"/>
                      <w:sz w:val="24"/>
                      <w:szCs w:val="24"/>
                    </w:rPr>
                    <w:t xml:space="preserve">4. </w:t>
                  </w:r>
                  <w:r w:rsidRPr="000961DA">
                    <w:rPr>
                      <w:rFonts w:ascii="Times New Roman" w:hAnsi="Times New Roman" w:cs="Times New Roman"/>
                      <w:sz w:val="24"/>
                      <w:szCs w:val="24"/>
                    </w:rPr>
                    <w:t xml:space="preserve">Сточные воды </w:t>
                  </w:r>
                  <w:proofErr w:type="gramStart"/>
                  <w:r w:rsidRPr="000961DA">
                    <w:rPr>
                      <w:rFonts w:ascii="Times New Roman" w:hAnsi="Times New Roman" w:cs="Times New Roman"/>
                      <w:sz w:val="24"/>
                      <w:szCs w:val="24"/>
                    </w:rPr>
                    <w:t>до</w:t>
                  </w:r>
                  <w:proofErr w:type="gramEnd"/>
                </w:p>
                <w:p w:rsidR="003F4248" w:rsidRPr="000961DA" w:rsidRDefault="003F4248" w:rsidP="00532B20">
                  <w:pPr>
                    <w:spacing w:after="0" w:line="240" w:lineRule="auto"/>
                    <w:ind w:left="211"/>
                    <w:jc w:val="both"/>
                    <w:rPr>
                      <w:rFonts w:ascii="Times New Roman" w:hAnsi="Times New Roman" w:cs="Times New Roman"/>
                      <w:sz w:val="24"/>
                      <w:szCs w:val="24"/>
                    </w:rPr>
                  </w:pPr>
                  <w:r w:rsidRPr="000961DA">
                    <w:rPr>
                      <w:rFonts w:ascii="Times New Roman" w:hAnsi="Times New Roman" w:cs="Times New Roman"/>
                      <w:sz w:val="24"/>
                      <w:szCs w:val="24"/>
                    </w:rPr>
                    <w:t>очистки и</w:t>
                  </w:r>
                </w:p>
                <w:p w:rsidR="003F4248" w:rsidRPr="000961DA" w:rsidRDefault="003F4248" w:rsidP="00532B20">
                  <w:pPr>
                    <w:spacing w:after="0" w:line="240" w:lineRule="auto"/>
                    <w:ind w:left="211"/>
                    <w:jc w:val="both"/>
                    <w:rPr>
                      <w:rFonts w:ascii="Times New Roman" w:hAnsi="Times New Roman" w:cs="Times New Roman"/>
                      <w:sz w:val="24"/>
                      <w:szCs w:val="24"/>
                    </w:rPr>
                  </w:pPr>
                  <w:r w:rsidRPr="000961DA">
                    <w:rPr>
                      <w:rFonts w:ascii="Times New Roman" w:hAnsi="Times New Roman" w:cs="Times New Roman"/>
                      <w:sz w:val="24"/>
                      <w:szCs w:val="24"/>
                    </w:rPr>
                    <w:t>обеззараживания</w:t>
                  </w:r>
                </w:p>
              </w:tc>
              <w:tc>
                <w:tcPr>
                  <w:tcW w:w="1903" w:type="dxa"/>
                  <w:vMerge w:val="restart"/>
                  <w:tcBorders>
                    <w:top w:val="nil"/>
                    <w:left w:val="nil"/>
                    <w:bottom w:val="nil"/>
                    <w:right w:val="single" w:sz="8" w:space="0" w:color="auto"/>
                  </w:tcBorders>
                  <w:shd w:val="clear" w:color="auto" w:fill="FFFFFF"/>
                  <w:tcMar>
                    <w:top w:w="0" w:type="dxa"/>
                    <w:left w:w="10" w:type="dxa"/>
                    <w:bottom w:w="0" w:type="dxa"/>
                    <w:right w:w="10" w:type="dxa"/>
                  </w:tcMar>
                  <w:hideMark/>
                </w:tcPr>
                <w:p w:rsidR="003F4248" w:rsidRPr="000961DA" w:rsidRDefault="003F4248"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1; ОД; 0,01 или</w:t>
                  </w:r>
                </w:p>
                <w:p w:rsidR="003F4248" w:rsidRPr="000961DA" w:rsidRDefault="003F4248"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ОД; 01; 0,001</w:t>
                  </w:r>
                </w:p>
                <w:p w:rsidR="003F4248" w:rsidRDefault="003F4248" w:rsidP="00532B20">
                  <w:pPr>
                    <w:spacing w:after="0" w:line="240" w:lineRule="auto"/>
                    <w:jc w:val="center"/>
                    <w:rPr>
                      <w:rFonts w:ascii="Times New Roman" w:hAnsi="Times New Roman" w:cs="Times New Roman"/>
                      <w:sz w:val="24"/>
                      <w:szCs w:val="24"/>
                    </w:rPr>
                  </w:pPr>
                </w:p>
                <w:p w:rsidR="003F4248" w:rsidRDefault="003F4248" w:rsidP="00532B20">
                  <w:pPr>
                    <w:spacing w:after="0" w:line="240" w:lineRule="auto"/>
                    <w:jc w:val="center"/>
                    <w:rPr>
                      <w:rFonts w:ascii="Times New Roman" w:hAnsi="Times New Roman" w:cs="Times New Roman"/>
                      <w:sz w:val="24"/>
                      <w:szCs w:val="24"/>
                    </w:rPr>
                  </w:pPr>
                </w:p>
                <w:p w:rsidR="003F4248" w:rsidRPr="000961DA" w:rsidRDefault="003F4248"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От 0,001 до</w:t>
                  </w:r>
                </w:p>
                <w:p w:rsidR="003F4248" w:rsidRPr="000961DA" w:rsidRDefault="003F4248" w:rsidP="00532B20">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0,000 001</w:t>
                  </w:r>
                </w:p>
              </w:tc>
              <w:tc>
                <w:tcPr>
                  <w:tcW w:w="2066" w:type="dxa"/>
                  <w:tcBorders>
                    <w:top w:val="nil"/>
                    <w:left w:val="nil"/>
                    <w:bottom w:val="nil"/>
                    <w:right w:val="single" w:sz="8" w:space="0" w:color="auto"/>
                  </w:tcBorders>
                  <w:shd w:val="clear" w:color="auto" w:fill="FFFFFF"/>
                  <w:tcMar>
                    <w:top w:w="0" w:type="dxa"/>
                    <w:left w:w="10" w:type="dxa"/>
                    <w:bottom w:w="0" w:type="dxa"/>
                    <w:right w:w="10" w:type="dxa"/>
                  </w:tcMar>
                  <w:hideMark/>
                </w:tcPr>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10; 1; ОД или</w:t>
                  </w:r>
                </w:p>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1; ОД; 0,01</w:t>
                  </w:r>
                </w:p>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От 0,01 д</w:t>
                  </w:r>
                </w:p>
              </w:tc>
              <w:tc>
                <w:tcPr>
                  <w:tcW w:w="1920" w:type="dxa"/>
                  <w:vMerge w:val="restart"/>
                  <w:tcBorders>
                    <w:top w:val="nil"/>
                    <w:left w:val="nil"/>
                    <w:bottom w:val="nil"/>
                    <w:right w:val="single" w:sz="8" w:space="0" w:color="auto"/>
                  </w:tcBorders>
                  <w:shd w:val="clear" w:color="auto" w:fill="FFFFFF"/>
                  <w:tcMar>
                    <w:top w:w="0" w:type="dxa"/>
                    <w:left w:w="10" w:type="dxa"/>
                    <w:bottom w:w="0" w:type="dxa"/>
                    <w:right w:w="10" w:type="dxa"/>
                  </w:tcMar>
                  <w:hideMark/>
                </w:tcPr>
                <w:p w:rsidR="003F4248" w:rsidRPr="000961DA" w:rsidRDefault="003F4248" w:rsidP="003F42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10, 1,0,1</w:t>
                  </w:r>
                </w:p>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От ОД до</w:t>
                  </w:r>
                </w:p>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0,0001 или от</w:t>
                  </w:r>
                </w:p>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0,01 до 0,00000</w:t>
                  </w:r>
                </w:p>
              </w:tc>
            </w:tr>
            <w:tr w:rsidR="003F4248" w:rsidRPr="00936BEB" w:rsidTr="003F4248">
              <w:trPr>
                <w:trHeight w:val="808"/>
                <w:jc w:val="center"/>
              </w:trPr>
              <w:tc>
                <w:tcPr>
                  <w:tcW w:w="3339" w:type="dxa"/>
                  <w:vMerge/>
                  <w:tcBorders>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3F4248" w:rsidRPr="000961DA" w:rsidRDefault="003F4248" w:rsidP="00532B20">
                  <w:pPr>
                    <w:spacing w:after="0" w:line="240" w:lineRule="auto"/>
                    <w:ind w:left="211"/>
                    <w:jc w:val="both"/>
                    <w:rPr>
                      <w:rFonts w:ascii="Times New Roman" w:hAnsi="Times New Roman" w:cs="Times New Roman"/>
                      <w:sz w:val="24"/>
                      <w:szCs w:val="24"/>
                    </w:rPr>
                  </w:pPr>
                </w:p>
              </w:tc>
              <w:tc>
                <w:tcPr>
                  <w:tcW w:w="1903" w:type="dxa"/>
                  <w:vMerge/>
                  <w:tcBorders>
                    <w:left w:val="nil"/>
                    <w:bottom w:val="single" w:sz="8" w:space="0" w:color="auto"/>
                    <w:right w:val="single" w:sz="8" w:space="0" w:color="auto"/>
                  </w:tcBorders>
                  <w:shd w:val="clear" w:color="auto" w:fill="FFFFFF"/>
                  <w:tcMar>
                    <w:top w:w="0" w:type="dxa"/>
                    <w:left w:w="10" w:type="dxa"/>
                    <w:bottom w:w="0" w:type="dxa"/>
                    <w:right w:w="10" w:type="dxa"/>
                  </w:tcMar>
                  <w:hideMark/>
                </w:tcPr>
                <w:p w:rsidR="003F4248" w:rsidRPr="000961DA" w:rsidRDefault="003F4248" w:rsidP="00532B20">
                  <w:pPr>
                    <w:spacing w:after="0" w:line="240" w:lineRule="auto"/>
                    <w:jc w:val="both"/>
                    <w:rPr>
                      <w:rFonts w:ascii="Times New Roman" w:hAnsi="Times New Roman" w:cs="Times New Roman"/>
                      <w:sz w:val="24"/>
                      <w:szCs w:val="24"/>
                    </w:rPr>
                  </w:pPr>
                </w:p>
              </w:tc>
              <w:tc>
                <w:tcPr>
                  <w:tcW w:w="2066"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0,000001 или</w:t>
                  </w:r>
                </w:p>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от 0,001 до 0,000001</w:t>
                  </w:r>
                </w:p>
              </w:tc>
              <w:tc>
                <w:tcPr>
                  <w:tcW w:w="1920" w:type="dxa"/>
                  <w:vMerge/>
                  <w:tcBorders>
                    <w:left w:val="nil"/>
                    <w:bottom w:val="single" w:sz="8" w:space="0" w:color="auto"/>
                    <w:right w:val="single" w:sz="8" w:space="0" w:color="auto"/>
                  </w:tcBorders>
                  <w:shd w:val="clear" w:color="auto" w:fill="FFFFFF"/>
                  <w:tcMar>
                    <w:top w:w="0" w:type="dxa"/>
                    <w:left w:w="10" w:type="dxa"/>
                    <w:bottom w:w="0" w:type="dxa"/>
                    <w:right w:w="10" w:type="dxa"/>
                  </w:tcMar>
                  <w:hideMark/>
                </w:tcPr>
                <w:p w:rsidR="003F4248" w:rsidRPr="000961DA" w:rsidRDefault="003F4248" w:rsidP="003F4248">
                  <w:pPr>
                    <w:spacing w:after="0" w:line="240" w:lineRule="auto"/>
                    <w:jc w:val="center"/>
                    <w:rPr>
                      <w:rFonts w:ascii="Times New Roman" w:hAnsi="Times New Roman" w:cs="Times New Roman"/>
                      <w:sz w:val="24"/>
                      <w:szCs w:val="24"/>
                    </w:rPr>
                  </w:pPr>
                </w:p>
              </w:tc>
            </w:tr>
            <w:tr w:rsidR="003F4248" w:rsidRPr="00936BEB" w:rsidTr="003F4248">
              <w:trPr>
                <w:trHeight w:val="1104"/>
                <w:jc w:val="center"/>
              </w:trPr>
              <w:tc>
                <w:tcPr>
                  <w:tcW w:w="3339" w:type="dxa"/>
                  <w:tcBorders>
                    <w:top w:val="nil"/>
                    <w:left w:val="single" w:sz="8" w:space="0" w:color="auto"/>
                    <w:right w:val="single" w:sz="8" w:space="0" w:color="auto"/>
                  </w:tcBorders>
                  <w:shd w:val="clear" w:color="auto" w:fill="FFFFFF"/>
                  <w:tcMar>
                    <w:top w:w="0" w:type="dxa"/>
                    <w:left w:w="10" w:type="dxa"/>
                    <w:bottom w:w="0" w:type="dxa"/>
                    <w:right w:w="10" w:type="dxa"/>
                  </w:tcMar>
                  <w:hideMark/>
                </w:tcPr>
                <w:p w:rsidR="003F4248" w:rsidRPr="000961DA" w:rsidRDefault="003F4248" w:rsidP="003F4248">
                  <w:pPr>
                    <w:spacing w:after="0" w:line="240" w:lineRule="auto"/>
                    <w:ind w:left="211"/>
                    <w:jc w:val="both"/>
                    <w:rPr>
                      <w:rFonts w:ascii="Times New Roman" w:hAnsi="Times New Roman" w:cs="Times New Roman"/>
                      <w:sz w:val="24"/>
                      <w:szCs w:val="24"/>
                    </w:rPr>
                  </w:pPr>
                  <w:r>
                    <w:rPr>
                      <w:rFonts w:ascii="Times New Roman" w:hAnsi="Times New Roman" w:cs="Times New Roman"/>
                      <w:sz w:val="24"/>
                      <w:szCs w:val="24"/>
                    </w:rPr>
                    <w:t xml:space="preserve">5. </w:t>
                  </w:r>
                  <w:r w:rsidRPr="000961DA">
                    <w:rPr>
                      <w:rFonts w:ascii="Times New Roman" w:hAnsi="Times New Roman" w:cs="Times New Roman"/>
                      <w:sz w:val="24"/>
                      <w:szCs w:val="24"/>
                    </w:rPr>
                    <w:t>Сточные воды после</w:t>
                  </w:r>
                  <w:r>
                    <w:rPr>
                      <w:rFonts w:ascii="Times New Roman" w:hAnsi="Times New Roman" w:cs="Times New Roman"/>
                      <w:sz w:val="24"/>
                      <w:szCs w:val="24"/>
                    </w:rPr>
                    <w:t xml:space="preserve"> о</w:t>
                  </w:r>
                  <w:r w:rsidRPr="000961DA">
                    <w:rPr>
                      <w:rFonts w:ascii="Times New Roman" w:hAnsi="Times New Roman" w:cs="Times New Roman"/>
                      <w:sz w:val="24"/>
                      <w:szCs w:val="24"/>
                    </w:rPr>
                    <w:t>чистки</w:t>
                  </w:r>
                </w:p>
              </w:tc>
              <w:tc>
                <w:tcPr>
                  <w:tcW w:w="1903" w:type="dxa"/>
                  <w:tcBorders>
                    <w:top w:val="nil"/>
                    <w:left w:val="nil"/>
                    <w:right w:val="single" w:sz="8" w:space="0" w:color="auto"/>
                  </w:tcBorders>
                  <w:shd w:val="clear" w:color="auto" w:fill="FFFFFF"/>
                  <w:tcMar>
                    <w:top w:w="0" w:type="dxa"/>
                    <w:left w:w="10" w:type="dxa"/>
                    <w:bottom w:w="0" w:type="dxa"/>
                    <w:right w:w="10" w:type="dxa"/>
                  </w:tcMar>
                  <w:hideMark/>
                </w:tcPr>
                <w:p w:rsidR="003F4248" w:rsidRPr="000961DA" w:rsidRDefault="003F4248" w:rsidP="00532B20">
                  <w:pPr>
                    <w:spacing w:after="0" w:line="240" w:lineRule="auto"/>
                    <w:jc w:val="both"/>
                    <w:rPr>
                      <w:rFonts w:ascii="Times New Roman" w:hAnsi="Times New Roman" w:cs="Times New Roman"/>
                      <w:sz w:val="24"/>
                      <w:szCs w:val="24"/>
                    </w:rPr>
                  </w:pPr>
                  <w:r w:rsidRPr="000961DA">
                    <w:rPr>
                      <w:rFonts w:ascii="Times New Roman" w:hAnsi="Times New Roman" w:cs="Times New Roman"/>
                      <w:sz w:val="24"/>
                      <w:szCs w:val="24"/>
                    </w:rPr>
                    <w:t>От 0,01 до</w:t>
                  </w:r>
                  <w:r w:rsidRPr="000961DA">
                    <w:rPr>
                      <w:rFonts w:ascii="Times New Roman" w:hAnsi="Times New Roman" w:cs="Times New Roman"/>
                      <w:sz w:val="24"/>
                      <w:szCs w:val="24"/>
                    </w:rPr>
                    <w:br/>
                  </w:r>
                </w:p>
                <w:p w:rsidR="003F4248" w:rsidRPr="000961DA" w:rsidRDefault="003F4248" w:rsidP="00532B20">
                  <w:pPr>
                    <w:spacing w:after="0" w:line="240" w:lineRule="auto"/>
                    <w:jc w:val="both"/>
                    <w:rPr>
                      <w:rFonts w:ascii="Times New Roman" w:hAnsi="Times New Roman" w:cs="Times New Roman"/>
                      <w:sz w:val="24"/>
                      <w:szCs w:val="24"/>
                    </w:rPr>
                  </w:pPr>
                  <w:r w:rsidRPr="000961DA">
                    <w:rPr>
                      <w:rFonts w:ascii="Times New Roman" w:hAnsi="Times New Roman" w:cs="Times New Roman"/>
                      <w:sz w:val="24"/>
                      <w:szCs w:val="24"/>
                    </w:rPr>
                    <w:t>0,00001</w:t>
                  </w:r>
                </w:p>
              </w:tc>
              <w:tc>
                <w:tcPr>
                  <w:tcW w:w="2066" w:type="dxa"/>
                  <w:tcBorders>
                    <w:top w:val="nil"/>
                    <w:left w:val="nil"/>
                    <w:right w:val="single" w:sz="8" w:space="0" w:color="auto"/>
                  </w:tcBorders>
                  <w:shd w:val="clear" w:color="auto" w:fill="FFFFFF"/>
                  <w:tcMar>
                    <w:top w:w="0" w:type="dxa"/>
                    <w:left w:w="10" w:type="dxa"/>
                    <w:bottom w:w="0" w:type="dxa"/>
                    <w:right w:w="10" w:type="dxa"/>
                  </w:tcMar>
                  <w:hideMark/>
                </w:tcPr>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От 1 до 0,00001</w:t>
                  </w:r>
                </w:p>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или от 1 до 0,0001</w:t>
                  </w:r>
                </w:p>
              </w:tc>
              <w:tc>
                <w:tcPr>
                  <w:tcW w:w="1920" w:type="dxa"/>
                  <w:tcBorders>
                    <w:top w:val="nil"/>
                    <w:left w:val="nil"/>
                    <w:right w:val="single" w:sz="8" w:space="0" w:color="auto"/>
                  </w:tcBorders>
                  <w:shd w:val="clear" w:color="auto" w:fill="FFFFFF"/>
                  <w:tcMar>
                    <w:top w:w="0" w:type="dxa"/>
                    <w:left w:w="10" w:type="dxa"/>
                    <w:bottom w:w="0" w:type="dxa"/>
                    <w:right w:w="10" w:type="dxa"/>
                  </w:tcMar>
                  <w:hideMark/>
                </w:tcPr>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От 1 до</w:t>
                  </w:r>
                </w:p>
                <w:p w:rsidR="003F4248" w:rsidRPr="000961DA" w:rsidRDefault="003F4248" w:rsidP="003F4248">
                  <w:pPr>
                    <w:spacing w:after="0" w:line="240" w:lineRule="auto"/>
                    <w:jc w:val="center"/>
                    <w:rPr>
                      <w:rFonts w:ascii="Times New Roman" w:hAnsi="Times New Roman" w:cs="Times New Roman"/>
                      <w:sz w:val="24"/>
                      <w:szCs w:val="24"/>
                    </w:rPr>
                  </w:pPr>
                  <w:r w:rsidRPr="000961DA">
                    <w:rPr>
                      <w:rFonts w:ascii="Times New Roman" w:hAnsi="Times New Roman" w:cs="Times New Roman"/>
                      <w:sz w:val="24"/>
                      <w:szCs w:val="24"/>
                    </w:rPr>
                    <w:t>0,00001</w:t>
                  </w:r>
                </w:p>
              </w:tc>
            </w:tr>
          </w:tbl>
          <w:p w:rsidR="00F92AC7" w:rsidRPr="00936BEB" w:rsidRDefault="00F92AC7" w:rsidP="00532B20">
            <w:pPr>
              <w:spacing w:after="0" w:line="240" w:lineRule="auto"/>
              <w:jc w:val="both"/>
              <w:rPr>
                <w:rFonts w:ascii="Times New Roman" w:hAnsi="Times New Roman" w:cs="Times New Roman"/>
                <w:sz w:val="28"/>
                <w:szCs w:val="28"/>
              </w:rPr>
            </w:pPr>
          </w:p>
        </w:tc>
      </w:tr>
    </w:tbl>
    <w:p w:rsidR="00F92AC7" w:rsidRDefault="00F92AC7" w:rsidP="00F92AC7">
      <w:pPr>
        <w:spacing w:after="0" w:line="240" w:lineRule="auto"/>
        <w:jc w:val="both"/>
        <w:rPr>
          <w:rFonts w:ascii="Times New Roman" w:hAnsi="Times New Roman" w:cs="Times New Roman"/>
          <w:sz w:val="28"/>
          <w:szCs w:val="28"/>
        </w:rPr>
      </w:pP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Если на </w:t>
      </w:r>
      <w:proofErr w:type="spellStart"/>
      <w:r w:rsidRPr="00936BEB">
        <w:rPr>
          <w:rFonts w:ascii="Times New Roman" w:hAnsi="Times New Roman" w:cs="Times New Roman"/>
          <w:sz w:val="28"/>
          <w:szCs w:val="28"/>
        </w:rPr>
        <w:t>агаре</w:t>
      </w:r>
      <w:proofErr w:type="spellEnd"/>
      <w:r w:rsidRPr="00936BEB">
        <w:rPr>
          <w:rFonts w:ascii="Times New Roman" w:hAnsi="Times New Roman" w:cs="Times New Roman"/>
          <w:sz w:val="28"/>
          <w:szCs w:val="28"/>
        </w:rPr>
        <w:t xml:space="preserve"> в чашках выросло много колоний (более 300) или они расплывчатые, а анализ нельзя повторить, то подсчет можно вести при помощи специальных камер или прибора для счета колоний (рис 7). Этот прибор значительно облегчает подсчет, так как он ведется с помощью лупы, </w:t>
      </w:r>
      <w:r w:rsidRPr="00936BEB">
        <w:rPr>
          <w:rFonts w:ascii="Times New Roman" w:hAnsi="Times New Roman" w:cs="Times New Roman"/>
          <w:sz w:val="28"/>
          <w:szCs w:val="28"/>
        </w:rPr>
        <w:lastRenderedPageBreak/>
        <w:t xml:space="preserve">дающей увеличение колоний в 2 раза, что ускоряет работу и упрощает процесс определения количества колоний. Аппарат состоит из металлического корпуса, на верхней части которого находится круглая пластинка из термостойкого матового стекла с нанесенной на нем сеткой. Под стеклом </w:t>
      </w:r>
      <w:proofErr w:type="gramStart"/>
      <w:r w:rsidRPr="00936BEB">
        <w:rPr>
          <w:rFonts w:ascii="Times New Roman" w:hAnsi="Times New Roman" w:cs="Times New Roman"/>
          <w:sz w:val="28"/>
          <w:szCs w:val="28"/>
        </w:rPr>
        <w:t>вмонтирована</w:t>
      </w:r>
      <w:proofErr w:type="gramEnd"/>
      <w:r>
        <w:rPr>
          <w:rFonts w:ascii="Times New Roman" w:hAnsi="Times New Roman" w:cs="Times New Roman"/>
          <w:sz w:val="28"/>
          <w:szCs w:val="28"/>
        </w:rPr>
        <w:t xml:space="preserve">. </w:t>
      </w:r>
      <w:r w:rsidRPr="00936BEB">
        <w:rPr>
          <w:rFonts w:ascii="Times New Roman" w:hAnsi="Times New Roman" w:cs="Times New Roman"/>
          <w:sz w:val="28"/>
          <w:szCs w:val="28"/>
        </w:rPr>
        <w:t xml:space="preserve">Подсчет колоний ведется с помощью </w:t>
      </w:r>
      <w:proofErr w:type="spellStart"/>
      <w:r w:rsidRPr="00936BEB">
        <w:rPr>
          <w:rFonts w:ascii="Times New Roman" w:hAnsi="Times New Roman" w:cs="Times New Roman"/>
          <w:sz w:val="28"/>
          <w:szCs w:val="28"/>
        </w:rPr>
        <w:t>электропера</w:t>
      </w:r>
      <w:proofErr w:type="spellEnd"/>
      <w:r w:rsidRPr="00936BEB">
        <w:rPr>
          <w:rFonts w:ascii="Times New Roman" w:hAnsi="Times New Roman" w:cs="Times New Roman"/>
          <w:sz w:val="28"/>
          <w:szCs w:val="28"/>
        </w:rPr>
        <w:t xml:space="preserve"> авторучки, соединенной с автоматическим счетчиком. При каждом надавливании на ручку (в момент нанесения на обратной стороне дна чашки точки пером в месте нахождения колоний) при </w:t>
      </w:r>
      <w:proofErr w:type="spellStart"/>
      <w:r w:rsidRPr="00936BEB">
        <w:rPr>
          <w:rFonts w:ascii="Times New Roman" w:hAnsi="Times New Roman" w:cs="Times New Roman"/>
          <w:sz w:val="28"/>
          <w:szCs w:val="28"/>
        </w:rPr>
        <w:t>электроконтакте</w:t>
      </w:r>
      <w:proofErr w:type="spellEnd"/>
      <w:r w:rsidRPr="00936BEB">
        <w:rPr>
          <w:rFonts w:ascii="Times New Roman" w:hAnsi="Times New Roman" w:cs="Times New Roman"/>
          <w:sz w:val="28"/>
          <w:szCs w:val="28"/>
        </w:rPr>
        <w:t xml:space="preserve"> на автоматический счетчик поступает импульс, что регистрируется появлением очередной цифры на табло счетчика.</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БГКП (ОКБ) можно определять двумя методами: методом мембранных фильтров и </w:t>
      </w:r>
      <w:proofErr w:type="spellStart"/>
      <w:r w:rsidRPr="00936BEB">
        <w:rPr>
          <w:rFonts w:ascii="Times New Roman" w:hAnsi="Times New Roman" w:cs="Times New Roman"/>
          <w:sz w:val="28"/>
          <w:szCs w:val="28"/>
        </w:rPr>
        <w:t>титрацио</w:t>
      </w:r>
      <w:r>
        <w:rPr>
          <w:rFonts w:ascii="Times New Roman" w:hAnsi="Times New Roman" w:cs="Times New Roman"/>
          <w:sz w:val="28"/>
          <w:szCs w:val="28"/>
        </w:rPr>
        <w:t>нным</w:t>
      </w:r>
      <w:proofErr w:type="spellEnd"/>
      <w:r>
        <w:rPr>
          <w:rFonts w:ascii="Times New Roman" w:hAnsi="Times New Roman" w:cs="Times New Roman"/>
          <w:sz w:val="28"/>
          <w:szCs w:val="28"/>
        </w:rPr>
        <w:t xml:space="preserve"> (бродильным) методом.</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Исследование воды методом мембранных фильтров. Метод основан на фильтрации установленного объема воды через мембранные фильтры, выращивании посевов на дифференциально-диагностической среде и последующей идентификации колоний по </w:t>
      </w:r>
      <w:proofErr w:type="spellStart"/>
      <w:r w:rsidRPr="00936BEB">
        <w:rPr>
          <w:rFonts w:ascii="Times New Roman" w:hAnsi="Times New Roman" w:cs="Times New Roman"/>
          <w:sz w:val="28"/>
          <w:szCs w:val="28"/>
        </w:rPr>
        <w:t>культуральным</w:t>
      </w:r>
      <w:proofErr w:type="spellEnd"/>
      <w:r w:rsidRPr="00936BEB">
        <w:rPr>
          <w:rFonts w:ascii="Times New Roman" w:hAnsi="Times New Roman" w:cs="Times New Roman"/>
          <w:sz w:val="28"/>
          <w:szCs w:val="28"/>
        </w:rPr>
        <w:t xml:space="preserve"> и биохимическим признакам.</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Перед употреблением мембранные фильтры проверяют на отсутствие трещин, отверстий, пузырей и кипятят в дистиллированной воде в течение 10 мин (при этом нельзя допускать скручивания фильтров). Для полного удаления из фильтров остатков растворителей, которые применяются при их изготовлении, кипячение следует повторить 3-5 раз со сменой дистиллированной воды. Подготовленные таким образом фильтры сохраняются в банках с дистиллированной водой или в сухом виде. В день постановки опыта фильтры повторно стерилизуют кипячением в дистиллированной воде в течение 10 мин.</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Фильтрование производят с помощью специальных приборов или фильтра </w:t>
      </w:r>
      <w:proofErr w:type="spellStart"/>
      <w:r w:rsidRPr="00936BEB">
        <w:rPr>
          <w:rFonts w:ascii="Times New Roman" w:hAnsi="Times New Roman" w:cs="Times New Roman"/>
          <w:sz w:val="28"/>
          <w:szCs w:val="28"/>
        </w:rPr>
        <w:t>Зейтца</w:t>
      </w:r>
      <w:proofErr w:type="spellEnd"/>
      <w:proofErr w:type="gramStart"/>
      <w:r w:rsidRPr="00936BEB">
        <w:rPr>
          <w:rFonts w:ascii="Times New Roman" w:hAnsi="Times New Roman" w:cs="Times New Roman"/>
          <w:sz w:val="28"/>
          <w:szCs w:val="28"/>
        </w:rPr>
        <w:t> )</w:t>
      </w:r>
      <w:proofErr w:type="gramEnd"/>
      <w:r w:rsidRPr="00936BEB">
        <w:rPr>
          <w:rFonts w:ascii="Times New Roman" w:hAnsi="Times New Roman" w:cs="Times New Roman"/>
          <w:sz w:val="28"/>
          <w:szCs w:val="28"/>
        </w:rPr>
        <w:t xml:space="preserve">. Перед посевом воды аппарат стерилизуют </w:t>
      </w:r>
      <w:proofErr w:type="spellStart"/>
      <w:r w:rsidRPr="00936BEB">
        <w:rPr>
          <w:rFonts w:ascii="Times New Roman" w:hAnsi="Times New Roman" w:cs="Times New Roman"/>
          <w:sz w:val="28"/>
          <w:szCs w:val="28"/>
        </w:rPr>
        <w:t>фламбированием</w:t>
      </w:r>
      <w:proofErr w:type="spellEnd"/>
      <w:r w:rsidRPr="00936BEB">
        <w:rPr>
          <w:rFonts w:ascii="Times New Roman" w:hAnsi="Times New Roman" w:cs="Times New Roman"/>
          <w:sz w:val="28"/>
          <w:szCs w:val="28"/>
        </w:rPr>
        <w:t xml:space="preserve">. После остывания на фильтровальный столик, на котором расположена сетка, стерильным пинцетом помещают мембранный фильтр, прижимают его воронкой или металлическим цилиндром и плотно закрепляют специальными винтами. Отросток колбы, в которую фильтруется вода, с помощью резиновой трубки соединяют с водоструйным или масляным насосом для создания вакуума в приемном сосуде (около 0,25 </w:t>
      </w:r>
      <w:proofErr w:type="spellStart"/>
      <w:proofErr w:type="gramStart"/>
      <w:r w:rsidRPr="00936BEB">
        <w:rPr>
          <w:rFonts w:ascii="Times New Roman" w:hAnsi="Times New Roman" w:cs="Times New Roman"/>
          <w:sz w:val="28"/>
          <w:szCs w:val="28"/>
        </w:rPr>
        <w:t>атм</w:t>
      </w:r>
      <w:proofErr w:type="spellEnd"/>
      <w:proofErr w:type="gramEnd"/>
      <w:r w:rsidRPr="00936BEB">
        <w:rPr>
          <w:rFonts w:ascii="Times New Roman" w:hAnsi="Times New Roman" w:cs="Times New Roman"/>
          <w:sz w:val="28"/>
          <w:szCs w:val="28"/>
        </w:rPr>
        <w:t>).</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Объем воды для посева выбирают с учетом таблицы 4, он должен быть таким, чтобы на фильтре выросло не более 30 изолированных колоний. Рекомендуемый объем питьевой воды - 300мл. Исследуемую воду каждого объема фильтруют не менее чем через 2 фильтра.</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В воронку или стакан наливают необходимые объемы воды, начиная с </w:t>
      </w:r>
      <w:proofErr w:type="gramStart"/>
      <w:r w:rsidRPr="00936BEB">
        <w:rPr>
          <w:rFonts w:ascii="Times New Roman" w:hAnsi="Times New Roman" w:cs="Times New Roman"/>
          <w:sz w:val="28"/>
          <w:szCs w:val="28"/>
        </w:rPr>
        <w:t>меньших</w:t>
      </w:r>
      <w:proofErr w:type="gramEnd"/>
      <w:r w:rsidRPr="00936BEB">
        <w:rPr>
          <w:rFonts w:ascii="Times New Roman" w:hAnsi="Times New Roman" w:cs="Times New Roman"/>
          <w:sz w:val="28"/>
          <w:szCs w:val="28"/>
        </w:rPr>
        <w:t>, а затем большие, каждый раз меняя фильтры. Самый меньший объем воды - 1 мл - следует фильтровать через фильтр, предварительно смоченный стерильной водой. После фильтрования верхнюю часть прибора снимают и фильтр осторожно (при сохранении вакуума для удаления излишка влаги на фильтре) стерильным пинцетом переносят на среду</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 xml:space="preserve">ндо в </w:t>
      </w:r>
      <w:r w:rsidRPr="00936BEB">
        <w:rPr>
          <w:rFonts w:ascii="Times New Roman" w:hAnsi="Times New Roman" w:cs="Times New Roman"/>
          <w:sz w:val="28"/>
          <w:szCs w:val="28"/>
        </w:rPr>
        <w:lastRenderedPageBreak/>
        <w:t>чашку Петри. Фильтр накладывают вверх поверхностью, на которой осели бактерии, избегая появления пузырьков воздуха между фильтром и средой. На одну чашку можно разместить 4 фильтра, под каждым на дне чашки следует надписать объем воды, номер пробы и число. Если вода мутная, то фильтрование ведется сразу через два фильтра: предварительный фильтр № 6 (для задержания крупных частиц) помещают на фильтр № 2. После фильтрования оба фильтра переносят на среду</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ндо. Чашки с фильтрами помещают в термостат и инкубируют при температуре 37</w:t>
      </w:r>
      <w:proofErr w:type="gramStart"/>
      <w:r w:rsidRPr="00936BEB">
        <w:rPr>
          <w:rFonts w:ascii="Times New Roman" w:hAnsi="Times New Roman" w:cs="Times New Roman"/>
          <w:sz w:val="28"/>
          <w:szCs w:val="28"/>
        </w:rPr>
        <w:t>° С</w:t>
      </w:r>
      <w:proofErr w:type="gramEnd"/>
      <w:r w:rsidRPr="00936BEB">
        <w:rPr>
          <w:rFonts w:ascii="Times New Roman" w:hAnsi="Times New Roman" w:cs="Times New Roman"/>
          <w:sz w:val="28"/>
          <w:szCs w:val="28"/>
        </w:rPr>
        <w:t xml:space="preserve"> в течение 24 ч. При окончательном результате учитывают колонии, выросшие на обоих фильтрах.</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При наличии в воде БГКП (ОКБ) на фильтрах появляется рост типичных для этих бактерий колоний: темно-красные с металлическим блеском или красные, розовые с красным центром, имеющие четкий отпечаток на обратной стороне фильтра. Бактерии из таких колоний окрашивают по </w:t>
      </w:r>
      <w:proofErr w:type="spellStart"/>
      <w:r w:rsidRPr="00936BEB">
        <w:rPr>
          <w:rFonts w:ascii="Times New Roman" w:hAnsi="Times New Roman" w:cs="Times New Roman"/>
          <w:sz w:val="28"/>
          <w:szCs w:val="28"/>
        </w:rPr>
        <w:t>Граму</w:t>
      </w:r>
      <w:proofErr w:type="spellEnd"/>
      <w:r w:rsidRPr="00936BEB">
        <w:rPr>
          <w:rFonts w:ascii="Times New Roman" w:hAnsi="Times New Roman" w:cs="Times New Roman"/>
          <w:sz w:val="28"/>
          <w:szCs w:val="28"/>
        </w:rPr>
        <w:t xml:space="preserve"> и </w:t>
      </w:r>
      <w:proofErr w:type="spellStart"/>
      <w:r w:rsidRPr="00936BEB">
        <w:rPr>
          <w:rFonts w:ascii="Times New Roman" w:hAnsi="Times New Roman" w:cs="Times New Roman"/>
          <w:sz w:val="28"/>
          <w:szCs w:val="28"/>
        </w:rPr>
        <w:t>микроскопируют</w:t>
      </w:r>
      <w:proofErr w:type="spellEnd"/>
      <w:r w:rsidRPr="00936BEB">
        <w:rPr>
          <w:rFonts w:ascii="Times New Roman" w:hAnsi="Times New Roman" w:cs="Times New Roman"/>
          <w:sz w:val="28"/>
          <w:szCs w:val="28"/>
        </w:rPr>
        <w:t xml:space="preserve">. Окраску по </w:t>
      </w:r>
      <w:proofErr w:type="spellStart"/>
      <w:r w:rsidRPr="00936BEB">
        <w:rPr>
          <w:rFonts w:ascii="Times New Roman" w:hAnsi="Times New Roman" w:cs="Times New Roman"/>
          <w:sz w:val="28"/>
          <w:szCs w:val="28"/>
        </w:rPr>
        <w:t>Граму</w:t>
      </w:r>
      <w:proofErr w:type="spellEnd"/>
      <w:r w:rsidRPr="00936BEB">
        <w:rPr>
          <w:rFonts w:ascii="Times New Roman" w:hAnsi="Times New Roman" w:cs="Times New Roman"/>
          <w:sz w:val="28"/>
          <w:szCs w:val="28"/>
        </w:rPr>
        <w:t xml:space="preserve"> можно </w:t>
      </w:r>
      <w:proofErr w:type="gramStart"/>
      <w:r w:rsidRPr="00936BEB">
        <w:rPr>
          <w:rFonts w:ascii="Times New Roman" w:hAnsi="Times New Roman" w:cs="Times New Roman"/>
          <w:sz w:val="28"/>
          <w:szCs w:val="28"/>
        </w:rPr>
        <w:t>заменить на тест</w:t>
      </w:r>
      <w:proofErr w:type="gram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Грегерсена</w:t>
      </w:r>
      <w:proofErr w:type="spellEnd"/>
      <w:r w:rsidRPr="00936BEB">
        <w:rPr>
          <w:rFonts w:ascii="Times New Roman" w:hAnsi="Times New Roman" w:cs="Times New Roman"/>
          <w:sz w:val="28"/>
          <w:szCs w:val="28"/>
        </w:rPr>
        <w:t xml:space="preserve"> (приложение 3). С культурой грамотрицательных бактерий </w:t>
      </w:r>
      <w:proofErr w:type="spellStart"/>
      <w:r w:rsidRPr="00936BEB">
        <w:rPr>
          <w:rFonts w:ascii="Times New Roman" w:hAnsi="Times New Roman" w:cs="Times New Roman"/>
          <w:sz w:val="28"/>
          <w:szCs w:val="28"/>
        </w:rPr>
        <w:t>лактозополо-жительных</w:t>
      </w:r>
      <w:proofErr w:type="spellEnd"/>
      <w:r w:rsidRPr="00936BEB">
        <w:rPr>
          <w:rFonts w:ascii="Times New Roman" w:hAnsi="Times New Roman" w:cs="Times New Roman"/>
          <w:sz w:val="28"/>
          <w:szCs w:val="28"/>
        </w:rPr>
        <w:t xml:space="preserve"> колоний ставят </w:t>
      </w:r>
      <w:proofErr w:type="spellStart"/>
      <w:r w:rsidRPr="00936BEB">
        <w:rPr>
          <w:rFonts w:ascii="Times New Roman" w:hAnsi="Times New Roman" w:cs="Times New Roman"/>
          <w:sz w:val="28"/>
          <w:szCs w:val="28"/>
        </w:rPr>
        <w:t>оксидазный</w:t>
      </w:r>
      <w:proofErr w:type="spellEnd"/>
      <w:r w:rsidRPr="00936BEB">
        <w:rPr>
          <w:rFonts w:ascii="Times New Roman" w:hAnsi="Times New Roman" w:cs="Times New Roman"/>
          <w:sz w:val="28"/>
          <w:szCs w:val="28"/>
        </w:rPr>
        <w:t xml:space="preserve"> тест (приложение 3) для дифференциации бактерий семейства </w:t>
      </w:r>
      <w:proofErr w:type="spellStart"/>
      <w:r w:rsidRPr="00936BEB">
        <w:rPr>
          <w:rFonts w:ascii="Times New Roman" w:hAnsi="Times New Roman" w:cs="Times New Roman"/>
          <w:sz w:val="28"/>
          <w:szCs w:val="28"/>
        </w:rPr>
        <w:t>Enterobacteriaceae</w:t>
      </w:r>
      <w:proofErr w:type="spellEnd"/>
      <w:r w:rsidRPr="00936BEB">
        <w:rPr>
          <w:rFonts w:ascii="Times New Roman" w:hAnsi="Times New Roman" w:cs="Times New Roman"/>
          <w:sz w:val="28"/>
          <w:szCs w:val="28"/>
        </w:rPr>
        <w:t xml:space="preserve"> от </w:t>
      </w:r>
      <w:proofErr w:type="spellStart"/>
      <w:r w:rsidRPr="00936BEB">
        <w:rPr>
          <w:rFonts w:ascii="Times New Roman" w:hAnsi="Times New Roman" w:cs="Times New Roman"/>
          <w:sz w:val="28"/>
          <w:szCs w:val="28"/>
        </w:rPr>
        <w:t>Pseudomonadaceae</w:t>
      </w:r>
      <w:proofErr w:type="spellEnd"/>
      <w:r w:rsidRPr="00936BEB">
        <w:rPr>
          <w:rFonts w:ascii="Times New Roman" w:hAnsi="Times New Roman" w:cs="Times New Roman"/>
          <w:sz w:val="28"/>
          <w:szCs w:val="28"/>
        </w:rPr>
        <w:t xml:space="preserve"> (последние являются </w:t>
      </w:r>
      <w:proofErr w:type="spellStart"/>
      <w:r w:rsidRPr="00936BEB">
        <w:rPr>
          <w:rFonts w:ascii="Times New Roman" w:hAnsi="Times New Roman" w:cs="Times New Roman"/>
          <w:sz w:val="28"/>
          <w:szCs w:val="28"/>
        </w:rPr>
        <w:t>оксидазообразующими</w:t>
      </w:r>
      <w:proofErr w:type="spellEnd"/>
      <w:r w:rsidRPr="00936BEB">
        <w:rPr>
          <w:rFonts w:ascii="Times New Roman" w:hAnsi="Times New Roman" w:cs="Times New Roman"/>
          <w:sz w:val="28"/>
          <w:szCs w:val="28"/>
        </w:rPr>
        <w:t xml:space="preserve"> бактериями). Оставшуюся часть </w:t>
      </w:r>
      <w:proofErr w:type="spellStart"/>
      <w:r w:rsidRPr="00936BEB">
        <w:rPr>
          <w:rFonts w:ascii="Times New Roman" w:hAnsi="Times New Roman" w:cs="Times New Roman"/>
          <w:sz w:val="28"/>
          <w:szCs w:val="28"/>
        </w:rPr>
        <w:t>оксидазоотрицательной</w:t>
      </w:r>
      <w:proofErr w:type="spellEnd"/>
      <w:r w:rsidRPr="00936BEB">
        <w:rPr>
          <w:rFonts w:ascii="Times New Roman" w:hAnsi="Times New Roman" w:cs="Times New Roman"/>
          <w:sz w:val="28"/>
          <w:szCs w:val="28"/>
        </w:rPr>
        <w:t xml:space="preserve"> Гр(-) изолированной колонии засевают в пробирку с полужидкой </w:t>
      </w:r>
      <w:proofErr w:type="spellStart"/>
      <w:r w:rsidRPr="00936BEB">
        <w:rPr>
          <w:rFonts w:ascii="Times New Roman" w:hAnsi="Times New Roman" w:cs="Times New Roman"/>
          <w:sz w:val="28"/>
          <w:szCs w:val="28"/>
        </w:rPr>
        <w:t>лактозной</w:t>
      </w:r>
      <w:proofErr w:type="spellEnd"/>
      <w:r w:rsidRPr="00936BEB">
        <w:rPr>
          <w:rFonts w:ascii="Times New Roman" w:hAnsi="Times New Roman" w:cs="Times New Roman"/>
          <w:sz w:val="28"/>
          <w:szCs w:val="28"/>
        </w:rPr>
        <w:t xml:space="preserve"> средой и инкубируют при 37</w:t>
      </w:r>
      <w:proofErr w:type="gramStart"/>
      <w:r w:rsidRPr="00936BEB">
        <w:rPr>
          <w:rFonts w:ascii="Times New Roman" w:hAnsi="Times New Roman" w:cs="Times New Roman"/>
          <w:sz w:val="28"/>
          <w:szCs w:val="28"/>
        </w:rPr>
        <w:t>°С</w:t>
      </w:r>
      <w:proofErr w:type="gramEnd"/>
      <w:r w:rsidRPr="00936BEB">
        <w:rPr>
          <w:rFonts w:ascii="Times New Roman" w:hAnsi="Times New Roman" w:cs="Times New Roman"/>
          <w:sz w:val="28"/>
          <w:szCs w:val="28"/>
        </w:rPr>
        <w:t>, 48 ч. При появлении кислоты и газа за более короткий промежуток времени, результат считают положительным.</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Индекс ОКБ (БГКП) рассчитывают по формуле:</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К • 1000 , (5)</w:t>
      </w:r>
      <w:r>
        <w:rPr>
          <w:rFonts w:ascii="Times New Roman" w:hAnsi="Times New Roman" w:cs="Times New Roman"/>
          <w:sz w:val="28"/>
          <w:szCs w:val="28"/>
        </w:rPr>
        <w:t>индекс</w:t>
      </w:r>
      <w:r w:rsidRPr="00936BEB">
        <w:rPr>
          <w:rFonts w:ascii="Times New Roman" w:hAnsi="Times New Roman" w:cs="Times New Roman"/>
          <w:sz w:val="28"/>
          <w:szCs w:val="28"/>
        </w:rPr>
        <w:t>=</w:t>
      </w:r>
      <w:r>
        <w:rPr>
          <w:rFonts w:ascii="Times New Roman" w:hAnsi="Times New Roman" w:cs="Times New Roman"/>
          <w:sz w:val="28"/>
          <w:szCs w:val="28"/>
        </w:rPr>
        <w:t xml:space="preserve"> </w:t>
      </w:r>
      <w:r w:rsidRPr="00936BEB">
        <w:rPr>
          <w:rFonts w:ascii="Times New Roman" w:hAnsi="Times New Roman" w:cs="Times New Roman"/>
          <w:sz w:val="28"/>
          <w:szCs w:val="28"/>
        </w:rPr>
        <w:t>---------------------</w:t>
      </w:r>
    </w:p>
    <w:p w:rsidR="00F92AC7" w:rsidRDefault="00F92AC7"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V, </w:t>
      </w:r>
      <w:r w:rsidRPr="00936BEB">
        <w:rPr>
          <w:rFonts w:ascii="Times New Roman" w:hAnsi="Times New Roman" w:cs="Times New Roman"/>
          <w:sz w:val="28"/>
          <w:szCs w:val="28"/>
        </w:rPr>
        <w:t xml:space="preserve">где </w:t>
      </w:r>
      <w:proofErr w:type="gramStart"/>
      <w:r w:rsidRPr="00936BEB">
        <w:rPr>
          <w:rFonts w:ascii="Times New Roman" w:hAnsi="Times New Roman" w:cs="Times New Roman"/>
          <w:sz w:val="28"/>
          <w:szCs w:val="28"/>
        </w:rPr>
        <w:t>К-</w:t>
      </w:r>
      <w:proofErr w:type="gramEnd"/>
      <w:r w:rsidRPr="00936BEB">
        <w:rPr>
          <w:rFonts w:ascii="Times New Roman" w:hAnsi="Times New Roman" w:cs="Times New Roman"/>
          <w:sz w:val="28"/>
          <w:szCs w:val="28"/>
        </w:rPr>
        <w:t xml:space="preserve"> количество проверенных на принадлежность к ОКБ (БГКП) колоний на фильтрах;</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V- объем профильтрованной воды через фильтры, на которых велся учет.</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Например, профильтровано по 100 мл в трех </w:t>
      </w:r>
      <w:proofErr w:type="spellStart"/>
      <w:r w:rsidRPr="00936BEB">
        <w:rPr>
          <w:rFonts w:ascii="Times New Roman" w:hAnsi="Times New Roman" w:cs="Times New Roman"/>
          <w:sz w:val="28"/>
          <w:szCs w:val="28"/>
        </w:rPr>
        <w:t>повторностях</w:t>
      </w:r>
      <w:proofErr w:type="spellEnd"/>
      <w:r w:rsidRPr="00936BEB">
        <w:rPr>
          <w:rFonts w:ascii="Times New Roman" w:hAnsi="Times New Roman" w:cs="Times New Roman"/>
          <w:sz w:val="28"/>
          <w:szCs w:val="28"/>
        </w:rPr>
        <w:t>, на одном фильтре выросло 5 колоний, на другом - 2, на третьем - нет роста.</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Индекс ОКБ будет равен: [(5 + 2) х</w:t>
      </w:r>
      <w:r>
        <w:rPr>
          <w:rFonts w:ascii="Times New Roman" w:hAnsi="Times New Roman" w:cs="Times New Roman"/>
          <w:sz w:val="28"/>
          <w:szCs w:val="28"/>
        </w:rPr>
        <w:t>1000</w:t>
      </w:r>
      <w:r w:rsidRPr="00936BEB">
        <w:rPr>
          <w:rFonts w:ascii="Times New Roman" w:hAnsi="Times New Roman" w:cs="Times New Roman"/>
          <w:sz w:val="28"/>
          <w:szCs w:val="28"/>
        </w:rPr>
        <w:t>]</w:t>
      </w:r>
      <w:proofErr w:type="gramStart"/>
      <w:r w:rsidRPr="00936BEB">
        <w:rPr>
          <w:rFonts w:ascii="Times New Roman" w:hAnsi="Times New Roman" w:cs="Times New Roman"/>
          <w:sz w:val="28"/>
          <w:szCs w:val="28"/>
        </w:rPr>
        <w:t xml:space="preserve"> :</w:t>
      </w:r>
      <w:proofErr w:type="gramEnd"/>
      <w:r w:rsidRPr="00936BEB">
        <w:rPr>
          <w:rFonts w:ascii="Times New Roman" w:hAnsi="Times New Roman" w:cs="Times New Roman"/>
          <w:sz w:val="28"/>
          <w:szCs w:val="28"/>
        </w:rPr>
        <w:t>300 = 23 КОЕ (колоний</w:t>
      </w:r>
      <w:r>
        <w:rPr>
          <w:rFonts w:ascii="Times New Roman" w:hAnsi="Times New Roman" w:cs="Times New Roman"/>
          <w:sz w:val="28"/>
          <w:szCs w:val="28"/>
        </w:rPr>
        <w:t xml:space="preserve"> </w:t>
      </w:r>
      <w:r w:rsidRPr="00936BEB">
        <w:rPr>
          <w:rFonts w:ascii="Times New Roman" w:hAnsi="Times New Roman" w:cs="Times New Roman"/>
          <w:sz w:val="28"/>
          <w:szCs w:val="28"/>
        </w:rPr>
        <w:t>образующих единиц). Для перевода индекса в титр используют формулу (1), для рассмотренного случая: Титр=1000:23=43,5мл. В соответствии с ГОСТ, у воды питьевой</w:t>
      </w:r>
      <w:r>
        <w:rPr>
          <w:rFonts w:ascii="Times New Roman" w:hAnsi="Times New Roman" w:cs="Times New Roman"/>
          <w:sz w:val="28"/>
          <w:szCs w:val="28"/>
        </w:rPr>
        <w:t xml:space="preserve"> </w:t>
      </w:r>
      <w:r w:rsidRPr="00936BEB">
        <w:rPr>
          <w:rFonts w:ascii="Times New Roman" w:hAnsi="Times New Roman" w:cs="Times New Roman"/>
          <w:sz w:val="28"/>
          <w:szCs w:val="28"/>
        </w:rPr>
        <w:t>индекс ОКБ должен быть не более 3, у воды плавательного бассейна - не более 10.</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Метод мембранных фильтров является современным, точным, менее трудоемким и более дешевым в сравнении с </w:t>
      </w:r>
      <w:proofErr w:type="spellStart"/>
      <w:r w:rsidRPr="00936BEB">
        <w:rPr>
          <w:rFonts w:ascii="Times New Roman" w:hAnsi="Times New Roman" w:cs="Times New Roman"/>
          <w:sz w:val="28"/>
          <w:szCs w:val="28"/>
        </w:rPr>
        <w:t>титрационным</w:t>
      </w:r>
      <w:proofErr w:type="spellEnd"/>
      <w:r w:rsidRPr="00936BEB">
        <w:rPr>
          <w:rFonts w:ascii="Times New Roman" w:hAnsi="Times New Roman" w:cs="Times New Roman"/>
          <w:sz w:val="28"/>
          <w:szCs w:val="28"/>
        </w:rPr>
        <w:t xml:space="preserve"> методом. Он удобен и тем, что позволяет концентрировать бактерии, содержащиеся в значительном объеме воды на небольшой поверхности фильтра. Однако одним из самых существенных недостатков метода является то, что этим методом выявляется меньшее количество бактерий в сравнении с </w:t>
      </w:r>
      <w:proofErr w:type="spellStart"/>
      <w:r w:rsidRPr="00936BEB">
        <w:rPr>
          <w:rFonts w:ascii="Times New Roman" w:hAnsi="Times New Roman" w:cs="Times New Roman"/>
          <w:sz w:val="28"/>
          <w:szCs w:val="28"/>
        </w:rPr>
        <w:t>титрационным</w:t>
      </w:r>
      <w:proofErr w:type="spellEnd"/>
      <w:r w:rsidRPr="00936BEB">
        <w:rPr>
          <w:rFonts w:ascii="Times New Roman" w:hAnsi="Times New Roman" w:cs="Times New Roman"/>
          <w:sz w:val="28"/>
          <w:szCs w:val="28"/>
        </w:rPr>
        <w:t>. Для большей точности рекомендуется исследование воды проводить параллельно обоими методами.</w:t>
      </w:r>
    </w:p>
    <w:p w:rsidR="00F92AC7" w:rsidRDefault="00F92AC7" w:rsidP="000578B5">
      <w:pPr>
        <w:spacing w:after="0" w:line="240" w:lineRule="auto"/>
        <w:ind w:firstLine="426"/>
        <w:jc w:val="both"/>
        <w:rPr>
          <w:rFonts w:ascii="Times New Roman" w:hAnsi="Times New Roman" w:cs="Times New Roman"/>
          <w:sz w:val="28"/>
          <w:szCs w:val="28"/>
        </w:rPr>
      </w:pPr>
      <w:proofErr w:type="spellStart"/>
      <w:r w:rsidRPr="00936BEB">
        <w:rPr>
          <w:rFonts w:ascii="Times New Roman" w:hAnsi="Times New Roman" w:cs="Times New Roman"/>
          <w:sz w:val="28"/>
          <w:szCs w:val="28"/>
        </w:rPr>
        <w:lastRenderedPageBreak/>
        <w:t>Титрационный</w:t>
      </w:r>
      <w:proofErr w:type="spellEnd"/>
      <w:r w:rsidRPr="00936BEB">
        <w:rPr>
          <w:rFonts w:ascii="Times New Roman" w:hAnsi="Times New Roman" w:cs="Times New Roman"/>
          <w:sz w:val="28"/>
          <w:szCs w:val="28"/>
        </w:rPr>
        <w:t xml:space="preserve"> метод исследования воды. Метод основан на накоплении бактерий после посева установленного объема воды в жидкую питательную среду, с последующим пересевом на дифференциально-диагностическую среду и идентификации колоний по </w:t>
      </w:r>
      <w:proofErr w:type="spellStart"/>
      <w:r w:rsidRPr="00936BEB">
        <w:rPr>
          <w:rFonts w:ascii="Times New Roman" w:hAnsi="Times New Roman" w:cs="Times New Roman"/>
          <w:sz w:val="28"/>
          <w:szCs w:val="28"/>
        </w:rPr>
        <w:t>культуральным</w:t>
      </w:r>
      <w:proofErr w:type="spellEnd"/>
      <w:r w:rsidRPr="00936BEB">
        <w:rPr>
          <w:rFonts w:ascii="Times New Roman" w:hAnsi="Times New Roman" w:cs="Times New Roman"/>
          <w:sz w:val="28"/>
          <w:szCs w:val="28"/>
        </w:rPr>
        <w:t xml:space="preserve"> и биохимическим тестам.</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Объем засеваемой воды зависит от характера исследуемого объекта, но обязательно посев ведется в 2-3, а в некоторых случая</w:t>
      </w:r>
      <w:proofErr w:type="gramStart"/>
      <w:r w:rsidRPr="00936BEB">
        <w:rPr>
          <w:rFonts w:ascii="Times New Roman" w:hAnsi="Times New Roman" w:cs="Times New Roman"/>
          <w:sz w:val="28"/>
          <w:szCs w:val="28"/>
        </w:rPr>
        <w:t>х-</w:t>
      </w:r>
      <w:proofErr w:type="gramEnd"/>
      <w:r w:rsidRPr="00936BEB">
        <w:rPr>
          <w:rFonts w:ascii="Times New Roman" w:hAnsi="Times New Roman" w:cs="Times New Roman"/>
          <w:sz w:val="28"/>
          <w:szCs w:val="28"/>
        </w:rPr>
        <w:t xml:space="preserve"> в 5-ти </w:t>
      </w:r>
      <w:proofErr w:type="spellStart"/>
      <w:r w:rsidRPr="00936BEB">
        <w:rPr>
          <w:rFonts w:ascii="Times New Roman" w:hAnsi="Times New Roman" w:cs="Times New Roman"/>
          <w:sz w:val="28"/>
          <w:szCs w:val="28"/>
        </w:rPr>
        <w:t>повторностях</w:t>
      </w:r>
      <w:proofErr w:type="spellEnd"/>
      <w:r w:rsidRPr="00936BEB">
        <w:rPr>
          <w:rFonts w:ascii="Times New Roman" w:hAnsi="Times New Roman" w:cs="Times New Roman"/>
          <w:sz w:val="28"/>
          <w:szCs w:val="28"/>
        </w:rPr>
        <w:t>.</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Объемы воды выбирают с таким расчетом, чтобы в одном из разбавлении получить хотя бы один отрицательный результат</w:t>
      </w:r>
      <w:proofErr w:type="gramStart"/>
      <w:r w:rsidRPr="00936BEB">
        <w:rPr>
          <w:rFonts w:ascii="Times New Roman" w:hAnsi="Times New Roman" w:cs="Times New Roman"/>
          <w:sz w:val="28"/>
          <w:szCs w:val="28"/>
        </w:rPr>
        <w:t>.</w:t>
      </w:r>
      <w:proofErr w:type="gramEnd"/>
      <w:r w:rsidRPr="00936BEB">
        <w:rPr>
          <w:rFonts w:ascii="Times New Roman" w:hAnsi="Times New Roman" w:cs="Times New Roman"/>
          <w:sz w:val="28"/>
          <w:szCs w:val="28"/>
        </w:rPr>
        <w:t xml:space="preserve"> (</w:t>
      </w:r>
      <w:proofErr w:type="gramStart"/>
      <w:r w:rsidRPr="00936BEB">
        <w:rPr>
          <w:rFonts w:ascii="Times New Roman" w:hAnsi="Times New Roman" w:cs="Times New Roman"/>
          <w:sz w:val="28"/>
          <w:szCs w:val="28"/>
        </w:rPr>
        <w:t>т</w:t>
      </w:r>
      <w:proofErr w:type="gramEnd"/>
      <w:r w:rsidRPr="00936BEB">
        <w:rPr>
          <w:rFonts w:ascii="Times New Roman" w:hAnsi="Times New Roman" w:cs="Times New Roman"/>
          <w:sz w:val="28"/>
          <w:szCs w:val="28"/>
        </w:rPr>
        <w:t>абл. 5).</w:t>
      </w:r>
    </w:p>
    <w:p w:rsidR="00F92AC7" w:rsidRDefault="00F92AC7" w:rsidP="00F92AC7">
      <w:pPr>
        <w:spacing w:after="0" w:line="240" w:lineRule="auto"/>
        <w:jc w:val="both"/>
        <w:rPr>
          <w:rFonts w:ascii="Times New Roman" w:hAnsi="Times New Roman" w:cs="Times New Roman"/>
          <w:sz w:val="28"/>
          <w:szCs w:val="28"/>
        </w:rPr>
      </w:pP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Таблица 5</w:t>
      </w:r>
      <w:r>
        <w:rPr>
          <w:rFonts w:ascii="Times New Roman" w:hAnsi="Times New Roman" w:cs="Times New Roman"/>
          <w:sz w:val="28"/>
          <w:szCs w:val="28"/>
        </w:rPr>
        <w:t xml:space="preserve">. </w:t>
      </w:r>
      <w:r w:rsidRPr="00936BEB">
        <w:rPr>
          <w:rFonts w:ascii="Times New Roman" w:hAnsi="Times New Roman" w:cs="Times New Roman"/>
          <w:sz w:val="28"/>
          <w:szCs w:val="28"/>
        </w:rPr>
        <w:t xml:space="preserve">Схема посева воды из различных объектов при работе </w:t>
      </w:r>
      <w:proofErr w:type="spellStart"/>
      <w:r w:rsidRPr="00936BEB">
        <w:rPr>
          <w:rFonts w:ascii="Times New Roman" w:hAnsi="Times New Roman" w:cs="Times New Roman"/>
          <w:sz w:val="28"/>
          <w:szCs w:val="28"/>
        </w:rPr>
        <w:t>титрационным</w:t>
      </w:r>
      <w:proofErr w:type="spellEnd"/>
      <w:r w:rsidRPr="00936BEB">
        <w:rPr>
          <w:rFonts w:ascii="Times New Roman" w:hAnsi="Times New Roman" w:cs="Times New Roman"/>
          <w:sz w:val="28"/>
          <w:szCs w:val="28"/>
        </w:rPr>
        <w:t xml:space="preserve"> методом</w:t>
      </w:r>
    </w:p>
    <w:tbl>
      <w:tblPr>
        <w:tblW w:w="0" w:type="auto"/>
        <w:jc w:val="center"/>
        <w:tblInd w:w="-1415" w:type="dxa"/>
        <w:tblCellMar>
          <w:left w:w="0" w:type="dxa"/>
          <w:right w:w="0" w:type="dxa"/>
        </w:tblCellMar>
        <w:tblLook w:val="04A0" w:firstRow="1" w:lastRow="0" w:firstColumn="1" w:lastColumn="0" w:noHBand="0" w:noVBand="1"/>
      </w:tblPr>
      <w:tblGrid>
        <w:gridCol w:w="3413"/>
        <w:gridCol w:w="2922"/>
        <w:gridCol w:w="2744"/>
      </w:tblGrid>
      <w:tr w:rsidR="00F92AC7" w:rsidRPr="00F62358" w:rsidTr="000578B5">
        <w:trPr>
          <w:trHeight w:val="470"/>
          <w:jc w:val="center"/>
        </w:trPr>
        <w:tc>
          <w:tcPr>
            <w:tcW w:w="341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Объект исследования</w:t>
            </w:r>
          </w:p>
        </w:tc>
        <w:tc>
          <w:tcPr>
            <w:tcW w:w="5666" w:type="dxa"/>
            <w:gridSpan w:val="2"/>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Объемы засеваемой воды (в мл) для определения</w:t>
            </w:r>
          </w:p>
        </w:tc>
      </w:tr>
      <w:tr w:rsidR="00F92AC7" w:rsidRPr="00F62358" w:rsidTr="000578B5">
        <w:trPr>
          <w:trHeight w:val="250"/>
          <w:jc w:val="center"/>
        </w:trPr>
        <w:tc>
          <w:tcPr>
            <w:tcW w:w="3413" w:type="dxa"/>
            <w:vMerge/>
            <w:tcBorders>
              <w:top w:val="single" w:sz="8" w:space="0" w:color="auto"/>
              <w:left w:val="single" w:sz="8" w:space="0" w:color="auto"/>
              <w:bottom w:val="single" w:sz="8" w:space="0" w:color="auto"/>
              <w:right w:val="single" w:sz="8" w:space="0" w:color="auto"/>
            </w:tcBorders>
            <w:vAlign w:val="center"/>
            <w:hideMark/>
          </w:tcPr>
          <w:p w:rsidR="00F92AC7" w:rsidRPr="00F62358" w:rsidRDefault="00F92AC7" w:rsidP="00532B20">
            <w:pPr>
              <w:spacing w:after="0" w:line="240" w:lineRule="auto"/>
              <w:jc w:val="both"/>
              <w:rPr>
                <w:rFonts w:ascii="Times New Roman" w:hAnsi="Times New Roman" w:cs="Times New Roman"/>
                <w:sz w:val="24"/>
                <w:szCs w:val="24"/>
              </w:rPr>
            </w:pPr>
          </w:p>
        </w:tc>
        <w:tc>
          <w:tcPr>
            <w:tcW w:w="2922"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 xml:space="preserve">БГКП, ЛПК, Е. </w:t>
            </w:r>
            <w:proofErr w:type="spellStart"/>
            <w:r w:rsidRPr="00F62358">
              <w:rPr>
                <w:rFonts w:ascii="Times New Roman" w:hAnsi="Times New Roman" w:cs="Times New Roman"/>
                <w:sz w:val="24"/>
                <w:szCs w:val="24"/>
              </w:rPr>
              <w:t>coli</w:t>
            </w:r>
            <w:proofErr w:type="spellEnd"/>
          </w:p>
        </w:tc>
        <w:tc>
          <w:tcPr>
            <w:tcW w:w="2744"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A86621"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Э</w:t>
            </w:r>
            <w:r w:rsidR="00F92AC7" w:rsidRPr="00F62358">
              <w:rPr>
                <w:rFonts w:ascii="Times New Roman" w:hAnsi="Times New Roman" w:cs="Times New Roman"/>
                <w:sz w:val="24"/>
                <w:szCs w:val="24"/>
              </w:rPr>
              <w:t>нтерококков</w:t>
            </w:r>
          </w:p>
        </w:tc>
      </w:tr>
      <w:tr w:rsidR="00F92AC7" w:rsidRPr="00F62358" w:rsidTr="000578B5">
        <w:trPr>
          <w:trHeight w:val="653"/>
          <w:jc w:val="center"/>
        </w:trPr>
        <w:tc>
          <w:tcPr>
            <w:tcW w:w="3413"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Вода питьевая</w:t>
            </w:r>
            <w:r w:rsidRPr="00F62358">
              <w:rPr>
                <w:rFonts w:ascii="Times New Roman" w:hAnsi="Times New Roman" w:cs="Times New Roman"/>
                <w:sz w:val="24"/>
                <w:szCs w:val="24"/>
              </w:rPr>
              <w:br/>
              <w:t>централизованного водоснабжения</w:t>
            </w:r>
          </w:p>
        </w:tc>
        <w:tc>
          <w:tcPr>
            <w:tcW w:w="2922"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3 повторности по 100,10,1</w:t>
            </w:r>
          </w:p>
        </w:tc>
        <w:tc>
          <w:tcPr>
            <w:tcW w:w="2744"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2 или 3 повторности по 100, 10, 1</w:t>
            </w:r>
          </w:p>
        </w:tc>
      </w:tr>
      <w:tr w:rsidR="00F92AC7" w:rsidRPr="00F62358" w:rsidTr="000578B5">
        <w:trPr>
          <w:trHeight w:val="638"/>
          <w:jc w:val="center"/>
        </w:trPr>
        <w:tc>
          <w:tcPr>
            <w:tcW w:w="3413"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Вода нецентрализованного водоснабжения и плавательных бассейнов</w:t>
            </w:r>
          </w:p>
        </w:tc>
        <w:tc>
          <w:tcPr>
            <w:tcW w:w="2922"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 xml:space="preserve">50, 5 </w:t>
            </w:r>
            <w:proofErr w:type="spellStart"/>
            <w:r w:rsidRPr="00F62358">
              <w:rPr>
                <w:rFonts w:ascii="Times New Roman" w:hAnsi="Times New Roman" w:cs="Times New Roman"/>
                <w:sz w:val="24"/>
                <w:szCs w:val="24"/>
              </w:rPr>
              <w:t>повторностей</w:t>
            </w:r>
            <w:proofErr w:type="spellEnd"/>
            <w:r w:rsidRPr="00F62358">
              <w:rPr>
                <w:rFonts w:ascii="Times New Roman" w:hAnsi="Times New Roman" w:cs="Times New Roman"/>
                <w:sz w:val="24"/>
                <w:szCs w:val="24"/>
              </w:rPr>
              <w:t xml:space="preserve"> по 10,1 или 2 повторности по100, 10, 1 и 0,1</w:t>
            </w:r>
          </w:p>
        </w:tc>
        <w:tc>
          <w:tcPr>
            <w:tcW w:w="2744"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2 или 3 повторности по 100, 10, 1</w:t>
            </w:r>
          </w:p>
        </w:tc>
      </w:tr>
      <w:tr w:rsidR="00F92AC7" w:rsidRPr="00F62358" w:rsidTr="000578B5">
        <w:trPr>
          <w:trHeight w:val="1061"/>
          <w:jc w:val="center"/>
        </w:trPr>
        <w:tc>
          <w:tcPr>
            <w:tcW w:w="3413"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Водные объекты, не загрязняемые сточными водами</w:t>
            </w:r>
          </w:p>
        </w:tc>
        <w:tc>
          <w:tcPr>
            <w:tcW w:w="2922"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 xml:space="preserve">50, 5 </w:t>
            </w:r>
            <w:proofErr w:type="spellStart"/>
            <w:r w:rsidRPr="00F62358">
              <w:rPr>
                <w:rFonts w:ascii="Times New Roman" w:hAnsi="Times New Roman" w:cs="Times New Roman"/>
                <w:sz w:val="24"/>
                <w:szCs w:val="24"/>
              </w:rPr>
              <w:t>повторностей</w:t>
            </w:r>
            <w:proofErr w:type="spellEnd"/>
            <w:r w:rsidRPr="00F62358">
              <w:rPr>
                <w:rFonts w:ascii="Times New Roman" w:hAnsi="Times New Roman" w:cs="Times New Roman"/>
                <w:sz w:val="24"/>
                <w:szCs w:val="24"/>
              </w:rPr>
              <w:t xml:space="preserve"> по 10,1 или 2—3 повторности по 10; 1; 0,1; 0,01</w:t>
            </w:r>
          </w:p>
        </w:tc>
        <w:tc>
          <w:tcPr>
            <w:tcW w:w="2744"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 xml:space="preserve">50,5 </w:t>
            </w:r>
            <w:proofErr w:type="spellStart"/>
            <w:r w:rsidRPr="00F62358">
              <w:rPr>
                <w:rFonts w:ascii="Times New Roman" w:hAnsi="Times New Roman" w:cs="Times New Roman"/>
                <w:sz w:val="24"/>
                <w:szCs w:val="24"/>
              </w:rPr>
              <w:t>повторностей</w:t>
            </w:r>
            <w:proofErr w:type="spellEnd"/>
            <w:r w:rsidRPr="00F62358">
              <w:rPr>
                <w:rFonts w:ascii="Times New Roman" w:hAnsi="Times New Roman" w:cs="Times New Roman"/>
                <w:sz w:val="24"/>
                <w:szCs w:val="24"/>
              </w:rPr>
              <w:t xml:space="preserve"> по 10, 1 или 2-3 повторности по 10; 1;0,1; 0,001</w:t>
            </w:r>
          </w:p>
        </w:tc>
      </w:tr>
    </w:tbl>
    <w:p w:rsidR="00F92AC7" w:rsidRPr="00F62358" w:rsidRDefault="00F92AC7" w:rsidP="00F92AC7">
      <w:pPr>
        <w:spacing w:after="0" w:line="240" w:lineRule="auto"/>
        <w:jc w:val="both"/>
        <w:rPr>
          <w:rFonts w:ascii="Times New Roman" w:hAnsi="Times New Roman" w:cs="Times New Roman"/>
          <w:sz w:val="24"/>
          <w:szCs w:val="24"/>
        </w:rPr>
      </w:pPr>
    </w:p>
    <w:tbl>
      <w:tblPr>
        <w:tblW w:w="0" w:type="auto"/>
        <w:jc w:val="center"/>
        <w:tblInd w:w="-1392" w:type="dxa"/>
        <w:tblCellMar>
          <w:left w:w="0" w:type="dxa"/>
          <w:right w:w="0" w:type="dxa"/>
        </w:tblCellMar>
        <w:tblLook w:val="04A0" w:firstRow="1" w:lastRow="0" w:firstColumn="1" w:lastColumn="0" w:noHBand="0" w:noVBand="1"/>
      </w:tblPr>
      <w:tblGrid>
        <w:gridCol w:w="9004"/>
      </w:tblGrid>
      <w:tr w:rsidR="00F92AC7" w:rsidRPr="00936BEB" w:rsidTr="000578B5">
        <w:trPr>
          <w:jc w:val="center"/>
        </w:trPr>
        <w:tc>
          <w:tcPr>
            <w:tcW w:w="8657" w:type="dxa"/>
            <w:hideMark/>
          </w:tcPr>
          <w:tbl>
            <w:tblPr>
              <w:tblW w:w="8984" w:type="dxa"/>
              <w:jc w:val="center"/>
              <w:tblCellMar>
                <w:left w:w="0" w:type="dxa"/>
                <w:right w:w="0" w:type="dxa"/>
              </w:tblCellMar>
              <w:tblLook w:val="04A0" w:firstRow="1" w:lastRow="0" w:firstColumn="1" w:lastColumn="0" w:noHBand="0" w:noVBand="1"/>
            </w:tblPr>
            <w:tblGrid>
              <w:gridCol w:w="3367"/>
              <w:gridCol w:w="2893"/>
              <w:gridCol w:w="2724"/>
            </w:tblGrid>
            <w:tr w:rsidR="00F92AC7" w:rsidRPr="00936BEB" w:rsidTr="000578B5">
              <w:trPr>
                <w:trHeight w:val="878"/>
                <w:jc w:val="center"/>
              </w:trPr>
              <w:tc>
                <w:tcPr>
                  <w:tcW w:w="3367"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Водоемы, загрязняемые сточными водами</w:t>
                  </w:r>
                </w:p>
              </w:tc>
              <w:tc>
                <w:tcPr>
                  <w:tcW w:w="2893"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2-3 повторности по 1; ОД; 0,01; 0,001 или 1; 0,1</w:t>
                  </w:r>
                  <w:r>
                    <w:rPr>
                      <w:rFonts w:ascii="Times New Roman" w:hAnsi="Times New Roman" w:cs="Times New Roman"/>
                      <w:sz w:val="24"/>
                      <w:szCs w:val="24"/>
                    </w:rPr>
                    <w:t>; 0,01; 0,001; 0,0001; 0,00001</w:t>
                  </w:r>
                </w:p>
              </w:tc>
              <w:tc>
                <w:tcPr>
                  <w:tcW w:w="2724"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2-3 по</w:t>
                  </w:r>
                  <w:r>
                    <w:rPr>
                      <w:rFonts w:ascii="Times New Roman" w:hAnsi="Times New Roman" w:cs="Times New Roman"/>
                      <w:sz w:val="24"/>
                      <w:szCs w:val="24"/>
                    </w:rPr>
                    <w:t>вторности по</w:t>
                  </w:r>
                  <w:r>
                    <w:rPr>
                      <w:rFonts w:ascii="Times New Roman" w:hAnsi="Times New Roman" w:cs="Times New Roman"/>
                      <w:sz w:val="24"/>
                      <w:szCs w:val="24"/>
                    </w:rPr>
                    <w:br/>
                    <w:t>10; 1; 0,1; 0,01</w:t>
                  </w:r>
                </w:p>
              </w:tc>
            </w:tr>
            <w:tr w:rsidR="00F92AC7" w:rsidRPr="00936BEB" w:rsidTr="000578B5">
              <w:trPr>
                <w:trHeight w:val="427"/>
                <w:jc w:val="center"/>
              </w:trPr>
              <w:tc>
                <w:tcPr>
                  <w:tcW w:w="3367"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Сточные воды до очистки и обеззараживания</w:t>
                  </w:r>
                </w:p>
              </w:tc>
              <w:tc>
                <w:tcPr>
                  <w:tcW w:w="28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От 0,01 до 0,000000001</w:t>
                  </w:r>
                </w:p>
              </w:tc>
              <w:tc>
                <w:tcPr>
                  <w:tcW w:w="2724"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От 0,1 до 0,00000001</w:t>
                  </w:r>
                </w:p>
              </w:tc>
            </w:tr>
            <w:tr w:rsidR="00F92AC7" w:rsidRPr="00936BEB" w:rsidTr="000578B5">
              <w:trPr>
                <w:trHeight w:val="461"/>
                <w:jc w:val="center"/>
              </w:trPr>
              <w:tc>
                <w:tcPr>
                  <w:tcW w:w="3367"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Сточные воды после очистки и обеззараживания</w:t>
                  </w:r>
                </w:p>
              </w:tc>
              <w:tc>
                <w:tcPr>
                  <w:tcW w:w="2893"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От 0,1 до 0,00000001</w:t>
                  </w:r>
                </w:p>
              </w:tc>
              <w:tc>
                <w:tcPr>
                  <w:tcW w:w="2724" w:type="dxa"/>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rsidR="00F92AC7" w:rsidRPr="00F62358" w:rsidRDefault="00F92AC7" w:rsidP="00532B20">
                  <w:pPr>
                    <w:spacing w:after="0" w:line="240" w:lineRule="auto"/>
                    <w:jc w:val="both"/>
                    <w:rPr>
                      <w:rFonts w:ascii="Times New Roman" w:hAnsi="Times New Roman" w:cs="Times New Roman"/>
                      <w:sz w:val="24"/>
                      <w:szCs w:val="24"/>
                    </w:rPr>
                  </w:pPr>
                  <w:r w:rsidRPr="00F62358">
                    <w:rPr>
                      <w:rFonts w:ascii="Times New Roman" w:hAnsi="Times New Roman" w:cs="Times New Roman"/>
                      <w:sz w:val="24"/>
                      <w:szCs w:val="24"/>
                    </w:rPr>
                    <w:t>От 0,1 до 0,000001</w:t>
                  </w:r>
                </w:p>
              </w:tc>
            </w:tr>
          </w:tbl>
          <w:p w:rsidR="00F92AC7" w:rsidRPr="00936BEB" w:rsidRDefault="00F92AC7" w:rsidP="00532B20">
            <w:pPr>
              <w:spacing w:after="0" w:line="240" w:lineRule="auto"/>
              <w:jc w:val="both"/>
              <w:rPr>
                <w:rFonts w:ascii="Times New Roman" w:hAnsi="Times New Roman" w:cs="Times New Roman"/>
                <w:sz w:val="28"/>
                <w:szCs w:val="28"/>
              </w:rPr>
            </w:pPr>
          </w:p>
        </w:tc>
      </w:tr>
    </w:tbl>
    <w:p w:rsidR="00F92AC7" w:rsidRDefault="00F92AC7" w:rsidP="00F92AC7">
      <w:pPr>
        <w:spacing w:after="0" w:line="240" w:lineRule="auto"/>
        <w:jc w:val="both"/>
        <w:rPr>
          <w:rFonts w:ascii="Times New Roman" w:hAnsi="Times New Roman" w:cs="Times New Roman"/>
          <w:sz w:val="28"/>
          <w:szCs w:val="28"/>
        </w:rPr>
      </w:pPr>
    </w:p>
    <w:p w:rsidR="00F92AC7" w:rsidRDefault="000578B5"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w:t>
      </w:r>
      <w:r w:rsidR="00F92AC7" w:rsidRPr="00936BEB">
        <w:rPr>
          <w:rFonts w:ascii="Times New Roman" w:hAnsi="Times New Roman" w:cs="Times New Roman"/>
          <w:sz w:val="28"/>
          <w:szCs w:val="28"/>
        </w:rPr>
        <w:t>о</w:t>
      </w:r>
      <w:r>
        <w:rPr>
          <w:rFonts w:ascii="Times New Roman" w:hAnsi="Times New Roman" w:cs="Times New Roman"/>
          <w:sz w:val="28"/>
          <w:szCs w:val="28"/>
        </w:rPr>
        <w:t xml:space="preserve">сев воды производится в </w:t>
      </w:r>
      <w:proofErr w:type="spellStart"/>
      <w:r w:rsidR="00F92AC7" w:rsidRPr="00936BEB">
        <w:rPr>
          <w:rFonts w:ascii="Times New Roman" w:hAnsi="Times New Roman" w:cs="Times New Roman"/>
          <w:sz w:val="28"/>
          <w:szCs w:val="28"/>
        </w:rPr>
        <w:t>пептонную</w:t>
      </w:r>
      <w:proofErr w:type="spellEnd"/>
      <w:r w:rsidR="00F92AC7" w:rsidRPr="00936BEB">
        <w:rPr>
          <w:rFonts w:ascii="Times New Roman" w:hAnsi="Times New Roman" w:cs="Times New Roman"/>
          <w:sz w:val="28"/>
          <w:szCs w:val="28"/>
        </w:rPr>
        <w:t xml:space="preserve"> среду (ГПС): 100 мл воды - в 10 мл концентрированной среды, 50 мл - в 15 мл концентрированной среды, 10 мл - в 1 мл также концентрированной среды; 1 мл и последующие разведения - в 10 мл глюкозопептонной среды нормальной концентрации. Большие объемы воды засеваются во флаконы или колбы, меньшие - в пробирки. Посевы инкубируют в термостате в тече</w:t>
      </w:r>
      <w:r w:rsidR="00F92AC7">
        <w:rPr>
          <w:rFonts w:ascii="Times New Roman" w:hAnsi="Times New Roman" w:cs="Times New Roman"/>
          <w:sz w:val="28"/>
          <w:szCs w:val="28"/>
        </w:rPr>
        <w:t>ние суток при температуре 37°С.</w:t>
      </w:r>
    </w:p>
    <w:p w:rsidR="00F92AC7" w:rsidRDefault="00F92AC7"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И</w:t>
      </w:r>
      <w:r w:rsidRPr="00936BEB">
        <w:rPr>
          <w:rFonts w:ascii="Times New Roman" w:hAnsi="Times New Roman" w:cs="Times New Roman"/>
          <w:sz w:val="28"/>
          <w:szCs w:val="28"/>
        </w:rPr>
        <w:t>з пробирок с посевами, в которых наблюдается помутнение (а также образование кислоты и газа), делают высев на сектора в чашки со средой</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ндо. Посевы выдерживают в термостате при температуре 37</w:t>
      </w:r>
      <w:proofErr w:type="gramStart"/>
      <w:r w:rsidRPr="00936BEB">
        <w:rPr>
          <w:rFonts w:ascii="Times New Roman" w:hAnsi="Times New Roman" w:cs="Times New Roman"/>
          <w:sz w:val="28"/>
          <w:szCs w:val="28"/>
        </w:rPr>
        <w:t>°С</w:t>
      </w:r>
      <w:proofErr w:type="gramEnd"/>
      <w:r w:rsidRPr="00936BEB">
        <w:rPr>
          <w:rFonts w:ascii="Times New Roman" w:hAnsi="Times New Roman" w:cs="Times New Roman"/>
          <w:sz w:val="28"/>
          <w:szCs w:val="28"/>
        </w:rPr>
        <w:t xml:space="preserve"> в течение 16-18 ч. При наличии на среде Эндо характерных для БГКП (ОКБ) колоний (красных с металлическим блеском) следует провести все тесты, перечисленные выше. Положительный ответ на наличие БГКП дается в том случае, если наблюдается рост характерных колоний, образованных </w:t>
      </w:r>
      <w:proofErr w:type="spellStart"/>
      <w:r w:rsidRPr="00936BEB">
        <w:rPr>
          <w:rFonts w:ascii="Times New Roman" w:hAnsi="Times New Roman" w:cs="Times New Roman"/>
          <w:sz w:val="28"/>
          <w:szCs w:val="28"/>
        </w:rPr>
        <w:t>оксидазоотрицательными</w:t>
      </w:r>
      <w:proofErr w:type="spellEnd"/>
      <w:r w:rsidRPr="00936BEB">
        <w:rPr>
          <w:rFonts w:ascii="Times New Roman" w:hAnsi="Times New Roman" w:cs="Times New Roman"/>
          <w:sz w:val="28"/>
          <w:szCs w:val="28"/>
        </w:rPr>
        <w:t xml:space="preserve">, Гр(-) бактериями, сбраживающих лактозу при </w:t>
      </w:r>
      <w:r w:rsidRPr="00936BEB">
        <w:rPr>
          <w:rFonts w:ascii="Times New Roman" w:hAnsi="Times New Roman" w:cs="Times New Roman"/>
          <w:sz w:val="28"/>
          <w:szCs w:val="28"/>
        </w:rPr>
        <w:lastRenderedPageBreak/>
        <w:t>37</w:t>
      </w:r>
      <w:proofErr w:type="gramStart"/>
      <w:r w:rsidRPr="00936BEB">
        <w:rPr>
          <w:rFonts w:ascii="Times New Roman" w:hAnsi="Times New Roman" w:cs="Times New Roman"/>
          <w:sz w:val="28"/>
          <w:szCs w:val="28"/>
        </w:rPr>
        <w:t>°С</w:t>
      </w:r>
      <w:proofErr w:type="gramEnd"/>
      <w:r w:rsidRPr="00936BEB">
        <w:rPr>
          <w:rFonts w:ascii="Times New Roman" w:hAnsi="Times New Roman" w:cs="Times New Roman"/>
          <w:sz w:val="28"/>
          <w:szCs w:val="28"/>
        </w:rPr>
        <w:t xml:space="preserve"> с образованием кислоты и газа. Обращают внимание также на отпечаток, окрашенный в красный цвет, на среде после снятия изучаемой колонии. Таким образом, положительный ответ выдается через 40—42 ч. Так же, как и при определении БГКП методом мембранных фильтров, если на среде</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 xml:space="preserve">ндо выросли </w:t>
      </w:r>
      <w:proofErr w:type="spellStart"/>
      <w:r w:rsidRPr="00936BEB">
        <w:rPr>
          <w:rFonts w:ascii="Times New Roman" w:hAnsi="Times New Roman" w:cs="Times New Roman"/>
          <w:sz w:val="28"/>
          <w:szCs w:val="28"/>
        </w:rPr>
        <w:t>лактозоотрицательные</w:t>
      </w:r>
      <w:proofErr w:type="spellEnd"/>
      <w:r w:rsidRPr="00936BEB">
        <w:rPr>
          <w:rFonts w:ascii="Times New Roman" w:hAnsi="Times New Roman" w:cs="Times New Roman"/>
          <w:sz w:val="28"/>
          <w:szCs w:val="28"/>
        </w:rPr>
        <w:t xml:space="preserve"> колонии (розовые, бесцветные, мелкие красные), то их принадлежность к БГКП (ОКБ) подтверждается отрицательной окраской по </w:t>
      </w:r>
      <w:proofErr w:type="spellStart"/>
      <w:r w:rsidRPr="00936BEB">
        <w:rPr>
          <w:rFonts w:ascii="Times New Roman" w:hAnsi="Times New Roman" w:cs="Times New Roman"/>
          <w:sz w:val="28"/>
          <w:szCs w:val="28"/>
        </w:rPr>
        <w:t>Граму</w:t>
      </w:r>
      <w:proofErr w:type="spellEnd"/>
      <w:r w:rsidRPr="00936BEB">
        <w:rPr>
          <w:rFonts w:ascii="Times New Roman" w:hAnsi="Times New Roman" w:cs="Times New Roman"/>
          <w:sz w:val="28"/>
          <w:szCs w:val="28"/>
        </w:rPr>
        <w:t xml:space="preserve">, отрицательным </w:t>
      </w:r>
      <w:proofErr w:type="spellStart"/>
      <w:r w:rsidRPr="00936BEB">
        <w:rPr>
          <w:rFonts w:ascii="Times New Roman" w:hAnsi="Times New Roman" w:cs="Times New Roman"/>
          <w:sz w:val="28"/>
          <w:szCs w:val="28"/>
        </w:rPr>
        <w:t>оксидазным</w:t>
      </w:r>
      <w:proofErr w:type="spellEnd"/>
      <w:r w:rsidRPr="00936BEB">
        <w:rPr>
          <w:rFonts w:ascii="Times New Roman" w:hAnsi="Times New Roman" w:cs="Times New Roman"/>
          <w:sz w:val="28"/>
          <w:szCs w:val="28"/>
        </w:rPr>
        <w:t xml:space="preserve"> тестом, способностью ферментировать лактозу до кислоты и газа при температуре 37°С и отсутствием протеолитической активности (при посеве на среду</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ндо с молоком).</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Результат выражается в вид</w:t>
      </w:r>
      <w:r>
        <w:rPr>
          <w:rFonts w:ascii="Times New Roman" w:hAnsi="Times New Roman" w:cs="Times New Roman"/>
          <w:sz w:val="28"/>
          <w:szCs w:val="28"/>
        </w:rPr>
        <w:t>е индекса (титра) БГКП или ОКБ.</w:t>
      </w:r>
    </w:p>
    <w:p w:rsidR="00F92AC7" w:rsidRDefault="00F92AC7" w:rsidP="000578B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И</w:t>
      </w:r>
      <w:r w:rsidRPr="00936BEB">
        <w:rPr>
          <w:rFonts w:ascii="Times New Roman" w:hAnsi="Times New Roman" w:cs="Times New Roman"/>
          <w:sz w:val="28"/>
          <w:szCs w:val="28"/>
        </w:rPr>
        <w:t xml:space="preserve">з всех бактерий, входящих в состав БГКП, наибольшее санитарно-показательное значение имеют микроорганизмы рода </w:t>
      </w:r>
      <w:proofErr w:type="spellStart"/>
      <w:r w:rsidRPr="00936BEB">
        <w:rPr>
          <w:rFonts w:ascii="Times New Roman" w:hAnsi="Times New Roman" w:cs="Times New Roman"/>
          <w:sz w:val="28"/>
          <w:szCs w:val="28"/>
        </w:rPr>
        <w:t>Escherichia</w:t>
      </w:r>
      <w:proofErr w:type="spellEnd"/>
      <w:r w:rsidRPr="00936BEB">
        <w:rPr>
          <w:rFonts w:ascii="Times New Roman" w:hAnsi="Times New Roman" w:cs="Times New Roman"/>
          <w:sz w:val="28"/>
          <w:szCs w:val="28"/>
        </w:rPr>
        <w:t>. По способности расщеплять лактозу при температуре 37°С из БГКП (ОКБ) принято выделять Г</w:t>
      </w:r>
      <w:proofErr w:type="gramStart"/>
      <w:r w:rsidRPr="00936BEB">
        <w:rPr>
          <w:rFonts w:ascii="Times New Roman" w:hAnsi="Times New Roman" w:cs="Times New Roman"/>
          <w:sz w:val="28"/>
          <w:szCs w:val="28"/>
        </w:rPr>
        <w:t>р(</w:t>
      </w:r>
      <w:proofErr w:type="gramEnd"/>
      <w:r w:rsidRPr="00936BEB">
        <w:rPr>
          <w:rFonts w:ascii="Times New Roman" w:hAnsi="Times New Roman" w:cs="Times New Roman"/>
          <w:sz w:val="28"/>
          <w:szCs w:val="28"/>
        </w:rPr>
        <w:t xml:space="preserve">-) бактерии, которые способны ферментировать лактозу при температуре 44,5°С. К ним относится Е. </w:t>
      </w:r>
      <w:proofErr w:type="spellStart"/>
      <w:r w:rsidRPr="00936BEB">
        <w:rPr>
          <w:rFonts w:ascii="Times New Roman" w:hAnsi="Times New Roman" w:cs="Times New Roman"/>
          <w:sz w:val="28"/>
          <w:szCs w:val="28"/>
        </w:rPr>
        <w:t>coli</w:t>
      </w:r>
      <w:proofErr w:type="spellEnd"/>
      <w:r w:rsidRPr="00936BEB">
        <w:rPr>
          <w:rFonts w:ascii="Times New Roman" w:hAnsi="Times New Roman" w:cs="Times New Roman"/>
          <w:sz w:val="28"/>
          <w:szCs w:val="28"/>
        </w:rPr>
        <w:t>, не растущая на</w:t>
      </w:r>
      <w:r>
        <w:rPr>
          <w:rFonts w:ascii="Times New Roman" w:hAnsi="Times New Roman" w:cs="Times New Roman"/>
          <w:sz w:val="28"/>
          <w:szCs w:val="28"/>
        </w:rPr>
        <w:t xml:space="preserve"> </w:t>
      </w:r>
      <w:r w:rsidRPr="00936BEB">
        <w:rPr>
          <w:rFonts w:ascii="Times New Roman" w:hAnsi="Times New Roman" w:cs="Times New Roman"/>
          <w:sz w:val="28"/>
          <w:szCs w:val="28"/>
        </w:rPr>
        <w:t xml:space="preserve">цитратной среде. В соответствии с международной классификацией эту группу бактерий </w:t>
      </w:r>
      <w:proofErr w:type="spellStart"/>
      <w:r w:rsidRPr="00936BEB">
        <w:rPr>
          <w:rFonts w:ascii="Times New Roman" w:hAnsi="Times New Roman" w:cs="Times New Roman"/>
          <w:sz w:val="28"/>
          <w:szCs w:val="28"/>
        </w:rPr>
        <w:t>называюттермотолерантные</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колиформные</w:t>
      </w:r>
      <w:proofErr w:type="spellEnd"/>
      <w:r w:rsidRPr="00936BEB">
        <w:rPr>
          <w:rFonts w:ascii="Times New Roman" w:hAnsi="Times New Roman" w:cs="Times New Roman"/>
          <w:sz w:val="28"/>
          <w:szCs w:val="28"/>
        </w:rPr>
        <w:t xml:space="preserve"> бактерии - ТКБ.</w:t>
      </w:r>
    </w:p>
    <w:p w:rsidR="00F92AC7" w:rsidRDefault="00F92AC7" w:rsidP="000578B5">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Число ТКБ характеризует степень фекального загрязнения воды водных объектов и косвенно определяет эпидемическую опасность в отношении возбудителей кишечных инфекций. ТКБ определяют теми же методами, как и БГКП (ОКБ), кроме последнего этапа идентификации, который проводится по ферментации лактозы на полужидкой питательной среде при 44,5°С. В случае роста на среде Эндо типичных </w:t>
      </w:r>
      <w:proofErr w:type="spellStart"/>
      <w:r w:rsidRPr="00936BEB">
        <w:rPr>
          <w:rFonts w:ascii="Times New Roman" w:hAnsi="Times New Roman" w:cs="Times New Roman"/>
          <w:sz w:val="28"/>
          <w:szCs w:val="28"/>
        </w:rPr>
        <w:t>лакт</w:t>
      </w:r>
      <w:r>
        <w:rPr>
          <w:rFonts w:ascii="Times New Roman" w:hAnsi="Times New Roman" w:cs="Times New Roman"/>
          <w:sz w:val="28"/>
          <w:szCs w:val="28"/>
        </w:rPr>
        <w:t>озо</w:t>
      </w:r>
      <w:proofErr w:type="spellEnd"/>
      <w:r>
        <w:rPr>
          <w:rFonts w:ascii="Times New Roman" w:hAnsi="Times New Roman" w:cs="Times New Roman"/>
          <w:sz w:val="28"/>
          <w:szCs w:val="28"/>
        </w:rPr>
        <w:t>- положительных колоний, Гр(-</w:t>
      </w:r>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оксидазоотрицательных</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спсобных</w:t>
      </w:r>
      <w:proofErr w:type="spellEnd"/>
      <w:r w:rsidRPr="00936BEB">
        <w:rPr>
          <w:rFonts w:ascii="Times New Roman" w:hAnsi="Times New Roman" w:cs="Times New Roman"/>
          <w:sz w:val="28"/>
          <w:szCs w:val="28"/>
        </w:rPr>
        <w:t xml:space="preserve"> ферментировать лактозу при 44,5°</w:t>
      </w:r>
      <w:proofErr w:type="gramStart"/>
      <w:r w:rsidRPr="00936BEB">
        <w:rPr>
          <w:rFonts w:ascii="Times New Roman" w:hAnsi="Times New Roman" w:cs="Times New Roman"/>
          <w:sz w:val="28"/>
          <w:szCs w:val="28"/>
        </w:rPr>
        <w:t>С</w:t>
      </w:r>
      <w:proofErr w:type="gramEnd"/>
      <w:r w:rsidRPr="00936BEB">
        <w:rPr>
          <w:rFonts w:ascii="Times New Roman" w:hAnsi="Times New Roman" w:cs="Times New Roman"/>
          <w:sz w:val="28"/>
          <w:szCs w:val="28"/>
        </w:rPr>
        <w:t xml:space="preserve">, </w:t>
      </w:r>
      <w:proofErr w:type="gramStart"/>
      <w:r w:rsidRPr="00936BEB">
        <w:rPr>
          <w:rFonts w:ascii="Times New Roman" w:hAnsi="Times New Roman" w:cs="Times New Roman"/>
          <w:sz w:val="28"/>
          <w:szCs w:val="28"/>
        </w:rPr>
        <w:t>их</w:t>
      </w:r>
      <w:proofErr w:type="gramEnd"/>
      <w:r w:rsidRPr="00936BEB">
        <w:rPr>
          <w:rFonts w:ascii="Times New Roman" w:hAnsi="Times New Roman" w:cs="Times New Roman"/>
          <w:sz w:val="28"/>
          <w:szCs w:val="28"/>
        </w:rPr>
        <w:t xml:space="preserve"> учитыв</w:t>
      </w:r>
      <w:r>
        <w:rPr>
          <w:rFonts w:ascii="Times New Roman" w:hAnsi="Times New Roman" w:cs="Times New Roman"/>
          <w:sz w:val="28"/>
          <w:szCs w:val="28"/>
        </w:rPr>
        <w:t>ают как ТКБ .</w:t>
      </w:r>
    </w:p>
    <w:p w:rsidR="00F92AC7" w:rsidRDefault="00F92AC7" w:rsidP="000578B5">
      <w:pPr>
        <w:spacing w:after="0" w:line="240" w:lineRule="auto"/>
        <w:ind w:firstLine="426"/>
        <w:jc w:val="both"/>
        <w:rPr>
          <w:rFonts w:ascii="Times New Roman" w:hAnsi="Times New Roman" w:cs="Times New Roman"/>
          <w:sz w:val="28"/>
          <w:szCs w:val="28"/>
        </w:rPr>
      </w:pPr>
    </w:p>
    <w:p w:rsidR="00F92AC7" w:rsidRPr="00A07D69" w:rsidRDefault="00F92AC7" w:rsidP="000578B5">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Перед посевом пробу воды прогревают на водяной бане при температуре (75±5)°</w:t>
      </w:r>
      <w:proofErr w:type="gramStart"/>
      <w:r w:rsidRPr="00A07D69">
        <w:rPr>
          <w:rFonts w:ascii="Times New Roman" w:hAnsi="Times New Roman" w:cs="Times New Roman"/>
          <w:sz w:val="28"/>
          <w:szCs w:val="28"/>
        </w:rPr>
        <w:t>С</w:t>
      </w:r>
      <w:proofErr w:type="gramEnd"/>
      <w:r w:rsidRPr="00A07D69">
        <w:rPr>
          <w:rFonts w:ascii="Times New Roman" w:hAnsi="Times New Roman" w:cs="Times New Roman"/>
          <w:sz w:val="28"/>
          <w:szCs w:val="28"/>
        </w:rPr>
        <w:t xml:space="preserve"> </w:t>
      </w:r>
      <w:proofErr w:type="gramStart"/>
      <w:r w:rsidRPr="00A07D69">
        <w:rPr>
          <w:rFonts w:ascii="Times New Roman" w:hAnsi="Times New Roman" w:cs="Times New Roman"/>
          <w:sz w:val="28"/>
          <w:szCs w:val="28"/>
        </w:rPr>
        <w:t>в</w:t>
      </w:r>
      <w:proofErr w:type="gramEnd"/>
      <w:r w:rsidRPr="00A07D69">
        <w:rPr>
          <w:rFonts w:ascii="Times New Roman" w:hAnsi="Times New Roman" w:cs="Times New Roman"/>
          <w:sz w:val="28"/>
          <w:szCs w:val="28"/>
        </w:rPr>
        <w:t xml:space="preserve"> течение 15 мин для исключения вегетативных форм. При исследовании хлорированной воды, ее можно не прогревать. </w:t>
      </w:r>
      <w:proofErr w:type="gramStart"/>
      <w:r w:rsidRPr="00A07D69">
        <w:rPr>
          <w:rFonts w:ascii="Times New Roman" w:hAnsi="Times New Roman" w:cs="Times New Roman"/>
          <w:sz w:val="28"/>
          <w:szCs w:val="28"/>
        </w:rPr>
        <w:t>Применяя метод мембранной фильтрации, пробу воды определенного объема пропускают через фильтр, который затем помещается в пробирку с подготовленной расплавленной питательной средой верхней стороной внутрь (пробирка с питательной средой после посева должна быть немедленно охлаждена в холодной воде во избежание попадания воздуха) или в чашку Петри на поверхность питательной среды, которая затем заливается той же питательной средой толстым слоем.</w:t>
      </w:r>
      <w:proofErr w:type="gramEnd"/>
    </w:p>
    <w:p w:rsidR="00F92AC7" w:rsidRPr="00A07D69" w:rsidRDefault="00F92AC7" w:rsidP="000578B5">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 xml:space="preserve">Метод прямого посева предполагает посев в стерильные пробирки 20 мл </w:t>
      </w:r>
      <w:proofErr w:type="gramStart"/>
      <w:r w:rsidRPr="00A07D69">
        <w:rPr>
          <w:rFonts w:ascii="Times New Roman" w:hAnsi="Times New Roman" w:cs="Times New Roman"/>
          <w:sz w:val="28"/>
          <w:szCs w:val="28"/>
        </w:rPr>
        <w:t>воды</w:t>
      </w:r>
      <w:proofErr w:type="gramEnd"/>
      <w:r w:rsidRPr="00A07D69">
        <w:rPr>
          <w:rFonts w:ascii="Times New Roman" w:hAnsi="Times New Roman" w:cs="Times New Roman"/>
          <w:sz w:val="28"/>
          <w:szCs w:val="28"/>
        </w:rPr>
        <w:t xml:space="preserve"> следующим образом: по 10мл в 2 пробирки (объемом не менее 30 мл), или по 5 мл в 4 пробирки (объемом не менее 15 мл). Сверху посевы воды заливают горячим (75-80°С) железосульфитным </w:t>
      </w:r>
      <w:proofErr w:type="spellStart"/>
      <w:r w:rsidRPr="00A07D69">
        <w:rPr>
          <w:rFonts w:ascii="Times New Roman" w:hAnsi="Times New Roman" w:cs="Times New Roman"/>
          <w:sz w:val="28"/>
          <w:szCs w:val="28"/>
        </w:rPr>
        <w:t>агаром</w:t>
      </w:r>
      <w:proofErr w:type="spellEnd"/>
      <w:r w:rsidRPr="00A07D69">
        <w:rPr>
          <w:rFonts w:ascii="Times New Roman" w:hAnsi="Times New Roman" w:cs="Times New Roman"/>
          <w:sz w:val="28"/>
          <w:szCs w:val="28"/>
        </w:rPr>
        <w:t xml:space="preserve"> в количестве, превышающем объем воды в 2 раза. Среду заливают по стенке пробирки, стараясь не допустить образования пузырьков воздуха. Пробирки с посевами </w:t>
      </w:r>
      <w:r w:rsidRPr="00A07D69">
        <w:rPr>
          <w:rFonts w:ascii="Times New Roman" w:hAnsi="Times New Roman" w:cs="Times New Roman"/>
          <w:sz w:val="28"/>
          <w:szCs w:val="28"/>
        </w:rPr>
        <w:lastRenderedPageBreak/>
        <w:t>быстро охлаждают в стакане с холодной водой, инкубируют при 44</w:t>
      </w:r>
      <w:proofErr w:type="gramStart"/>
      <w:r w:rsidRPr="00A07D69">
        <w:rPr>
          <w:rFonts w:ascii="Times New Roman" w:hAnsi="Times New Roman" w:cs="Times New Roman"/>
          <w:sz w:val="28"/>
          <w:szCs w:val="28"/>
        </w:rPr>
        <w:t>°С</w:t>
      </w:r>
      <w:proofErr w:type="gramEnd"/>
      <w:r w:rsidRPr="00A07D69">
        <w:rPr>
          <w:rFonts w:ascii="Times New Roman" w:hAnsi="Times New Roman" w:cs="Times New Roman"/>
          <w:sz w:val="28"/>
          <w:szCs w:val="28"/>
        </w:rPr>
        <w:t xml:space="preserve"> в течение 24 ч.</w:t>
      </w:r>
    </w:p>
    <w:p w:rsidR="003F4248" w:rsidRPr="00A07D69" w:rsidRDefault="00F92AC7"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 xml:space="preserve">Количественному учету подлежат только те посевы, где получены изолированные колонии. Подсчитывают черные колонии, выросшие как на фильтре, так и в толще питательной среды. Результат анализа выражают числом колониеобразующих единиц (КОЕ) спор сульфит-редуцирующих </w:t>
      </w:r>
      <w:proofErr w:type="spellStart"/>
      <w:r w:rsidRPr="00A07D69">
        <w:rPr>
          <w:rFonts w:ascii="Times New Roman" w:hAnsi="Times New Roman" w:cs="Times New Roman"/>
          <w:sz w:val="28"/>
          <w:szCs w:val="28"/>
        </w:rPr>
        <w:t>клостридий</w:t>
      </w:r>
      <w:proofErr w:type="spellEnd"/>
      <w:r w:rsidRPr="00A07D69">
        <w:rPr>
          <w:rFonts w:ascii="Times New Roman" w:hAnsi="Times New Roman" w:cs="Times New Roman"/>
          <w:sz w:val="28"/>
          <w:szCs w:val="28"/>
        </w:rPr>
        <w:t> в определенном объеме воды (подвергнутой анализу)</w:t>
      </w:r>
    </w:p>
    <w:p w:rsidR="003F4248" w:rsidRPr="00A07D69" w:rsidRDefault="003F4248" w:rsidP="003F4248">
      <w:pPr>
        <w:spacing w:after="0" w:line="240" w:lineRule="auto"/>
        <w:jc w:val="both"/>
        <w:rPr>
          <w:rFonts w:ascii="Times New Roman" w:hAnsi="Times New Roman" w:cs="Times New Roman"/>
          <w:sz w:val="28"/>
          <w:szCs w:val="28"/>
        </w:rPr>
      </w:pPr>
      <w:r w:rsidRPr="00A07D69">
        <w:rPr>
          <w:rFonts w:ascii="Times New Roman" w:hAnsi="Times New Roman" w:cs="Times New Roman"/>
          <w:b/>
          <w:sz w:val="28"/>
          <w:szCs w:val="28"/>
          <w:lang w:eastAsia="ko-KR"/>
        </w:rPr>
        <w:t xml:space="preserve">     </w:t>
      </w:r>
      <w:r w:rsidRPr="00A07D69">
        <w:rPr>
          <w:rFonts w:ascii="Times New Roman" w:hAnsi="Times New Roman" w:cs="Times New Roman"/>
          <w:sz w:val="28"/>
          <w:szCs w:val="28"/>
        </w:rPr>
        <w:t xml:space="preserve">При исследовании микробиологических показателей качества питьевой воды в каждой пробе проводится определение </w:t>
      </w:r>
      <w:proofErr w:type="spellStart"/>
      <w:r w:rsidRPr="00A07D69">
        <w:rPr>
          <w:rFonts w:ascii="Times New Roman" w:hAnsi="Times New Roman" w:cs="Times New Roman"/>
          <w:sz w:val="28"/>
          <w:szCs w:val="28"/>
        </w:rPr>
        <w:t>термотолерантных</w:t>
      </w:r>
      <w:proofErr w:type="spellEnd"/>
      <w:r w:rsidRPr="00A07D69">
        <w:rPr>
          <w:rFonts w:ascii="Times New Roman" w:hAnsi="Times New Roman" w:cs="Times New Roman"/>
          <w:sz w:val="28"/>
          <w:szCs w:val="28"/>
        </w:rPr>
        <w:t xml:space="preserve"> </w:t>
      </w:r>
      <w:proofErr w:type="spellStart"/>
      <w:r w:rsidRPr="00A07D69">
        <w:rPr>
          <w:rFonts w:ascii="Times New Roman" w:hAnsi="Times New Roman" w:cs="Times New Roman"/>
          <w:sz w:val="28"/>
          <w:szCs w:val="28"/>
        </w:rPr>
        <w:t>колиформных</w:t>
      </w:r>
      <w:proofErr w:type="spellEnd"/>
      <w:r w:rsidRPr="00A07D69">
        <w:rPr>
          <w:rFonts w:ascii="Times New Roman" w:hAnsi="Times New Roman" w:cs="Times New Roman"/>
          <w:sz w:val="28"/>
          <w:szCs w:val="28"/>
        </w:rPr>
        <w:t xml:space="preserve"> бактерий, общих </w:t>
      </w:r>
      <w:proofErr w:type="spellStart"/>
      <w:r w:rsidRPr="00A07D69">
        <w:rPr>
          <w:rFonts w:ascii="Times New Roman" w:hAnsi="Times New Roman" w:cs="Times New Roman"/>
          <w:sz w:val="28"/>
          <w:szCs w:val="28"/>
        </w:rPr>
        <w:t>колиформных</w:t>
      </w:r>
      <w:proofErr w:type="spellEnd"/>
      <w:r w:rsidRPr="00A07D69">
        <w:rPr>
          <w:rFonts w:ascii="Times New Roman" w:hAnsi="Times New Roman" w:cs="Times New Roman"/>
          <w:sz w:val="28"/>
          <w:szCs w:val="28"/>
        </w:rPr>
        <w:t xml:space="preserve"> бактерий, общего микробного числа и </w:t>
      </w:r>
      <w:proofErr w:type="spellStart"/>
      <w:r w:rsidRPr="00A07D69">
        <w:rPr>
          <w:rFonts w:ascii="Times New Roman" w:hAnsi="Times New Roman" w:cs="Times New Roman"/>
          <w:sz w:val="28"/>
          <w:szCs w:val="28"/>
        </w:rPr>
        <w:t>колифагов</w:t>
      </w:r>
      <w:proofErr w:type="spellEnd"/>
      <w:r w:rsidRPr="00A07D69">
        <w:rPr>
          <w:rFonts w:ascii="Times New Roman" w:hAnsi="Times New Roman" w:cs="Times New Roman"/>
          <w:sz w:val="28"/>
          <w:szCs w:val="28"/>
        </w:rPr>
        <w:t xml:space="preserve"> в соответствии с МУК 4.2.671-97 (методические указания «Методы санитарно-микробиологического анализа питьевой воды») Минздрава России.</w:t>
      </w:r>
    </w:p>
    <w:p w:rsidR="003F4248" w:rsidRPr="00A07D69" w:rsidRDefault="003F4248" w:rsidP="003F4248">
      <w:pPr>
        <w:spacing w:after="0" w:line="240" w:lineRule="auto"/>
        <w:jc w:val="both"/>
        <w:rPr>
          <w:rFonts w:ascii="Times New Roman" w:hAnsi="Times New Roman" w:cs="Times New Roman"/>
          <w:sz w:val="28"/>
          <w:szCs w:val="28"/>
        </w:rPr>
      </w:pPr>
      <w:r w:rsidRPr="00A07D69">
        <w:rPr>
          <w:rFonts w:ascii="Times New Roman" w:hAnsi="Times New Roman" w:cs="Times New Roman"/>
          <w:sz w:val="28"/>
          <w:szCs w:val="28"/>
        </w:rPr>
        <w:t xml:space="preserve">Отбор проб. Для исследования отбирают воду в стерильную посуду вместимостью 500 см3 с резиновыми или корковыми пробками, которые закрывают бумажными колпаками. Перед стерилизацией в колбу вносят </w:t>
      </w:r>
      <w:proofErr w:type="spellStart"/>
      <w:r w:rsidRPr="00A07D69">
        <w:rPr>
          <w:rFonts w:ascii="Times New Roman" w:hAnsi="Times New Roman" w:cs="Times New Roman"/>
          <w:sz w:val="28"/>
          <w:szCs w:val="28"/>
        </w:rPr>
        <w:t>дехлоратор</w:t>
      </w:r>
      <w:proofErr w:type="spellEnd"/>
      <w:r w:rsidRPr="00A07D69">
        <w:rPr>
          <w:rFonts w:ascii="Times New Roman" w:hAnsi="Times New Roman" w:cs="Times New Roman"/>
          <w:sz w:val="28"/>
          <w:szCs w:val="28"/>
        </w:rPr>
        <w:t xml:space="preserve"> –10 мг </w:t>
      </w:r>
      <w:proofErr w:type="spellStart"/>
      <w:r w:rsidRPr="00A07D69">
        <w:rPr>
          <w:rFonts w:ascii="Times New Roman" w:hAnsi="Times New Roman" w:cs="Times New Roman"/>
          <w:sz w:val="28"/>
          <w:szCs w:val="28"/>
        </w:rPr>
        <w:t>серноватистокислого</w:t>
      </w:r>
      <w:proofErr w:type="spellEnd"/>
      <w:r w:rsidRPr="00A07D69">
        <w:rPr>
          <w:rFonts w:ascii="Times New Roman" w:hAnsi="Times New Roman" w:cs="Times New Roman"/>
          <w:sz w:val="28"/>
          <w:szCs w:val="28"/>
        </w:rPr>
        <w:t xml:space="preserve"> натрия. При взятии проб воды из водопроводных кранов необходимо в течение 15 мин спустить воду, затем горящим тампоном, смоченным в спирте, обжигают кран и только после этого наполняют посуду. Всего набирают около 500 см3 воды, не допуская намокания пробок. Исследования проводят сразу после взятия пробы или не позднее чем через 2 ч.</w:t>
      </w:r>
    </w:p>
    <w:p w:rsidR="003F4248" w:rsidRPr="00A07D69" w:rsidRDefault="003F4248" w:rsidP="003F4248">
      <w:pPr>
        <w:spacing w:after="0" w:line="240" w:lineRule="auto"/>
        <w:jc w:val="center"/>
        <w:rPr>
          <w:rFonts w:ascii="Times New Roman" w:hAnsi="Times New Roman" w:cs="Times New Roman"/>
          <w:sz w:val="28"/>
          <w:szCs w:val="28"/>
        </w:rPr>
      </w:pPr>
      <w:r w:rsidRPr="00A07D69">
        <w:rPr>
          <w:rFonts w:ascii="Times New Roman" w:hAnsi="Times New Roman" w:cs="Times New Roman"/>
          <w:sz w:val="28"/>
          <w:szCs w:val="28"/>
        </w:rPr>
        <w:t>Приготовление разведений. При исследовании недостаточно чистой воды (например, воды из открытых водоемов) готовят ряд разведений (рис. 1).</w:t>
      </w:r>
      <w:r w:rsidRPr="00A07D69">
        <w:rPr>
          <w:rFonts w:ascii="Times New Roman" w:hAnsi="Times New Roman" w:cs="Times New Roman"/>
          <w:noProof/>
          <w:sz w:val="28"/>
          <w:szCs w:val="28"/>
          <w:lang w:eastAsia="ru-RU"/>
        </w:rPr>
        <w:drawing>
          <wp:inline distT="0" distB="0" distL="0" distR="0" wp14:anchorId="6E22DD30" wp14:editId="4A8C6AFB">
            <wp:extent cx="4333875" cy="1971675"/>
            <wp:effectExtent l="0" t="0" r="9525" b="9525"/>
            <wp:docPr id="1" name="Рисунок 1" descr="http://te.zavantag.com/tw_files2/urls_1/8/d-7887/7887_html_mfc7c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e.zavantag.com/tw_files2/urls_1/8/d-7887/7887_html_mfc7c55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3875" cy="1971675"/>
                    </a:xfrm>
                    <a:prstGeom prst="rect">
                      <a:avLst/>
                    </a:prstGeom>
                    <a:noFill/>
                    <a:ln>
                      <a:noFill/>
                    </a:ln>
                  </pic:spPr>
                </pic:pic>
              </a:graphicData>
            </a:graphic>
          </wp:inline>
        </w:drawing>
      </w:r>
    </w:p>
    <w:p w:rsidR="003F4248" w:rsidRPr="00A07D69" w:rsidRDefault="003F4248" w:rsidP="003F4248">
      <w:pPr>
        <w:spacing w:after="0" w:line="240" w:lineRule="auto"/>
        <w:jc w:val="center"/>
        <w:rPr>
          <w:rFonts w:ascii="Times New Roman" w:hAnsi="Times New Roman" w:cs="Times New Roman"/>
          <w:sz w:val="28"/>
          <w:szCs w:val="28"/>
        </w:rPr>
      </w:pPr>
    </w:p>
    <w:p w:rsidR="003F4248" w:rsidRPr="00A07D69" w:rsidRDefault="003F4248" w:rsidP="003F4248">
      <w:pPr>
        <w:spacing w:after="0" w:line="240" w:lineRule="auto"/>
        <w:jc w:val="center"/>
        <w:rPr>
          <w:rFonts w:ascii="Times New Roman" w:hAnsi="Times New Roman" w:cs="Times New Roman"/>
          <w:sz w:val="28"/>
          <w:szCs w:val="28"/>
        </w:rPr>
      </w:pPr>
      <w:r w:rsidRPr="00A07D69">
        <w:rPr>
          <w:rFonts w:ascii="Times New Roman" w:hAnsi="Times New Roman" w:cs="Times New Roman"/>
          <w:sz w:val="28"/>
          <w:szCs w:val="28"/>
        </w:rPr>
        <w:t>Рис. 1. Схема приготовления разведений и высева в чашки Петри</w:t>
      </w:r>
    </w:p>
    <w:p w:rsidR="003F4248" w:rsidRPr="00A07D69" w:rsidRDefault="003F4248" w:rsidP="003F4248">
      <w:pPr>
        <w:spacing w:after="0" w:line="240" w:lineRule="auto"/>
        <w:ind w:firstLine="426"/>
        <w:jc w:val="center"/>
        <w:rPr>
          <w:rFonts w:ascii="Times New Roman" w:hAnsi="Times New Roman" w:cs="Times New Roman"/>
          <w:sz w:val="28"/>
          <w:szCs w:val="28"/>
        </w:rPr>
      </w:pP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Для этого используют заранее подготовленные пробирки с 9 см3 стерильной воды. В первую пробирку вносят 1 см3 исследуемой воды и получают разведение 1:10, во вторую пробирку – 1 см3 из первого разведения, получают второе разведение 1:100, в третью пробирку 1 см3 из второго разведения, получают разведение 1:1000 и т.д. Каждый раз используют отдельную стерильную пипетку. Чем больше загрязнена вода, тем больше делают разведений.</w:t>
      </w: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lastRenderedPageBreak/>
        <w:t xml:space="preserve">Определение общего числа микроорганизмов, образующих колонии на </w:t>
      </w:r>
      <w:proofErr w:type="gramStart"/>
      <w:r w:rsidRPr="00A07D69">
        <w:rPr>
          <w:rFonts w:ascii="Times New Roman" w:hAnsi="Times New Roman" w:cs="Times New Roman"/>
          <w:sz w:val="28"/>
          <w:szCs w:val="28"/>
        </w:rPr>
        <w:t>питательном</w:t>
      </w:r>
      <w:proofErr w:type="gramEnd"/>
      <w:r w:rsidRPr="00A07D69">
        <w:rPr>
          <w:rFonts w:ascii="Times New Roman" w:hAnsi="Times New Roman" w:cs="Times New Roman"/>
          <w:sz w:val="28"/>
          <w:szCs w:val="28"/>
        </w:rPr>
        <w:t xml:space="preserve"> </w:t>
      </w:r>
      <w:proofErr w:type="spellStart"/>
      <w:r w:rsidRPr="00A07D69">
        <w:rPr>
          <w:rFonts w:ascii="Times New Roman" w:hAnsi="Times New Roman" w:cs="Times New Roman"/>
          <w:sz w:val="28"/>
          <w:szCs w:val="28"/>
        </w:rPr>
        <w:t>агаре</w:t>
      </w:r>
      <w:proofErr w:type="spellEnd"/>
      <w:r w:rsidRPr="00A07D69">
        <w:rPr>
          <w:rFonts w:ascii="Times New Roman" w:hAnsi="Times New Roman" w:cs="Times New Roman"/>
          <w:sz w:val="28"/>
          <w:szCs w:val="28"/>
        </w:rPr>
        <w:t xml:space="preserve">. Метод определяет в питьевой воде общее число </w:t>
      </w:r>
      <w:proofErr w:type="spellStart"/>
      <w:r w:rsidRPr="00A07D69">
        <w:rPr>
          <w:rFonts w:ascii="Times New Roman" w:hAnsi="Times New Roman" w:cs="Times New Roman"/>
          <w:sz w:val="28"/>
          <w:szCs w:val="28"/>
        </w:rPr>
        <w:t>мезофильных</w:t>
      </w:r>
      <w:proofErr w:type="spellEnd"/>
      <w:r w:rsidRPr="00A07D69">
        <w:rPr>
          <w:rFonts w:ascii="Times New Roman" w:hAnsi="Times New Roman" w:cs="Times New Roman"/>
          <w:sz w:val="28"/>
          <w:szCs w:val="28"/>
        </w:rPr>
        <w:t xml:space="preserve"> аэробных и факультативно-анаэробных микроорганизмов (ОМЧ), способных образовывать колонии на питательном </w:t>
      </w:r>
      <w:proofErr w:type="spellStart"/>
      <w:r w:rsidRPr="00A07D69">
        <w:rPr>
          <w:rFonts w:ascii="Times New Roman" w:hAnsi="Times New Roman" w:cs="Times New Roman"/>
          <w:sz w:val="28"/>
          <w:szCs w:val="28"/>
        </w:rPr>
        <w:t>агаре</w:t>
      </w:r>
      <w:proofErr w:type="spellEnd"/>
      <w:r w:rsidRPr="00A07D69">
        <w:rPr>
          <w:rFonts w:ascii="Times New Roman" w:hAnsi="Times New Roman" w:cs="Times New Roman"/>
          <w:sz w:val="28"/>
          <w:szCs w:val="28"/>
        </w:rPr>
        <w:t xml:space="preserve"> при температуре 37 </w:t>
      </w:r>
      <w:proofErr w:type="spellStart"/>
      <w:r w:rsidRPr="00A07D69">
        <w:rPr>
          <w:rFonts w:ascii="Times New Roman" w:hAnsi="Times New Roman" w:cs="Times New Roman"/>
          <w:sz w:val="28"/>
          <w:szCs w:val="28"/>
        </w:rPr>
        <w:t>оС</w:t>
      </w:r>
      <w:proofErr w:type="spellEnd"/>
      <w:r w:rsidRPr="00A07D69">
        <w:rPr>
          <w:rFonts w:ascii="Times New Roman" w:hAnsi="Times New Roman" w:cs="Times New Roman"/>
          <w:sz w:val="28"/>
          <w:szCs w:val="28"/>
        </w:rPr>
        <w:t xml:space="preserve"> в течение 24 ч, видимые с увеличением в 2 раза.</w:t>
      </w: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 xml:space="preserve">В стерильные чашки Петри, слегка приподнимая крышки, помещают по 1 см3 соответствующего разведения (рис. 1)). </w:t>
      </w:r>
      <w:proofErr w:type="gramStart"/>
      <w:r w:rsidRPr="00A07D69">
        <w:rPr>
          <w:rFonts w:ascii="Times New Roman" w:hAnsi="Times New Roman" w:cs="Times New Roman"/>
          <w:sz w:val="28"/>
          <w:szCs w:val="28"/>
        </w:rPr>
        <w:t>При исследовании заведомо чистой воды (артезианской, водопроводной) в две чашки приливают по 1 см3 исследуемой воды, затем приливают 10-12 см3 расплавленного и охлажденного до (45±1) </w:t>
      </w:r>
      <w:proofErr w:type="spellStart"/>
      <w:r w:rsidRPr="00A07D69">
        <w:rPr>
          <w:rFonts w:ascii="Times New Roman" w:hAnsi="Times New Roman" w:cs="Times New Roman"/>
          <w:sz w:val="28"/>
          <w:szCs w:val="28"/>
        </w:rPr>
        <w:t>оС</w:t>
      </w:r>
      <w:proofErr w:type="spellEnd"/>
      <w:r w:rsidRPr="00A07D69">
        <w:rPr>
          <w:rFonts w:ascii="Times New Roman" w:hAnsi="Times New Roman" w:cs="Times New Roman"/>
          <w:sz w:val="28"/>
          <w:szCs w:val="28"/>
        </w:rPr>
        <w:t xml:space="preserve"> мясопептонного </w:t>
      </w:r>
      <w:proofErr w:type="spellStart"/>
      <w:r w:rsidRPr="00A07D69">
        <w:rPr>
          <w:rFonts w:ascii="Times New Roman" w:hAnsi="Times New Roman" w:cs="Times New Roman"/>
          <w:sz w:val="28"/>
          <w:szCs w:val="28"/>
        </w:rPr>
        <w:t>агара</w:t>
      </w:r>
      <w:proofErr w:type="spellEnd"/>
      <w:r w:rsidRPr="00A07D69">
        <w:rPr>
          <w:rFonts w:ascii="Times New Roman" w:hAnsi="Times New Roman" w:cs="Times New Roman"/>
          <w:sz w:val="28"/>
          <w:szCs w:val="28"/>
        </w:rPr>
        <w:t xml:space="preserve">, быстро перемешивают содержимое, осторожно вращая чашки по поверхности стола для равномерного распределения посевного материала (при этом необходимо избегать образования пузырьков воздуха, </w:t>
      </w:r>
      <w:proofErr w:type="spellStart"/>
      <w:r w:rsidRPr="00A07D69">
        <w:rPr>
          <w:rFonts w:ascii="Times New Roman" w:hAnsi="Times New Roman" w:cs="Times New Roman"/>
          <w:sz w:val="28"/>
          <w:szCs w:val="28"/>
        </w:rPr>
        <w:t>незалитых</w:t>
      </w:r>
      <w:proofErr w:type="spellEnd"/>
      <w:r w:rsidRPr="00A07D69">
        <w:rPr>
          <w:rFonts w:ascii="Times New Roman" w:hAnsi="Times New Roman" w:cs="Times New Roman"/>
          <w:sz w:val="28"/>
          <w:szCs w:val="28"/>
        </w:rPr>
        <w:t xml:space="preserve"> частей дна чашки, попадания питательной среды на края крышки</w:t>
      </w:r>
      <w:proofErr w:type="gramEnd"/>
      <w:r w:rsidRPr="00A07D69">
        <w:rPr>
          <w:rFonts w:ascii="Times New Roman" w:hAnsi="Times New Roman" w:cs="Times New Roman"/>
          <w:sz w:val="28"/>
          <w:szCs w:val="28"/>
        </w:rPr>
        <w:t xml:space="preserve"> чашки Петри). После застывания питательной среды посевы помещают в термостат, чашки располагают вверх дном и инкубируют (24</w:t>
      </w:r>
      <w:r w:rsidRPr="00A07D69">
        <w:rPr>
          <w:rFonts w:ascii="Times New Roman" w:hAnsi="Times New Roman" w:cs="Times New Roman"/>
          <w:sz w:val="28"/>
          <w:szCs w:val="28"/>
        </w:rPr>
        <w:sym w:font="Symbol" w:char="F0B1"/>
      </w:r>
      <w:r w:rsidRPr="00A07D69">
        <w:rPr>
          <w:rFonts w:ascii="Times New Roman" w:hAnsi="Times New Roman" w:cs="Times New Roman"/>
          <w:sz w:val="28"/>
          <w:szCs w:val="28"/>
        </w:rPr>
        <w:t>2) ч при температуре (37</w:t>
      </w:r>
      <w:r w:rsidRPr="00A07D69">
        <w:rPr>
          <w:rFonts w:ascii="Times New Roman" w:hAnsi="Times New Roman" w:cs="Times New Roman"/>
          <w:sz w:val="28"/>
          <w:szCs w:val="28"/>
        </w:rPr>
        <w:sym w:font="Symbol" w:char="F0B1"/>
      </w:r>
      <w:r w:rsidRPr="00A07D69">
        <w:rPr>
          <w:rFonts w:ascii="Times New Roman" w:hAnsi="Times New Roman" w:cs="Times New Roman"/>
          <w:sz w:val="28"/>
          <w:szCs w:val="28"/>
        </w:rPr>
        <w:t>1) </w:t>
      </w:r>
      <w:proofErr w:type="spellStart"/>
      <w:r w:rsidRPr="00A07D69">
        <w:rPr>
          <w:rFonts w:ascii="Times New Roman" w:hAnsi="Times New Roman" w:cs="Times New Roman"/>
          <w:sz w:val="28"/>
          <w:szCs w:val="28"/>
        </w:rPr>
        <w:t>оС</w:t>
      </w:r>
      <w:proofErr w:type="spellEnd"/>
      <w:r w:rsidRPr="00A07D69">
        <w:rPr>
          <w:rFonts w:ascii="Times New Roman" w:hAnsi="Times New Roman" w:cs="Times New Roman"/>
          <w:sz w:val="28"/>
          <w:szCs w:val="28"/>
        </w:rPr>
        <w:t>.</w:t>
      </w: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 xml:space="preserve">Для количественного учета микроорганизмов подбирают такие 3 разведения, при посевах которых на питательной среде в чашке Петри вырастает не менее 50 и не более 300 колоний. Если колоний выросло немного или много мелких колоний, то их считают с помощью лупы, повернув чашку вверх дном. Если выросло большое количество колоний, то дно чашки делят на сектора, и подсчет ведут в каждом секторе. При очень большом числе выросших колоний пользуются специальной счетной камерой </w:t>
      </w:r>
      <w:proofErr w:type="spellStart"/>
      <w:r w:rsidRPr="00A07D69">
        <w:rPr>
          <w:rFonts w:ascii="Times New Roman" w:hAnsi="Times New Roman" w:cs="Times New Roman"/>
          <w:sz w:val="28"/>
          <w:szCs w:val="28"/>
        </w:rPr>
        <w:t>Вольфгюгеля</w:t>
      </w:r>
      <w:proofErr w:type="spellEnd"/>
      <w:r w:rsidRPr="00A07D69">
        <w:rPr>
          <w:rFonts w:ascii="Times New Roman" w:hAnsi="Times New Roman" w:cs="Times New Roman"/>
          <w:sz w:val="28"/>
          <w:szCs w:val="28"/>
        </w:rPr>
        <w:t>, которая представляет собой стеклянную пластинку, разделенную на 144 квадрата, площадь каждого из которых составляет 1 см</w:t>
      </w:r>
      <w:proofErr w:type="gramStart"/>
      <w:r w:rsidRPr="00A07D69">
        <w:rPr>
          <w:rFonts w:ascii="Times New Roman" w:hAnsi="Times New Roman" w:cs="Times New Roman"/>
          <w:sz w:val="28"/>
          <w:szCs w:val="28"/>
        </w:rPr>
        <w:t>2</w:t>
      </w:r>
      <w:proofErr w:type="gramEnd"/>
      <w:r w:rsidRPr="00A07D69">
        <w:rPr>
          <w:rFonts w:ascii="Times New Roman" w:hAnsi="Times New Roman" w:cs="Times New Roman"/>
          <w:sz w:val="28"/>
          <w:szCs w:val="28"/>
        </w:rPr>
        <w:t> . Квадраты, расположенные по диагонали, в свою очередь разделены на 9 малых квадратов каждый. Пластинка укреплена на деревянной подставке.</w:t>
      </w: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Для определения общего количества колоний вначале определяют площадь чашки Петри по формуле S = πr2 . Поместив чашку на черное стекло или бумагу вверх дном, покрывают ее счетной пластиной и подсчитывают число колоний в 10 квадратах, взятых в разных местах чашки, затем определяют среднее арифметическое и ведут пересчет на всю площадь чашки.</w:t>
      </w: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После подсчета количества колоний (соответственно клеток микроорганизмов) на одной чашке общее число микроорганизмов (^ Х) в 1 см3 воды рассчитывают по формуле Х = n</w:t>
      </w:r>
      <w:r w:rsidRPr="00A07D69">
        <w:rPr>
          <w:rFonts w:ascii="Times New Roman" w:hAnsi="Times New Roman" w:cs="Times New Roman"/>
          <w:sz w:val="28"/>
          <w:szCs w:val="28"/>
        </w:rPr>
        <w:sym w:font="Symbol" w:char="F0D7"/>
      </w:r>
      <w:r w:rsidRPr="00A07D69">
        <w:rPr>
          <w:rFonts w:ascii="Times New Roman" w:hAnsi="Times New Roman" w:cs="Times New Roman"/>
          <w:sz w:val="28"/>
          <w:szCs w:val="28"/>
        </w:rPr>
        <w:t>10m , где n – число колоний на чашке Петри, m – число десятикратных разведений.</w:t>
      </w: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За окончательный результат анализа принимают среднее арифметическое, полученное по всем чашкам. Результат выражают числом колоний образующих единиц (КОЕ) в 1 см3 исследуемой пробы воды.</w:t>
      </w: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t>Если на всех чашках имеет место рост расплывчатых колоний, не распространяющийся на всю поверхность чашки, или выросло более 300 колоний, подсчитывают сектор чашки с пересчетом на всю поверхность и отмечают, что «число КОЕ в 1 см3-ориентировочно».</w:t>
      </w:r>
    </w:p>
    <w:p w:rsidR="003F4248" w:rsidRPr="00A07D69" w:rsidRDefault="003F4248" w:rsidP="003F4248">
      <w:pPr>
        <w:spacing w:after="0" w:line="240" w:lineRule="auto"/>
        <w:ind w:firstLine="426"/>
        <w:jc w:val="both"/>
        <w:rPr>
          <w:rFonts w:ascii="Times New Roman" w:hAnsi="Times New Roman" w:cs="Times New Roman"/>
          <w:sz w:val="28"/>
          <w:szCs w:val="28"/>
        </w:rPr>
      </w:pPr>
      <w:r w:rsidRPr="00A07D69">
        <w:rPr>
          <w:rFonts w:ascii="Times New Roman" w:hAnsi="Times New Roman" w:cs="Times New Roman"/>
          <w:sz w:val="28"/>
          <w:szCs w:val="28"/>
        </w:rPr>
        <w:lastRenderedPageBreak/>
        <w:t xml:space="preserve">Определение общих и </w:t>
      </w:r>
      <w:proofErr w:type="spellStart"/>
      <w:r w:rsidRPr="00A07D69">
        <w:rPr>
          <w:rFonts w:ascii="Times New Roman" w:hAnsi="Times New Roman" w:cs="Times New Roman"/>
          <w:sz w:val="28"/>
          <w:szCs w:val="28"/>
        </w:rPr>
        <w:t>термотолерантных</w:t>
      </w:r>
      <w:proofErr w:type="spellEnd"/>
      <w:r w:rsidRPr="00A07D69">
        <w:rPr>
          <w:rFonts w:ascii="Times New Roman" w:hAnsi="Times New Roman" w:cs="Times New Roman"/>
          <w:sz w:val="28"/>
          <w:szCs w:val="28"/>
        </w:rPr>
        <w:t xml:space="preserve"> </w:t>
      </w:r>
      <w:proofErr w:type="spellStart"/>
      <w:r w:rsidRPr="00A07D69">
        <w:rPr>
          <w:rFonts w:ascii="Times New Roman" w:hAnsi="Times New Roman" w:cs="Times New Roman"/>
          <w:sz w:val="28"/>
          <w:szCs w:val="28"/>
        </w:rPr>
        <w:t>колиформных</w:t>
      </w:r>
      <w:proofErr w:type="spellEnd"/>
      <w:r w:rsidRPr="00A07D69">
        <w:rPr>
          <w:rFonts w:ascii="Times New Roman" w:hAnsi="Times New Roman" w:cs="Times New Roman"/>
          <w:sz w:val="28"/>
          <w:szCs w:val="28"/>
        </w:rPr>
        <w:t xml:space="preserve"> бактерий </w:t>
      </w:r>
      <w:proofErr w:type="spellStart"/>
      <w:r w:rsidRPr="00A07D69">
        <w:rPr>
          <w:rFonts w:ascii="Times New Roman" w:hAnsi="Times New Roman" w:cs="Times New Roman"/>
          <w:sz w:val="28"/>
          <w:szCs w:val="28"/>
        </w:rPr>
        <w:t>титрационным</w:t>
      </w:r>
      <w:proofErr w:type="spellEnd"/>
      <w:r w:rsidRPr="00A07D69">
        <w:rPr>
          <w:rFonts w:ascii="Times New Roman" w:hAnsi="Times New Roman" w:cs="Times New Roman"/>
          <w:sz w:val="28"/>
          <w:szCs w:val="28"/>
        </w:rPr>
        <w:t xml:space="preserve"> методом. К общим </w:t>
      </w:r>
      <w:proofErr w:type="spellStart"/>
      <w:r w:rsidRPr="00A07D69">
        <w:rPr>
          <w:rFonts w:ascii="Times New Roman" w:hAnsi="Times New Roman" w:cs="Times New Roman"/>
          <w:sz w:val="28"/>
          <w:szCs w:val="28"/>
        </w:rPr>
        <w:t>колиформным</w:t>
      </w:r>
      <w:proofErr w:type="spellEnd"/>
      <w:r w:rsidRPr="00A07D69">
        <w:rPr>
          <w:rFonts w:ascii="Times New Roman" w:hAnsi="Times New Roman" w:cs="Times New Roman"/>
          <w:sz w:val="28"/>
          <w:szCs w:val="28"/>
        </w:rPr>
        <w:t xml:space="preserve"> бактериям относятся грамотрицательные, не образующие спор палочки, не обладающие </w:t>
      </w:r>
      <w:proofErr w:type="spellStart"/>
      <w:r w:rsidRPr="00A07D69">
        <w:rPr>
          <w:rFonts w:ascii="Times New Roman" w:hAnsi="Times New Roman" w:cs="Times New Roman"/>
          <w:sz w:val="28"/>
          <w:szCs w:val="28"/>
        </w:rPr>
        <w:t>оксидазной</w:t>
      </w:r>
      <w:proofErr w:type="spellEnd"/>
      <w:r w:rsidRPr="00A07D69">
        <w:rPr>
          <w:rFonts w:ascii="Times New Roman" w:hAnsi="Times New Roman" w:cs="Times New Roman"/>
          <w:sz w:val="28"/>
          <w:szCs w:val="28"/>
        </w:rPr>
        <w:t xml:space="preserve"> активностью, ферментирующие лактозу или </w:t>
      </w:r>
      <w:proofErr w:type="spellStart"/>
      <w:r w:rsidRPr="00A07D69">
        <w:rPr>
          <w:rFonts w:ascii="Times New Roman" w:hAnsi="Times New Roman" w:cs="Times New Roman"/>
          <w:sz w:val="28"/>
          <w:szCs w:val="28"/>
        </w:rPr>
        <w:t>маннит</w:t>
      </w:r>
      <w:proofErr w:type="spellEnd"/>
      <w:r w:rsidRPr="00A07D69">
        <w:rPr>
          <w:rFonts w:ascii="Times New Roman" w:hAnsi="Times New Roman" w:cs="Times New Roman"/>
          <w:sz w:val="28"/>
          <w:szCs w:val="28"/>
        </w:rPr>
        <w:t xml:space="preserve"> с образованием альдегида, кислоты и газа при температуре 37 </w:t>
      </w:r>
      <w:proofErr w:type="spellStart"/>
      <w:r w:rsidRPr="00A07D69">
        <w:rPr>
          <w:rFonts w:ascii="Times New Roman" w:hAnsi="Times New Roman" w:cs="Times New Roman"/>
          <w:sz w:val="28"/>
          <w:szCs w:val="28"/>
        </w:rPr>
        <w:t>оС</w:t>
      </w:r>
      <w:proofErr w:type="spellEnd"/>
      <w:r w:rsidRPr="00A07D69">
        <w:rPr>
          <w:rFonts w:ascii="Times New Roman" w:hAnsi="Times New Roman" w:cs="Times New Roman"/>
          <w:sz w:val="28"/>
          <w:szCs w:val="28"/>
        </w:rPr>
        <w:t xml:space="preserve"> в течение 24-48 ч.</w:t>
      </w:r>
    </w:p>
    <w:p w:rsidR="003F4248" w:rsidRDefault="003F4248" w:rsidP="003F4248">
      <w:pPr>
        <w:spacing w:after="0" w:line="240" w:lineRule="auto"/>
        <w:ind w:firstLine="426"/>
        <w:jc w:val="both"/>
        <w:rPr>
          <w:rFonts w:ascii="Times New Roman" w:hAnsi="Times New Roman" w:cs="Times New Roman"/>
          <w:sz w:val="28"/>
          <w:szCs w:val="28"/>
        </w:rPr>
      </w:pPr>
      <w:proofErr w:type="spellStart"/>
      <w:r w:rsidRPr="00936BEB">
        <w:rPr>
          <w:rFonts w:ascii="Times New Roman" w:hAnsi="Times New Roman" w:cs="Times New Roman"/>
          <w:sz w:val="28"/>
          <w:szCs w:val="28"/>
        </w:rPr>
        <w:t>Термотолерантные</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колиформные</w:t>
      </w:r>
      <w:proofErr w:type="spellEnd"/>
      <w:r w:rsidRPr="00936BEB">
        <w:rPr>
          <w:rFonts w:ascii="Times New Roman" w:hAnsi="Times New Roman" w:cs="Times New Roman"/>
          <w:sz w:val="28"/>
          <w:szCs w:val="28"/>
        </w:rPr>
        <w:t xml:space="preserve"> бактерии обладают всеми признаками общих </w:t>
      </w:r>
      <w:proofErr w:type="spellStart"/>
      <w:r w:rsidRPr="00936BEB">
        <w:rPr>
          <w:rFonts w:ascii="Times New Roman" w:hAnsi="Times New Roman" w:cs="Times New Roman"/>
          <w:sz w:val="28"/>
          <w:szCs w:val="28"/>
        </w:rPr>
        <w:t>колиформных</w:t>
      </w:r>
      <w:proofErr w:type="spellEnd"/>
      <w:r w:rsidRPr="00936BEB">
        <w:rPr>
          <w:rFonts w:ascii="Times New Roman" w:hAnsi="Times New Roman" w:cs="Times New Roman"/>
          <w:sz w:val="28"/>
          <w:szCs w:val="28"/>
        </w:rPr>
        <w:t xml:space="preserve"> бактерий, которые, кроме того, способны </w:t>
      </w:r>
      <w:proofErr w:type="spellStart"/>
      <w:r w:rsidRPr="00936BEB">
        <w:rPr>
          <w:rFonts w:ascii="Times New Roman" w:hAnsi="Times New Roman" w:cs="Times New Roman"/>
          <w:sz w:val="28"/>
          <w:szCs w:val="28"/>
        </w:rPr>
        <w:t>ферментатировать</w:t>
      </w:r>
      <w:proofErr w:type="spellEnd"/>
      <w:r w:rsidRPr="00936BEB">
        <w:rPr>
          <w:rFonts w:ascii="Times New Roman" w:hAnsi="Times New Roman" w:cs="Times New Roman"/>
          <w:sz w:val="28"/>
          <w:szCs w:val="28"/>
        </w:rPr>
        <w:t xml:space="preserve"> лактозу до кислоты и газа при температуре 44 </w:t>
      </w:r>
      <w:proofErr w:type="spellStart"/>
      <w:r w:rsidRPr="00936BEB">
        <w:rPr>
          <w:rFonts w:ascii="Times New Roman" w:hAnsi="Times New Roman" w:cs="Times New Roman"/>
          <w:sz w:val="28"/>
          <w:szCs w:val="28"/>
        </w:rPr>
        <w:t>оС</w:t>
      </w:r>
      <w:proofErr w:type="spellEnd"/>
      <w:r w:rsidRPr="00936BEB">
        <w:rPr>
          <w:rFonts w:ascii="Times New Roman" w:hAnsi="Times New Roman" w:cs="Times New Roman"/>
          <w:sz w:val="28"/>
          <w:szCs w:val="28"/>
        </w:rPr>
        <w:t xml:space="preserve"> в течение 24 ч.</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Метод основан на накоплении бактерий после посева установленного объема воды в жидкую питательную среду, с последующим посевом на селективную плотную питательную среду с лактозой и идентификации колоний по </w:t>
      </w:r>
      <w:proofErr w:type="spellStart"/>
      <w:r w:rsidRPr="00936BEB">
        <w:rPr>
          <w:rFonts w:ascii="Times New Roman" w:hAnsi="Times New Roman" w:cs="Times New Roman"/>
          <w:sz w:val="28"/>
          <w:szCs w:val="28"/>
        </w:rPr>
        <w:t>культуральным</w:t>
      </w:r>
      <w:proofErr w:type="spellEnd"/>
      <w:r w:rsidRPr="00936BEB">
        <w:rPr>
          <w:rFonts w:ascii="Times New Roman" w:hAnsi="Times New Roman" w:cs="Times New Roman"/>
          <w:sz w:val="28"/>
          <w:szCs w:val="28"/>
        </w:rPr>
        <w:t xml:space="preserve"> и биохимическим тестам.</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При исследовании воды с целью количественного определения общих </w:t>
      </w:r>
      <w:proofErr w:type="spellStart"/>
      <w:r w:rsidRPr="00936BEB">
        <w:rPr>
          <w:rFonts w:ascii="Times New Roman" w:hAnsi="Times New Roman" w:cs="Times New Roman"/>
          <w:sz w:val="28"/>
          <w:szCs w:val="28"/>
        </w:rPr>
        <w:t>колиформных</w:t>
      </w:r>
      <w:proofErr w:type="spellEnd"/>
      <w:r w:rsidRPr="00936BEB">
        <w:rPr>
          <w:rFonts w:ascii="Times New Roman" w:hAnsi="Times New Roman" w:cs="Times New Roman"/>
          <w:sz w:val="28"/>
          <w:szCs w:val="28"/>
        </w:rPr>
        <w:t xml:space="preserve"> бактерий для посева берут 333,0 см3 водопроводной воды (три объема по 100,0, 10,0 и 1,0 см3). </w:t>
      </w:r>
      <w:proofErr w:type="gramStart"/>
      <w:r w:rsidRPr="00936BEB">
        <w:rPr>
          <w:rFonts w:ascii="Times New Roman" w:hAnsi="Times New Roman" w:cs="Times New Roman"/>
          <w:sz w:val="28"/>
          <w:szCs w:val="28"/>
        </w:rPr>
        <w:t xml:space="preserve">Указанные объемы воды помещают во флаконы и пробирки с </w:t>
      </w:r>
      <w:proofErr w:type="spellStart"/>
      <w:r w:rsidRPr="00936BEB">
        <w:rPr>
          <w:rFonts w:ascii="Times New Roman" w:hAnsi="Times New Roman" w:cs="Times New Roman"/>
          <w:sz w:val="28"/>
          <w:szCs w:val="28"/>
        </w:rPr>
        <w:t>глюкозо-пептонной</w:t>
      </w:r>
      <w:proofErr w:type="spellEnd"/>
      <w:r w:rsidRPr="00936BEB">
        <w:rPr>
          <w:rFonts w:ascii="Times New Roman" w:hAnsi="Times New Roman" w:cs="Times New Roman"/>
          <w:sz w:val="28"/>
          <w:szCs w:val="28"/>
        </w:rPr>
        <w:t xml:space="preserve"> средой и индикатором, снабженные бродильными пробирками (поплавками) или комочками ваты, погруженными на дно сосуда, Посев 100,0 и 10,0 см3 производят во флаконы и пробирки соответственно с 10,0 и 1,0 см3 концентрированной среды; посев 1 см3 воды - в пробирки с 10,0 см3 среды нормальной концентрации.</w:t>
      </w:r>
      <w:proofErr w:type="gramEnd"/>
      <w:r w:rsidRPr="00936BEB">
        <w:rPr>
          <w:rFonts w:ascii="Times New Roman" w:hAnsi="Times New Roman" w:cs="Times New Roman"/>
          <w:sz w:val="28"/>
          <w:szCs w:val="28"/>
        </w:rPr>
        <w:t xml:space="preserve"> Посевы инкубируют 24 ч при (37</w:t>
      </w:r>
      <w:r w:rsidRPr="00936BEB">
        <w:rPr>
          <w:rFonts w:ascii="Times New Roman" w:hAnsi="Times New Roman" w:cs="Times New Roman"/>
          <w:sz w:val="28"/>
          <w:szCs w:val="28"/>
        </w:rPr>
        <w:sym w:font="Symbol" w:char="F0B1"/>
      </w:r>
      <w:r w:rsidRPr="00936BEB">
        <w:rPr>
          <w:rFonts w:ascii="Times New Roman" w:hAnsi="Times New Roman" w:cs="Times New Roman"/>
          <w:sz w:val="28"/>
          <w:szCs w:val="28"/>
        </w:rPr>
        <w:t>1) </w:t>
      </w:r>
      <w:proofErr w:type="spellStart"/>
      <w:r w:rsidRPr="00936BEB">
        <w:rPr>
          <w:rFonts w:ascii="Times New Roman" w:hAnsi="Times New Roman" w:cs="Times New Roman"/>
          <w:sz w:val="28"/>
          <w:szCs w:val="28"/>
        </w:rPr>
        <w:t>оС</w:t>
      </w:r>
      <w:proofErr w:type="spellEnd"/>
      <w:r w:rsidRPr="00936BEB">
        <w:rPr>
          <w:rFonts w:ascii="Times New Roman" w:hAnsi="Times New Roman" w:cs="Times New Roman"/>
          <w:sz w:val="28"/>
          <w:szCs w:val="28"/>
        </w:rPr>
        <w:t xml:space="preserve">. После </w:t>
      </w:r>
      <w:proofErr w:type="spellStart"/>
      <w:r w:rsidRPr="00936BEB">
        <w:rPr>
          <w:rFonts w:ascii="Times New Roman" w:hAnsi="Times New Roman" w:cs="Times New Roman"/>
          <w:sz w:val="28"/>
          <w:szCs w:val="28"/>
        </w:rPr>
        <w:t>термостатирования</w:t>
      </w:r>
      <w:proofErr w:type="spellEnd"/>
      <w:r w:rsidRPr="00936BEB">
        <w:rPr>
          <w:rFonts w:ascii="Times New Roman" w:hAnsi="Times New Roman" w:cs="Times New Roman"/>
          <w:sz w:val="28"/>
          <w:szCs w:val="28"/>
        </w:rPr>
        <w:t xml:space="preserve"> отмечают, в каких объемах посеянной воды имеются признаки брожения (пузырьки газа в поплавках, изменение цвета, помутнение среды). Отсутствие помутнения и образования кислоты и газа во флаконах и пробирках позволяет получить отрицательный результат в исследованном объеме воды и закончить исследование за 24 ч.</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Из флаконов и пробирок с признаками брожения производят посев штрихами на чашки Петри со средой</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ндо так, чтобы выросли изолированные колонии для подтверждения или исключения наличия исследуемых бактерий. Для этого дно чашки Петри со средой</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ндо делят карандашом по стеклу на 3-4 сектора и указывают соответствующие объемы воды в жидкой среде, из которых делают посев на среду Эндо. После инкубации посев в течение 18-20 ч в термостате при (37</w:t>
      </w:r>
      <w:r w:rsidRPr="00936BEB">
        <w:rPr>
          <w:rFonts w:ascii="Times New Roman" w:hAnsi="Times New Roman" w:cs="Times New Roman"/>
          <w:sz w:val="28"/>
          <w:szCs w:val="28"/>
        </w:rPr>
        <w:sym w:font="Symbol" w:char="F0B1"/>
      </w:r>
      <w:r w:rsidRPr="00936BEB">
        <w:rPr>
          <w:rFonts w:ascii="Times New Roman" w:hAnsi="Times New Roman" w:cs="Times New Roman"/>
          <w:sz w:val="28"/>
          <w:szCs w:val="28"/>
        </w:rPr>
        <w:t>1) </w:t>
      </w:r>
      <w:proofErr w:type="spellStart"/>
      <w:r w:rsidRPr="00936BEB">
        <w:rPr>
          <w:rFonts w:ascii="Times New Roman" w:hAnsi="Times New Roman" w:cs="Times New Roman"/>
          <w:sz w:val="28"/>
          <w:szCs w:val="28"/>
        </w:rPr>
        <w:t>оС</w:t>
      </w:r>
      <w:proofErr w:type="spellEnd"/>
      <w:r w:rsidRPr="00936BEB">
        <w:rPr>
          <w:rFonts w:ascii="Times New Roman" w:hAnsi="Times New Roman" w:cs="Times New Roman"/>
          <w:sz w:val="28"/>
          <w:szCs w:val="28"/>
        </w:rPr>
        <w:t xml:space="preserve"> из выросших колоний микроорганизмов готовят фиксированные и окрашенные по </w:t>
      </w:r>
      <w:proofErr w:type="spellStart"/>
      <w:r w:rsidRPr="00936BEB">
        <w:rPr>
          <w:rFonts w:ascii="Times New Roman" w:hAnsi="Times New Roman" w:cs="Times New Roman"/>
          <w:sz w:val="28"/>
          <w:szCs w:val="28"/>
        </w:rPr>
        <w:t>Граму</w:t>
      </w:r>
      <w:proofErr w:type="spellEnd"/>
      <w:r w:rsidRPr="00936BEB">
        <w:rPr>
          <w:rFonts w:ascii="Times New Roman" w:hAnsi="Times New Roman" w:cs="Times New Roman"/>
          <w:sz w:val="28"/>
          <w:szCs w:val="28"/>
        </w:rPr>
        <w:t xml:space="preserve"> препараты. Если при </w:t>
      </w:r>
      <w:proofErr w:type="spellStart"/>
      <w:r w:rsidRPr="00936BEB">
        <w:rPr>
          <w:rFonts w:ascii="Times New Roman" w:hAnsi="Times New Roman" w:cs="Times New Roman"/>
          <w:sz w:val="28"/>
          <w:szCs w:val="28"/>
        </w:rPr>
        <w:t>микроскопировании</w:t>
      </w:r>
      <w:proofErr w:type="spellEnd"/>
      <w:r w:rsidRPr="00936BEB">
        <w:rPr>
          <w:rFonts w:ascii="Times New Roman" w:hAnsi="Times New Roman" w:cs="Times New Roman"/>
          <w:sz w:val="28"/>
          <w:szCs w:val="28"/>
        </w:rPr>
        <w:t xml:space="preserve"> препаратов обнаруживают подвижные грамотрицательные палочки длиной 1-2 мкм, толщиной 0,3-0,5 мкм, и в местах роста этих бактерий - выпуклые колонии темно-вишневого цвета с металлическим блеском, а среда</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 xml:space="preserve">ндо окрашивается в темно-вишневый цвет, то делают заключение о присутствии общих </w:t>
      </w:r>
      <w:proofErr w:type="spellStart"/>
      <w:r w:rsidRPr="00936BEB">
        <w:rPr>
          <w:rFonts w:ascii="Times New Roman" w:hAnsi="Times New Roman" w:cs="Times New Roman"/>
          <w:sz w:val="28"/>
          <w:szCs w:val="28"/>
        </w:rPr>
        <w:t>колиформных</w:t>
      </w:r>
      <w:proofErr w:type="spellEnd"/>
      <w:r w:rsidRPr="00936BEB">
        <w:rPr>
          <w:rFonts w:ascii="Times New Roman" w:hAnsi="Times New Roman" w:cs="Times New Roman"/>
          <w:sz w:val="28"/>
          <w:szCs w:val="28"/>
        </w:rPr>
        <w:t xml:space="preserve"> бактерий в исследуемой воде. Если в воде находятся только аэробные сапрофиты, среда</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 xml:space="preserve">ндо не окрашивается, а колоний сапрофитов имеют бледно-розовый цвет. Интенсивность окраски колонии зависит от активности </w:t>
      </w:r>
      <w:r w:rsidRPr="00936BEB">
        <w:rPr>
          <w:rFonts w:ascii="Times New Roman" w:hAnsi="Times New Roman" w:cs="Times New Roman"/>
          <w:sz w:val="28"/>
          <w:szCs w:val="28"/>
        </w:rPr>
        <w:lastRenderedPageBreak/>
        <w:t>сбраживания лактозы, продукты расщепления которой вызывают восстановление цвета индикатора (фуксина), окрашивающего колонии в красный цвет.</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Для определения </w:t>
      </w:r>
      <w:proofErr w:type="spellStart"/>
      <w:r w:rsidRPr="00936BEB">
        <w:rPr>
          <w:rFonts w:ascii="Times New Roman" w:hAnsi="Times New Roman" w:cs="Times New Roman"/>
          <w:sz w:val="28"/>
          <w:szCs w:val="28"/>
        </w:rPr>
        <w:t>термотолерантных</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колиформных</w:t>
      </w:r>
      <w:proofErr w:type="spellEnd"/>
      <w:r w:rsidRPr="00936BEB">
        <w:rPr>
          <w:rFonts w:ascii="Times New Roman" w:hAnsi="Times New Roman" w:cs="Times New Roman"/>
          <w:sz w:val="28"/>
          <w:szCs w:val="28"/>
        </w:rPr>
        <w:t xml:space="preserve"> бактерий производят посев 1 см3 из объемов среды накопления, где отмечено помутнение или газообразование, в пробирки с </w:t>
      </w:r>
      <w:proofErr w:type="spellStart"/>
      <w:r w:rsidRPr="00936BEB">
        <w:rPr>
          <w:rFonts w:ascii="Times New Roman" w:hAnsi="Times New Roman" w:cs="Times New Roman"/>
          <w:sz w:val="28"/>
          <w:szCs w:val="28"/>
        </w:rPr>
        <w:t>лактозо-пептонной</w:t>
      </w:r>
      <w:proofErr w:type="spellEnd"/>
      <w:r w:rsidRPr="00936BEB">
        <w:rPr>
          <w:rFonts w:ascii="Times New Roman" w:hAnsi="Times New Roman" w:cs="Times New Roman"/>
          <w:sz w:val="28"/>
          <w:szCs w:val="28"/>
        </w:rPr>
        <w:t xml:space="preserve"> средой </w:t>
      </w:r>
      <w:proofErr w:type="spellStart"/>
      <w:r w:rsidRPr="00936BEB">
        <w:rPr>
          <w:rFonts w:ascii="Times New Roman" w:hAnsi="Times New Roman" w:cs="Times New Roman"/>
          <w:sz w:val="28"/>
          <w:szCs w:val="28"/>
        </w:rPr>
        <w:t>Кесслер</w:t>
      </w:r>
      <w:proofErr w:type="spellEnd"/>
      <w:r w:rsidRPr="00936BEB">
        <w:rPr>
          <w:rFonts w:ascii="Times New Roman" w:hAnsi="Times New Roman" w:cs="Times New Roman"/>
          <w:sz w:val="28"/>
          <w:szCs w:val="28"/>
        </w:rPr>
        <w:t>, прогретой предварительно до температуры 44 </w:t>
      </w:r>
      <w:proofErr w:type="spellStart"/>
      <w:r w:rsidRPr="00936BEB">
        <w:rPr>
          <w:rFonts w:ascii="Times New Roman" w:hAnsi="Times New Roman" w:cs="Times New Roman"/>
          <w:sz w:val="28"/>
          <w:szCs w:val="28"/>
        </w:rPr>
        <w:t>оС</w:t>
      </w:r>
      <w:proofErr w:type="spellEnd"/>
      <w:r w:rsidRPr="00936BEB">
        <w:rPr>
          <w:rFonts w:ascii="Times New Roman" w:hAnsi="Times New Roman" w:cs="Times New Roman"/>
          <w:sz w:val="28"/>
          <w:szCs w:val="28"/>
        </w:rPr>
        <w:t>. Посевы выдерживают в термостате при температуре (44 </w:t>
      </w:r>
      <w:r w:rsidRPr="00936BEB">
        <w:rPr>
          <w:rFonts w:ascii="Times New Roman" w:hAnsi="Times New Roman" w:cs="Times New Roman"/>
          <w:sz w:val="28"/>
          <w:szCs w:val="28"/>
        </w:rPr>
        <w:sym w:font="Symbol" w:char="F0B1"/>
      </w:r>
      <w:r w:rsidRPr="00936BEB">
        <w:rPr>
          <w:rFonts w:ascii="Times New Roman" w:hAnsi="Times New Roman" w:cs="Times New Roman"/>
          <w:sz w:val="28"/>
          <w:szCs w:val="28"/>
        </w:rPr>
        <w:t>1) </w:t>
      </w:r>
      <w:proofErr w:type="spellStart"/>
      <w:r w:rsidRPr="00936BEB">
        <w:rPr>
          <w:rFonts w:ascii="Times New Roman" w:hAnsi="Times New Roman" w:cs="Times New Roman"/>
          <w:sz w:val="28"/>
          <w:szCs w:val="28"/>
        </w:rPr>
        <w:t>оС</w:t>
      </w:r>
      <w:proofErr w:type="spellEnd"/>
      <w:r w:rsidRPr="00936BEB">
        <w:rPr>
          <w:rFonts w:ascii="Times New Roman" w:hAnsi="Times New Roman" w:cs="Times New Roman"/>
          <w:sz w:val="28"/>
          <w:szCs w:val="28"/>
        </w:rPr>
        <w:t xml:space="preserve"> в течение (24</w:t>
      </w:r>
      <w:r w:rsidRPr="00936BEB">
        <w:rPr>
          <w:rFonts w:ascii="Times New Roman" w:hAnsi="Times New Roman" w:cs="Times New Roman"/>
          <w:sz w:val="28"/>
          <w:szCs w:val="28"/>
        </w:rPr>
        <w:sym w:font="Symbol" w:char="F0B1"/>
      </w:r>
      <w:r w:rsidRPr="00936BEB">
        <w:rPr>
          <w:rFonts w:ascii="Times New Roman" w:hAnsi="Times New Roman" w:cs="Times New Roman"/>
          <w:sz w:val="28"/>
          <w:szCs w:val="28"/>
        </w:rPr>
        <w:t>2) ч. При обнаружении кислоты и газа дают положительный ответ.</w:t>
      </w:r>
    </w:p>
    <w:p w:rsidR="003F4248" w:rsidRDefault="003F4248" w:rsidP="003F4248">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После проведенного анализа записывают окончательные результаты (положительные или отрицательные) по каждому посеянному объему воды и определяют наиболее вероятное число бактерий в 100 см3 пробы по табл. 2. При отрицательном ответе на наличие общих или </w:t>
      </w:r>
      <w:proofErr w:type="spellStart"/>
      <w:r w:rsidRPr="00936BEB">
        <w:rPr>
          <w:rFonts w:ascii="Times New Roman" w:hAnsi="Times New Roman" w:cs="Times New Roman"/>
          <w:sz w:val="28"/>
          <w:szCs w:val="28"/>
        </w:rPr>
        <w:t>термотолерантных</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колиформных</w:t>
      </w:r>
      <w:proofErr w:type="spellEnd"/>
      <w:r w:rsidRPr="00936BEB">
        <w:rPr>
          <w:rFonts w:ascii="Times New Roman" w:hAnsi="Times New Roman" w:cs="Times New Roman"/>
          <w:sz w:val="28"/>
          <w:szCs w:val="28"/>
        </w:rPr>
        <w:t xml:space="preserve"> бактерий во всех исследованных объемах дают заключение в протоколе: «не </w:t>
      </w:r>
      <w:proofErr w:type="gramStart"/>
      <w:r w:rsidRPr="00936BEB">
        <w:rPr>
          <w:rFonts w:ascii="Times New Roman" w:hAnsi="Times New Roman" w:cs="Times New Roman"/>
          <w:sz w:val="28"/>
          <w:szCs w:val="28"/>
        </w:rPr>
        <w:t>обнаружены</w:t>
      </w:r>
      <w:proofErr w:type="gramEnd"/>
      <w:r w:rsidRPr="00936BEB">
        <w:rPr>
          <w:rFonts w:ascii="Times New Roman" w:hAnsi="Times New Roman" w:cs="Times New Roman"/>
          <w:sz w:val="28"/>
          <w:szCs w:val="28"/>
        </w:rPr>
        <w:t xml:space="preserve"> в 100 см3».</w:t>
      </w:r>
    </w:p>
    <w:p w:rsidR="003F4248" w:rsidRDefault="003F4248" w:rsidP="003F4248">
      <w:pPr>
        <w:spacing w:after="0" w:line="240" w:lineRule="auto"/>
        <w:ind w:firstLine="426"/>
        <w:jc w:val="both"/>
        <w:rPr>
          <w:rFonts w:ascii="Times New Roman" w:hAnsi="Times New Roman" w:cs="Times New Roman"/>
          <w:sz w:val="28"/>
          <w:szCs w:val="28"/>
        </w:rPr>
      </w:pPr>
      <w:proofErr w:type="spellStart"/>
      <w:r w:rsidRPr="00936BEB">
        <w:rPr>
          <w:rFonts w:ascii="Times New Roman" w:hAnsi="Times New Roman" w:cs="Times New Roman"/>
          <w:sz w:val="28"/>
          <w:szCs w:val="28"/>
        </w:rPr>
        <w:t>Колиформные</w:t>
      </w:r>
      <w:proofErr w:type="spellEnd"/>
      <w:r w:rsidRPr="00936BEB">
        <w:rPr>
          <w:rFonts w:ascii="Times New Roman" w:hAnsi="Times New Roman" w:cs="Times New Roman"/>
          <w:sz w:val="28"/>
          <w:szCs w:val="28"/>
        </w:rPr>
        <w:t xml:space="preserve"> бактерии группы кишечных палочек (БГКП) являются санитарно-показательными микроорганизмами. Допустимое их содержание выражается или в виде «титра БГКП» (</w:t>
      </w:r>
      <w:proofErr w:type="gramStart"/>
      <w:r w:rsidRPr="00936BEB">
        <w:rPr>
          <w:rFonts w:ascii="Times New Roman" w:hAnsi="Times New Roman" w:cs="Times New Roman"/>
          <w:sz w:val="28"/>
          <w:szCs w:val="28"/>
        </w:rPr>
        <w:t>коли-титр</w:t>
      </w:r>
      <w:proofErr w:type="gramEnd"/>
      <w:r w:rsidRPr="00936BEB">
        <w:rPr>
          <w:rFonts w:ascii="Times New Roman" w:hAnsi="Times New Roman" w:cs="Times New Roman"/>
          <w:sz w:val="28"/>
          <w:szCs w:val="28"/>
        </w:rPr>
        <w:t>) или в виде «индекса БГКП» (коли-индекс).</w:t>
      </w:r>
    </w:p>
    <w:p w:rsidR="003F4248" w:rsidRDefault="003F4248" w:rsidP="003F4248">
      <w:pPr>
        <w:spacing w:after="0" w:line="240" w:lineRule="auto"/>
        <w:ind w:firstLine="426"/>
        <w:jc w:val="both"/>
        <w:rPr>
          <w:rFonts w:ascii="Times New Roman" w:hAnsi="Times New Roman" w:cs="Times New Roman"/>
          <w:sz w:val="28"/>
          <w:szCs w:val="28"/>
        </w:rPr>
      </w:pPr>
      <w:proofErr w:type="gramStart"/>
      <w:r w:rsidRPr="00936BEB">
        <w:rPr>
          <w:rFonts w:ascii="Times New Roman" w:hAnsi="Times New Roman" w:cs="Times New Roman"/>
          <w:sz w:val="28"/>
          <w:szCs w:val="28"/>
        </w:rPr>
        <w:t>Коли-титр</w:t>
      </w:r>
      <w:proofErr w:type="gramEnd"/>
      <w:r w:rsidRPr="00936BEB">
        <w:rPr>
          <w:rFonts w:ascii="Times New Roman" w:hAnsi="Times New Roman" w:cs="Times New Roman"/>
          <w:sz w:val="28"/>
          <w:szCs w:val="28"/>
        </w:rPr>
        <w:t xml:space="preserve"> – это минимальное количество (масса или объем) воды или другого объекта исследования, в котором БГКП должны отсутствовать. Чем меньше величина </w:t>
      </w:r>
      <w:proofErr w:type="gramStart"/>
      <w:r w:rsidRPr="00936BEB">
        <w:rPr>
          <w:rFonts w:ascii="Times New Roman" w:hAnsi="Times New Roman" w:cs="Times New Roman"/>
          <w:sz w:val="28"/>
          <w:szCs w:val="28"/>
        </w:rPr>
        <w:t>коли-титра</w:t>
      </w:r>
      <w:proofErr w:type="gramEnd"/>
      <w:r w:rsidRPr="00936BEB">
        <w:rPr>
          <w:rFonts w:ascii="Times New Roman" w:hAnsi="Times New Roman" w:cs="Times New Roman"/>
          <w:sz w:val="28"/>
          <w:szCs w:val="28"/>
        </w:rPr>
        <w:t>, тем опаснее исследуемый объект в эпидемиологическом отношении.</w:t>
      </w:r>
    </w:p>
    <w:p w:rsidR="003F4248" w:rsidRPr="00936BEB" w:rsidRDefault="003F4248" w:rsidP="003F4248">
      <w:pPr>
        <w:spacing w:after="0" w:line="240" w:lineRule="auto"/>
        <w:ind w:firstLine="426"/>
        <w:jc w:val="both"/>
        <w:rPr>
          <w:rFonts w:ascii="Times New Roman" w:hAnsi="Times New Roman" w:cs="Times New Roman"/>
          <w:sz w:val="28"/>
          <w:szCs w:val="28"/>
        </w:rPr>
      </w:pPr>
      <w:proofErr w:type="gramStart"/>
      <w:r w:rsidRPr="00936BEB">
        <w:rPr>
          <w:rFonts w:ascii="Times New Roman" w:hAnsi="Times New Roman" w:cs="Times New Roman"/>
          <w:sz w:val="28"/>
          <w:szCs w:val="28"/>
        </w:rPr>
        <w:t>Коли-индекс</w:t>
      </w:r>
      <w:proofErr w:type="gramEnd"/>
      <w:r w:rsidRPr="00936BEB">
        <w:rPr>
          <w:rFonts w:ascii="Times New Roman" w:hAnsi="Times New Roman" w:cs="Times New Roman"/>
          <w:sz w:val="28"/>
          <w:szCs w:val="28"/>
        </w:rPr>
        <w:t xml:space="preserve"> – это количество БГКП в единице объема или массы исследуемого объекта. </w:t>
      </w:r>
    </w:p>
    <w:p w:rsidR="00F92AC7" w:rsidRPr="003F4248" w:rsidRDefault="00F92AC7" w:rsidP="003F4248">
      <w:pPr>
        <w:spacing w:after="0" w:line="240" w:lineRule="auto"/>
        <w:ind w:firstLine="426"/>
        <w:jc w:val="both"/>
        <w:rPr>
          <w:rFonts w:ascii="Times New Roman" w:hAnsi="Times New Roman" w:cs="Times New Roman"/>
          <w:b/>
          <w:sz w:val="28"/>
          <w:szCs w:val="28"/>
        </w:rPr>
      </w:pPr>
      <w:r w:rsidRPr="003F4248">
        <w:rPr>
          <w:rFonts w:ascii="Times New Roman" w:hAnsi="Times New Roman" w:cs="Times New Roman"/>
          <w:b/>
          <w:sz w:val="28"/>
          <w:szCs w:val="28"/>
        </w:rPr>
        <w:t>Санитарно-микробиологическое иссл</w:t>
      </w:r>
      <w:r w:rsidR="008D1B2A">
        <w:rPr>
          <w:rFonts w:ascii="Times New Roman" w:hAnsi="Times New Roman" w:cs="Times New Roman"/>
          <w:b/>
          <w:sz w:val="28"/>
          <w:szCs w:val="28"/>
        </w:rPr>
        <w:t>едование питьевой воды</w:t>
      </w:r>
    </w:p>
    <w:p w:rsidR="00F92AC7" w:rsidRDefault="00F92AC7" w:rsidP="003F4248">
      <w:pPr>
        <w:spacing w:after="0" w:line="240" w:lineRule="auto"/>
        <w:jc w:val="both"/>
        <w:rPr>
          <w:rFonts w:ascii="Times New Roman" w:hAnsi="Times New Roman" w:cs="Times New Roman"/>
          <w:sz w:val="28"/>
          <w:szCs w:val="28"/>
        </w:rPr>
      </w:pPr>
    </w:p>
    <w:p w:rsidR="00F92AC7" w:rsidRDefault="00F92AC7" w:rsidP="000578B5">
      <w:pPr>
        <w:spacing w:after="0" w:line="240" w:lineRule="auto"/>
        <w:ind w:firstLine="426"/>
        <w:jc w:val="both"/>
        <w:rPr>
          <w:rFonts w:ascii="Times New Roman" w:hAnsi="Times New Roman" w:cs="Times New Roman"/>
          <w:sz w:val="28"/>
          <w:szCs w:val="28"/>
        </w:rPr>
      </w:pPr>
      <w:r w:rsidRPr="000E7444">
        <w:rPr>
          <w:rFonts w:ascii="Times New Roman" w:hAnsi="Times New Roman" w:cs="Times New Roman"/>
          <w:b/>
          <w:sz w:val="28"/>
          <w:szCs w:val="28"/>
        </w:rPr>
        <w:t>Материалы и оборудование: </w:t>
      </w:r>
      <w:r w:rsidRPr="00936BEB">
        <w:rPr>
          <w:rFonts w:ascii="Times New Roman" w:hAnsi="Times New Roman" w:cs="Times New Roman"/>
          <w:sz w:val="28"/>
          <w:szCs w:val="28"/>
        </w:rPr>
        <w:t>стерильная посуда (чашки Петри, пипетки на 1 и 10 см3 , колба для взятия пробы воды); стерильные питательные среды (</w:t>
      </w:r>
      <w:proofErr w:type="spellStart"/>
      <w:r w:rsidRPr="00936BEB">
        <w:rPr>
          <w:rFonts w:ascii="Times New Roman" w:hAnsi="Times New Roman" w:cs="Times New Roman"/>
          <w:sz w:val="28"/>
          <w:szCs w:val="28"/>
        </w:rPr>
        <w:t>глюкозо</w:t>
      </w:r>
      <w:proofErr w:type="spellEnd"/>
      <w:r w:rsidRPr="00936BEB">
        <w:rPr>
          <w:rFonts w:ascii="Times New Roman" w:hAnsi="Times New Roman" w:cs="Times New Roman"/>
          <w:sz w:val="28"/>
          <w:szCs w:val="28"/>
        </w:rPr>
        <w:t>–</w:t>
      </w:r>
      <w:proofErr w:type="spellStart"/>
      <w:r w:rsidRPr="00936BEB">
        <w:rPr>
          <w:rFonts w:ascii="Times New Roman" w:hAnsi="Times New Roman" w:cs="Times New Roman"/>
          <w:sz w:val="28"/>
          <w:szCs w:val="28"/>
        </w:rPr>
        <w:t>пептонная</w:t>
      </w:r>
      <w:proofErr w:type="spellEnd"/>
      <w:r w:rsidRPr="00936BEB">
        <w:rPr>
          <w:rFonts w:ascii="Times New Roman" w:hAnsi="Times New Roman" w:cs="Times New Roman"/>
          <w:sz w:val="28"/>
          <w:szCs w:val="28"/>
        </w:rPr>
        <w:t xml:space="preserve">, среда </w:t>
      </w:r>
      <w:proofErr w:type="spellStart"/>
      <w:r w:rsidRPr="00936BEB">
        <w:rPr>
          <w:rFonts w:ascii="Times New Roman" w:hAnsi="Times New Roman" w:cs="Times New Roman"/>
          <w:sz w:val="28"/>
          <w:szCs w:val="28"/>
        </w:rPr>
        <w:t>Кесслер</w:t>
      </w:r>
      <w:proofErr w:type="spellEnd"/>
      <w:r w:rsidRPr="00936BEB">
        <w:rPr>
          <w:rFonts w:ascii="Times New Roman" w:hAnsi="Times New Roman" w:cs="Times New Roman"/>
          <w:sz w:val="28"/>
          <w:szCs w:val="28"/>
        </w:rPr>
        <w:t xml:space="preserve">, питательный </w:t>
      </w:r>
      <w:proofErr w:type="spellStart"/>
      <w:r w:rsidRPr="00936BEB">
        <w:rPr>
          <w:rFonts w:ascii="Times New Roman" w:hAnsi="Times New Roman" w:cs="Times New Roman"/>
          <w:sz w:val="28"/>
          <w:szCs w:val="28"/>
        </w:rPr>
        <w:t>агар</w:t>
      </w:r>
      <w:proofErr w:type="spellEnd"/>
      <w:r w:rsidRPr="00936BEB">
        <w:rPr>
          <w:rFonts w:ascii="Times New Roman" w:hAnsi="Times New Roman" w:cs="Times New Roman"/>
          <w:sz w:val="28"/>
          <w:szCs w:val="28"/>
        </w:rPr>
        <w:t>, сусло-</w:t>
      </w:r>
      <w:proofErr w:type="spellStart"/>
      <w:r w:rsidRPr="00936BEB">
        <w:rPr>
          <w:rFonts w:ascii="Times New Roman" w:hAnsi="Times New Roman" w:cs="Times New Roman"/>
          <w:sz w:val="28"/>
          <w:szCs w:val="28"/>
        </w:rPr>
        <w:t>агар</w:t>
      </w:r>
      <w:proofErr w:type="spellEnd"/>
      <w:r w:rsidRPr="00936BEB">
        <w:rPr>
          <w:rFonts w:ascii="Times New Roman" w:hAnsi="Times New Roman" w:cs="Times New Roman"/>
          <w:sz w:val="28"/>
          <w:szCs w:val="28"/>
        </w:rPr>
        <w:t>, питательный бульон, среда</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 xml:space="preserve">ндо); стерильная вода; микроскопы и все необходимое для </w:t>
      </w:r>
      <w:proofErr w:type="spellStart"/>
      <w:r w:rsidRPr="00936BEB">
        <w:rPr>
          <w:rFonts w:ascii="Times New Roman" w:hAnsi="Times New Roman" w:cs="Times New Roman"/>
          <w:sz w:val="28"/>
          <w:szCs w:val="28"/>
        </w:rPr>
        <w:t>микроскопирования</w:t>
      </w:r>
      <w:proofErr w:type="spellEnd"/>
      <w:r w:rsidRPr="00936BEB">
        <w:rPr>
          <w:rFonts w:ascii="Times New Roman" w:hAnsi="Times New Roman" w:cs="Times New Roman"/>
          <w:sz w:val="28"/>
          <w:szCs w:val="28"/>
        </w:rPr>
        <w:t xml:space="preserve">; краски и реактивы для окрашивания по методу </w:t>
      </w:r>
      <w:proofErr w:type="spellStart"/>
      <w:r w:rsidRPr="00936BEB">
        <w:rPr>
          <w:rFonts w:ascii="Times New Roman" w:hAnsi="Times New Roman" w:cs="Times New Roman"/>
          <w:sz w:val="28"/>
          <w:szCs w:val="28"/>
        </w:rPr>
        <w:t>Грама</w:t>
      </w:r>
      <w:proofErr w:type="spellEnd"/>
      <w:r w:rsidRPr="00936BEB">
        <w:rPr>
          <w:rFonts w:ascii="Times New Roman" w:hAnsi="Times New Roman" w:cs="Times New Roman"/>
          <w:sz w:val="28"/>
          <w:szCs w:val="28"/>
        </w:rPr>
        <w:t xml:space="preserve">; счетная камера </w:t>
      </w:r>
      <w:proofErr w:type="spellStart"/>
      <w:r w:rsidRPr="00936BEB">
        <w:rPr>
          <w:rFonts w:ascii="Times New Roman" w:hAnsi="Times New Roman" w:cs="Times New Roman"/>
          <w:sz w:val="28"/>
          <w:szCs w:val="28"/>
        </w:rPr>
        <w:t>Вольфгюгеля</w:t>
      </w:r>
      <w:proofErr w:type="spellEnd"/>
      <w:r w:rsidRPr="00936BEB">
        <w:rPr>
          <w:rFonts w:ascii="Times New Roman" w:hAnsi="Times New Roman" w:cs="Times New Roman"/>
          <w:sz w:val="28"/>
          <w:szCs w:val="28"/>
        </w:rPr>
        <w:t xml:space="preserve">, лупа измерительная 2х, </w:t>
      </w:r>
      <w:r>
        <w:rPr>
          <w:rFonts w:ascii="Times New Roman" w:hAnsi="Times New Roman" w:cs="Times New Roman"/>
          <w:sz w:val="28"/>
          <w:szCs w:val="28"/>
        </w:rPr>
        <w:t xml:space="preserve">тест-культура E. </w:t>
      </w:r>
      <w:proofErr w:type="spellStart"/>
      <w:r>
        <w:rPr>
          <w:rFonts w:ascii="Times New Roman" w:hAnsi="Times New Roman" w:cs="Times New Roman"/>
          <w:sz w:val="28"/>
          <w:szCs w:val="28"/>
        </w:rPr>
        <w:t>coli</w:t>
      </w:r>
      <w:proofErr w:type="spellEnd"/>
      <w:r>
        <w:rPr>
          <w:rFonts w:ascii="Times New Roman" w:hAnsi="Times New Roman" w:cs="Times New Roman"/>
          <w:sz w:val="28"/>
          <w:szCs w:val="28"/>
        </w:rPr>
        <w:t>.</w:t>
      </w:r>
    </w:p>
    <w:p w:rsidR="00F92AC7" w:rsidRDefault="00F92AC7" w:rsidP="000578B5">
      <w:pPr>
        <w:spacing w:after="0" w:line="240" w:lineRule="auto"/>
        <w:ind w:firstLine="426"/>
        <w:jc w:val="both"/>
        <w:rPr>
          <w:rFonts w:ascii="Times New Roman" w:hAnsi="Times New Roman" w:cs="Times New Roman"/>
          <w:sz w:val="28"/>
          <w:szCs w:val="28"/>
        </w:rPr>
      </w:pPr>
    </w:p>
    <w:p w:rsidR="00F92AC7" w:rsidRDefault="00F92AC7" w:rsidP="000578B5">
      <w:pPr>
        <w:spacing w:after="0" w:line="240" w:lineRule="auto"/>
        <w:ind w:firstLine="426"/>
        <w:jc w:val="both"/>
        <w:rPr>
          <w:rFonts w:ascii="Times New Roman" w:hAnsi="Times New Roman" w:cs="Times New Roman"/>
          <w:sz w:val="28"/>
          <w:szCs w:val="28"/>
        </w:rPr>
      </w:pPr>
      <w:r w:rsidRPr="000E7444">
        <w:rPr>
          <w:rFonts w:ascii="Times New Roman" w:hAnsi="Times New Roman" w:cs="Times New Roman"/>
          <w:b/>
          <w:sz w:val="28"/>
          <w:szCs w:val="28"/>
        </w:rPr>
        <w:t xml:space="preserve">Ход работы: </w:t>
      </w:r>
      <w:r w:rsidRPr="00936BEB">
        <w:rPr>
          <w:rFonts w:ascii="Times New Roman" w:hAnsi="Times New Roman" w:cs="Times New Roman"/>
          <w:sz w:val="28"/>
          <w:szCs w:val="28"/>
        </w:rPr>
        <w:t>Контроль воды. Вода, используемая на предприятиях пищевой промышленности, должна отвечать требованиям, предъявляемым к питьевой воде. Безопасность питьевой воды в эпидемическом отношении определяется ее соответствием нормативам по микробиологическим показателям, представленным в табл. 1.</w:t>
      </w:r>
    </w:p>
    <w:p w:rsidR="005110A1" w:rsidRDefault="005110A1" w:rsidP="00F92AC7">
      <w:pPr>
        <w:spacing w:after="0" w:line="240" w:lineRule="auto"/>
        <w:jc w:val="both"/>
        <w:rPr>
          <w:rFonts w:ascii="Times New Roman" w:hAnsi="Times New Roman" w:cs="Times New Roman"/>
          <w:sz w:val="28"/>
          <w:szCs w:val="28"/>
        </w:rPr>
      </w:pPr>
    </w:p>
    <w:p w:rsidR="005110A1" w:rsidRDefault="005110A1" w:rsidP="00F92AC7">
      <w:pPr>
        <w:spacing w:after="0" w:line="240" w:lineRule="auto"/>
        <w:jc w:val="both"/>
        <w:rPr>
          <w:rFonts w:ascii="Times New Roman" w:hAnsi="Times New Roman" w:cs="Times New Roman"/>
          <w:sz w:val="28"/>
          <w:szCs w:val="28"/>
        </w:rPr>
      </w:pPr>
    </w:p>
    <w:p w:rsidR="005110A1" w:rsidRDefault="005110A1" w:rsidP="00F92AC7">
      <w:pPr>
        <w:spacing w:after="0" w:line="240" w:lineRule="auto"/>
        <w:jc w:val="both"/>
        <w:rPr>
          <w:rFonts w:ascii="Times New Roman" w:hAnsi="Times New Roman" w:cs="Times New Roman"/>
          <w:sz w:val="28"/>
          <w:szCs w:val="28"/>
        </w:rPr>
      </w:pPr>
    </w:p>
    <w:p w:rsidR="005110A1" w:rsidRDefault="005110A1" w:rsidP="00F92AC7">
      <w:pPr>
        <w:spacing w:after="0" w:line="240" w:lineRule="auto"/>
        <w:jc w:val="both"/>
        <w:rPr>
          <w:rFonts w:ascii="Times New Roman" w:hAnsi="Times New Roman" w:cs="Times New Roman"/>
          <w:sz w:val="28"/>
          <w:szCs w:val="28"/>
        </w:rPr>
      </w:pPr>
    </w:p>
    <w:p w:rsidR="00F92AC7" w:rsidRDefault="00F92AC7" w:rsidP="00F92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1. </w:t>
      </w:r>
      <w:r w:rsidRPr="00936BEB">
        <w:rPr>
          <w:rFonts w:ascii="Times New Roman" w:hAnsi="Times New Roman" w:cs="Times New Roman"/>
          <w:sz w:val="28"/>
          <w:szCs w:val="28"/>
        </w:rPr>
        <w:t>Микробиологи</w:t>
      </w:r>
      <w:r>
        <w:rPr>
          <w:rFonts w:ascii="Times New Roman" w:hAnsi="Times New Roman" w:cs="Times New Roman"/>
          <w:sz w:val="28"/>
          <w:szCs w:val="28"/>
        </w:rPr>
        <w:t>ческие показатели питьевой воды</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(СанПиН 2.1.4. 1074-01)</w:t>
      </w:r>
    </w:p>
    <w:tbl>
      <w:tblPr>
        <w:tblW w:w="624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3037"/>
        <w:gridCol w:w="2625"/>
        <w:gridCol w:w="1587"/>
      </w:tblGrid>
      <w:tr w:rsidR="00F92AC7" w:rsidRPr="00936BEB" w:rsidTr="00532B20">
        <w:trPr>
          <w:tblCellSpacing w:w="0" w:type="dxa"/>
        </w:trPr>
        <w:tc>
          <w:tcPr>
            <w:tcW w:w="1815"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Показатели</w:t>
            </w:r>
          </w:p>
        </w:tc>
        <w:tc>
          <w:tcPr>
            <w:tcW w:w="243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Единицы измерения</w:t>
            </w:r>
          </w:p>
        </w:tc>
        <w:tc>
          <w:tcPr>
            <w:tcW w:w="135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Нормативы</w:t>
            </w:r>
          </w:p>
        </w:tc>
      </w:tr>
      <w:tr w:rsidR="00F92AC7" w:rsidRPr="00936BEB" w:rsidTr="00532B20">
        <w:trPr>
          <w:tblCellSpacing w:w="0" w:type="dxa"/>
        </w:trPr>
        <w:tc>
          <w:tcPr>
            <w:tcW w:w="1815"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proofErr w:type="spellStart"/>
            <w:r w:rsidRPr="00936BEB">
              <w:rPr>
                <w:rFonts w:ascii="Times New Roman" w:hAnsi="Times New Roman" w:cs="Times New Roman"/>
                <w:sz w:val="28"/>
                <w:szCs w:val="28"/>
              </w:rPr>
              <w:t>Термотолерантные</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колиформные</w:t>
            </w:r>
            <w:proofErr w:type="spellEnd"/>
            <w:r w:rsidRPr="00936BEB">
              <w:rPr>
                <w:rFonts w:ascii="Times New Roman" w:hAnsi="Times New Roman" w:cs="Times New Roman"/>
                <w:sz w:val="28"/>
                <w:szCs w:val="28"/>
              </w:rPr>
              <w:t xml:space="preserve"> бактерии</w:t>
            </w:r>
          </w:p>
        </w:tc>
        <w:tc>
          <w:tcPr>
            <w:tcW w:w="243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Число бактерий в </w:t>
            </w:r>
            <w:r w:rsidRPr="00936BEB">
              <w:rPr>
                <w:rFonts w:ascii="Times New Roman" w:hAnsi="Times New Roman" w:cs="Times New Roman"/>
                <w:sz w:val="28"/>
                <w:szCs w:val="28"/>
              </w:rPr>
              <w:br/>
            </w:r>
            <w:r w:rsidRPr="00936BEB">
              <w:rPr>
                <w:rFonts w:ascii="Times New Roman" w:hAnsi="Times New Roman" w:cs="Times New Roman"/>
                <w:sz w:val="28"/>
                <w:szCs w:val="28"/>
              </w:rPr>
              <w:br/>
              <w:t>100 см3 1</w:t>
            </w:r>
          </w:p>
        </w:tc>
        <w:tc>
          <w:tcPr>
            <w:tcW w:w="135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Отсутствие</w:t>
            </w:r>
          </w:p>
        </w:tc>
      </w:tr>
      <w:tr w:rsidR="00F92AC7" w:rsidRPr="00936BEB" w:rsidTr="00532B20">
        <w:trPr>
          <w:tblCellSpacing w:w="0" w:type="dxa"/>
        </w:trPr>
        <w:tc>
          <w:tcPr>
            <w:tcW w:w="1815"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Общие </w:t>
            </w:r>
            <w:proofErr w:type="spellStart"/>
            <w:r w:rsidRPr="00936BEB">
              <w:rPr>
                <w:rFonts w:ascii="Times New Roman" w:hAnsi="Times New Roman" w:cs="Times New Roman"/>
                <w:sz w:val="28"/>
                <w:szCs w:val="28"/>
              </w:rPr>
              <w:t>колиформные</w:t>
            </w:r>
            <w:proofErr w:type="spellEnd"/>
            <w:r w:rsidRPr="00936BEB">
              <w:rPr>
                <w:rFonts w:ascii="Times New Roman" w:hAnsi="Times New Roman" w:cs="Times New Roman"/>
                <w:sz w:val="28"/>
                <w:szCs w:val="28"/>
              </w:rPr>
              <w:t xml:space="preserve"> бактерии 2</w:t>
            </w:r>
          </w:p>
        </w:tc>
        <w:tc>
          <w:tcPr>
            <w:tcW w:w="243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Число бактерий в </w:t>
            </w:r>
            <w:r w:rsidRPr="00936BEB">
              <w:rPr>
                <w:rFonts w:ascii="Times New Roman" w:hAnsi="Times New Roman" w:cs="Times New Roman"/>
                <w:sz w:val="28"/>
                <w:szCs w:val="28"/>
              </w:rPr>
              <w:br/>
              <w:t>100 см3 1</w:t>
            </w:r>
          </w:p>
        </w:tc>
        <w:tc>
          <w:tcPr>
            <w:tcW w:w="135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Отсутствие</w:t>
            </w:r>
          </w:p>
        </w:tc>
      </w:tr>
      <w:tr w:rsidR="00F92AC7" w:rsidRPr="00936BEB" w:rsidTr="00532B20">
        <w:trPr>
          <w:tblCellSpacing w:w="0" w:type="dxa"/>
        </w:trPr>
        <w:tc>
          <w:tcPr>
            <w:tcW w:w="1815"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Общее микробное число 2</w:t>
            </w:r>
          </w:p>
        </w:tc>
        <w:tc>
          <w:tcPr>
            <w:tcW w:w="243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Число образующихся колоний в 1 см3</w:t>
            </w:r>
          </w:p>
        </w:tc>
        <w:tc>
          <w:tcPr>
            <w:tcW w:w="135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Не более 50</w:t>
            </w:r>
          </w:p>
        </w:tc>
      </w:tr>
      <w:tr w:rsidR="00F92AC7" w:rsidRPr="00936BEB" w:rsidTr="00532B20">
        <w:trPr>
          <w:tblCellSpacing w:w="0" w:type="dxa"/>
        </w:trPr>
        <w:tc>
          <w:tcPr>
            <w:tcW w:w="1815"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proofErr w:type="spellStart"/>
            <w:r w:rsidRPr="00936BEB">
              <w:rPr>
                <w:rFonts w:ascii="Times New Roman" w:hAnsi="Times New Roman" w:cs="Times New Roman"/>
                <w:sz w:val="28"/>
                <w:szCs w:val="28"/>
              </w:rPr>
              <w:t>Колифаги</w:t>
            </w:r>
            <w:proofErr w:type="spellEnd"/>
            <w:r w:rsidRPr="00936BEB">
              <w:rPr>
                <w:rFonts w:ascii="Times New Roman" w:hAnsi="Times New Roman" w:cs="Times New Roman"/>
                <w:sz w:val="28"/>
                <w:szCs w:val="28"/>
              </w:rPr>
              <w:t> 3</w:t>
            </w:r>
          </w:p>
        </w:tc>
        <w:tc>
          <w:tcPr>
            <w:tcW w:w="243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Число </w:t>
            </w:r>
            <w:proofErr w:type="spellStart"/>
            <w:r w:rsidRPr="00936BEB">
              <w:rPr>
                <w:rFonts w:ascii="Times New Roman" w:hAnsi="Times New Roman" w:cs="Times New Roman"/>
                <w:sz w:val="28"/>
                <w:szCs w:val="28"/>
              </w:rPr>
              <w:t>б</w:t>
            </w:r>
            <w:r>
              <w:rPr>
                <w:rFonts w:ascii="Times New Roman" w:hAnsi="Times New Roman" w:cs="Times New Roman"/>
                <w:sz w:val="28"/>
                <w:szCs w:val="28"/>
              </w:rPr>
              <w:t>ляшкообразующих</w:t>
            </w:r>
            <w:proofErr w:type="spellEnd"/>
            <w:r>
              <w:rPr>
                <w:rFonts w:ascii="Times New Roman" w:hAnsi="Times New Roman" w:cs="Times New Roman"/>
                <w:sz w:val="28"/>
                <w:szCs w:val="28"/>
              </w:rPr>
              <w:t xml:space="preserve"> единиц (</w:t>
            </w:r>
            <w:proofErr w:type="gramStart"/>
            <w:r>
              <w:rPr>
                <w:rFonts w:ascii="Times New Roman" w:hAnsi="Times New Roman" w:cs="Times New Roman"/>
                <w:sz w:val="28"/>
                <w:szCs w:val="28"/>
              </w:rPr>
              <w:t>БОЕ</w:t>
            </w:r>
            <w:proofErr w:type="gramEnd"/>
            <w:r>
              <w:rPr>
                <w:rFonts w:ascii="Times New Roman" w:hAnsi="Times New Roman" w:cs="Times New Roman"/>
                <w:sz w:val="28"/>
                <w:szCs w:val="28"/>
              </w:rPr>
              <w:t xml:space="preserve">) в </w:t>
            </w:r>
            <w:r w:rsidRPr="00936BEB">
              <w:rPr>
                <w:rFonts w:ascii="Times New Roman" w:hAnsi="Times New Roman" w:cs="Times New Roman"/>
                <w:sz w:val="28"/>
                <w:szCs w:val="28"/>
              </w:rPr>
              <w:t>100 см3</w:t>
            </w:r>
          </w:p>
        </w:tc>
        <w:tc>
          <w:tcPr>
            <w:tcW w:w="135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Отсутствие</w:t>
            </w:r>
          </w:p>
        </w:tc>
      </w:tr>
      <w:tr w:rsidR="00F92AC7" w:rsidRPr="00936BEB" w:rsidTr="00532B20">
        <w:trPr>
          <w:tblCellSpacing w:w="0" w:type="dxa"/>
        </w:trPr>
        <w:tc>
          <w:tcPr>
            <w:tcW w:w="1815"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Споры </w:t>
            </w:r>
            <w:proofErr w:type="spellStart"/>
            <w:r w:rsidRPr="00936BEB">
              <w:rPr>
                <w:rFonts w:ascii="Times New Roman" w:hAnsi="Times New Roman" w:cs="Times New Roman"/>
                <w:sz w:val="28"/>
                <w:szCs w:val="28"/>
              </w:rPr>
              <w:t>сульфитредуцирующих</w:t>
            </w:r>
            <w:proofErr w:type="spellEnd"/>
            <w:r w:rsidRPr="00936BEB">
              <w:rPr>
                <w:rFonts w:ascii="Times New Roman" w:hAnsi="Times New Roman" w:cs="Times New Roman"/>
                <w:sz w:val="28"/>
                <w:szCs w:val="28"/>
              </w:rPr>
              <w:t xml:space="preserve"> клостридий</w:t>
            </w:r>
            <w:proofErr w:type="gramStart"/>
            <w:r w:rsidRPr="00936BEB">
              <w:rPr>
                <w:rFonts w:ascii="Times New Roman" w:hAnsi="Times New Roman" w:cs="Times New Roman"/>
                <w:sz w:val="28"/>
                <w:szCs w:val="28"/>
              </w:rPr>
              <w:t>4</w:t>
            </w:r>
            <w:proofErr w:type="gramEnd"/>
          </w:p>
        </w:tc>
        <w:tc>
          <w:tcPr>
            <w:tcW w:w="243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Число спор в 20 см3</w:t>
            </w:r>
          </w:p>
        </w:tc>
        <w:tc>
          <w:tcPr>
            <w:tcW w:w="1350" w:type="dxa"/>
            <w:shd w:val="clear" w:color="auto" w:fill="FFFFFF"/>
            <w:hideMark/>
          </w:tcPr>
          <w:p w:rsidR="00F92AC7" w:rsidRPr="00936BEB" w:rsidRDefault="00F92AC7" w:rsidP="00532B20">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Отсутствие</w:t>
            </w:r>
          </w:p>
        </w:tc>
      </w:tr>
    </w:tbl>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Примечания:</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1. При определении проводится трехкратное исследование по 100 см3 отобранной пробы воды.</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2. Превышение норматива не допускается в 95% проб, отбираемых в точках </w:t>
      </w:r>
      <w:proofErr w:type="spellStart"/>
      <w:r w:rsidRPr="00936BEB">
        <w:rPr>
          <w:rFonts w:ascii="Times New Roman" w:hAnsi="Times New Roman" w:cs="Times New Roman"/>
          <w:sz w:val="28"/>
          <w:szCs w:val="28"/>
        </w:rPr>
        <w:t>водоразбора</w:t>
      </w:r>
      <w:proofErr w:type="spellEnd"/>
      <w:r w:rsidRPr="00936BEB">
        <w:rPr>
          <w:rFonts w:ascii="Times New Roman" w:hAnsi="Times New Roman" w:cs="Times New Roman"/>
          <w:sz w:val="28"/>
          <w:szCs w:val="28"/>
        </w:rPr>
        <w:t xml:space="preserve"> наружной и внутренней водопроводной сети в течение 12 месяцев, при количестве исследуемых проб не менее 100 за год.</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3. Определение проводится только в системах водоснабжения из поверхностных источников перед подачей воды в распределительную сеть.</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4. Определение проводится при оценке эффективности технологии обработки воды.</w:t>
      </w:r>
    </w:p>
    <w:p w:rsidR="00D44752" w:rsidRDefault="00D44752" w:rsidP="00F92AC7">
      <w:pPr>
        <w:spacing w:after="0" w:line="240" w:lineRule="auto"/>
        <w:ind w:firstLine="426"/>
        <w:jc w:val="both"/>
        <w:rPr>
          <w:rFonts w:ascii="Times New Roman" w:hAnsi="Times New Roman" w:cs="Times New Roman"/>
          <w:b/>
          <w:sz w:val="28"/>
          <w:szCs w:val="28"/>
        </w:rPr>
      </w:pPr>
    </w:p>
    <w:p w:rsidR="00F92AC7" w:rsidRPr="000E7444" w:rsidRDefault="00F92AC7" w:rsidP="00F92AC7">
      <w:pPr>
        <w:spacing w:after="0" w:line="240" w:lineRule="auto"/>
        <w:ind w:firstLine="426"/>
        <w:jc w:val="both"/>
        <w:rPr>
          <w:rFonts w:ascii="Times New Roman" w:hAnsi="Times New Roman" w:cs="Times New Roman"/>
          <w:b/>
          <w:sz w:val="28"/>
          <w:szCs w:val="28"/>
        </w:rPr>
      </w:pPr>
      <w:r w:rsidRPr="000E7444">
        <w:rPr>
          <w:rFonts w:ascii="Times New Roman" w:hAnsi="Times New Roman" w:cs="Times New Roman"/>
          <w:b/>
          <w:sz w:val="28"/>
          <w:szCs w:val="28"/>
        </w:rPr>
        <w:t>Оформление работы</w:t>
      </w:r>
    </w:p>
    <w:p w:rsidR="00F92AC7" w:rsidRPr="000E7444" w:rsidRDefault="00F92AC7" w:rsidP="00F92AC7">
      <w:pPr>
        <w:spacing w:after="0" w:line="240" w:lineRule="auto"/>
        <w:ind w:firstLine="426"/>
        <w:jc w:val="both"/>
        <w:rPr>
          <w:rFonts w:ascii="Times New Roman" w:hAnsi="Times New Roman" w:cs="Times New Roman"/>
          <w:b/>
          <w:sz w:val="28"/>
          <w:szCs w:val="28"/>
        </w:rPr>
      </w:pP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Дать оценку воды на соответствие нормативам по ОМЧ и наличию общих и </w:t>
      </w:r>
      <w:proofErr w:type="spellStart"/>
      <w:r w:rsidRPr="00936BEB">
        <w:rPr>
          <w:rFonts w:ascii="Times New Roman" w:hAnsi="Times New Roman" w:cs="Times New Roman"/>
          <w:sz w:val="28"/>
          <w:szCs w:val="28"/>
        </w:rPr>
        <w:t>термото</w:t>
      </w:r>
      <w:r>
        <w:rPr>
          <w:rFonts w:ascii="Times New Roman" w:hAnsi="Times New Roman" w:cs="Times New Roman"/>
          <w:sz w:val="28"/>
          <w:szCs w:val="28"/>
        </w:rPr>
        <w:t>лерантных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колиформных</w:t>
      </w:r>
      <w:proofErr w:type="spellEnd"/>
      <w:r>
        <w:rPr>
          <w:rFonts w:ascii="Times New Roman" w:hAnsi="Times New Roman" w:cs="Times New Roman"/>
          <w:sz w:val="28"/>
          <w:szCs w:val="28"/>
        </w:rPr>
        <w:t xml:space="preserve"> бактерий.</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Определить видовой состав микрофлоры воды, описать морфологические и </w:t>
      </w:r>
      <w:proofErr w:type="spellStart"/>
      <w:r w:rsidRPr="00936BEB">
        <w:rPr>
          <w:rFonts w:ascii="Times New Roman" w:hAnsi="Times New Roman" w:cs="Times New Roman"/>
          <w:sz w:val="28"/>
          <w:szCs w:val="28"/>
        </w:rPr>
        <w:t>культуральные</w:t>
      </w:r>
      <w:proofErr w:type="spellEnd"/>
      <w:r w:rsidRPr="00936BEB">
        <w:rPr>
          <w:rFonts w:ascii="Times New Roman" w:hAnsi="Times New Roman" w:cs="Times New Roman"/>
          <w:sz w:val="28"/>
          <w:szCs w:val="28"/>
        </w:rPr>
        <w:t xml:space="preserve"> признаки микроорганизмов, зарисовать микроскопические препараты.</w:t>
      </w:r>
    </w:p>
    <w:p w:rsidR="00F92AC7" w:rsidRDefault="00F92AC7" w:rsidP="00F92AC7">
      <w:pPr>
        <w:spacing w:after="0" w:line="240" w:lineRule="auto"/>
        <w:ind w:firstLine="426"/>
        <w:jc w:val="both"/>
        <w:rPr>
          <w:rFonts w:ascii="Times New Roman" w:hAnsi="Times New Roman" w:cs="Times New Roman"/>
          <w:sz w:val="28"/>
          <w:szCs w:val="28"/>
        </w:rPr>
      </w:pPr>
    </w:p>
    <w:p w:rsidR="005110A1" w:rsidRDefault="005110A1" w:rsidP="00F92AC7">
      <w:pPr>
        <w:spacing w:after="0" w:line="240" w:lineRule="auto"/>
        <w:ind w:firstLine="426"/>
        <w:jc w:val="both"/>
        <w:rPr>
          <w:rFonts w:ascii="Times New Roman" w:hAnsi="Times New Roman" w:cs="Times New Roman"/>
          <w:sz w:val="28"/>
          <w:szCs w:val="28"/>
        </w:rPr>
      </w:pPr>
    </w:p>
    <w:p w:rsidR="005110A1" w:rsidRDefault="005110A1" w:rsidP="00F92AC7">
      <w:pPr>
        <w:spacing w:after="0" w:line="240" w:lineRule="auto"/>
        <w:ind w:firstLine="426"/>
        <w:jc w:val="both"/>
        <w:rPr>
          <w:rFonts w:ascii="Times New Roman" w:hAnsi="Times New Roman" w:cs="Times New Roman"/>
          <w:sz w:val="28"/>
          <w:szCs w:val="28"/>
        </w:rPr>
      </w:pPr>
    </w:p>
    <w:p w:rsidR="00F92AC7" w:rsidRDefault="00F92AC7" w:rsidP="00F92AC7">
      <w:pPr>
        <w:spacing w:after="0" w:line="240" w:lineRule="auto"/>
        <w:ind w:firstLine="426"/>
        <w:jc w:val="both"/>
        <w:rPr>
          <w:rFonts w:ascii="Times New Roman" w:hAnsi="Times New Roman" w:cs="Times New Roman"/>
          <w:b/>
          <w:sz w:val="28"/>
          <w:szCs w:val="28"/>
        </w:rPr>
      </w:pPr>
      <w:r w:rsidRPr="00D44752">
        <w:rPr>
          <w:rFonts w:ascii="Times New Roman" w:hAnsi="Times New Roman" w:cs="Times New Roman"/>
          <w:b/>
          <w:sz w:val="28"/>
          <w:szCs w:val="28"/>
        </w:rPr>
        <w:lastRenderedPageBreak/>
        <w:t>Контрольные вопросы</w:t>
      </w:r>
    </w:p>
    <w:p w:rsidR="005110A1" w:rsidRPr="00D44752" w:rsidRDefault="005110A1" w:rsidP="00F92AC7">
      <w:pPr>
        <w:spacing w:after="0" w:line="240" w:lineRule="auto"/>
        <w:ind w:firstLine="426"/>
        <w:jc w:val="both"/>
        <w:rPr>
          <w:rFonts w:ascii="Times New Roman" w:hAnsi="Times New Roman" w:cs="Times New Roman"/>
          <w:b/>
          <w:sz w:val="28"/>
          <w:szCs w:val="28"/>
        </w:rPr>
      </w:pP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1. Почему нельзя долго хранить пробы воды, взятые для бактериологического исследования?</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2. По каким бактериологическим показателям оценивают качество воды?</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3. Дайте определение понятия показателя ОМЧ.</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4. Какие отличительные признаки имеют общие и </w:t>
      </w:r>
      <w:proofErr w:type="spellStart"/>
      <w:r w:rsidRPr="00936BEB">
        <w:rPr>
          <w:rFonts w:ascii="Times New Roman" w:hAnsi="Times New Roman" w:cs="Times New Roman"/>
          <w:sz w:val="28"/>
          <w:szCs w:val="28"/>
        </w:rPr>
        <w:t>термотолерантные</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колиформные</w:t>
      </w:r>
      <w:proofErr w:type="spellEnd"/>
      <w:r w:rsidRPr="00936BEB">
        <w:rPr>
          <w:rFonts w:ascii="Times New Roman" w:hAnsi="Times New Roman" w:cs="Times New Roman"/>
          <w:sz w:val="28"/>
          <w:szCs w:val="28"/>
        </w:rPr>
        <w:t xml:space="preserve"> бактерии?</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5. В чем заключается принцип </w:t>
      </w:r>
      <w:proofErr w:type="spellStart"/>
      <w:r w:rsidRPr="00936BEB">
        <w:rPr>
          <w:rFonts w:ascii="Times New Roman" w:hAnsi="Times New Roman" w:cs="Times New Roman"/>
          <w:sz w:val="28"/>
          <w:szCs w:val="28"/>
        </w:rPr>
        <w:t>титрационного</w:t>
      </w:r>
      <w:proofErr w:type="spellEnd"/>
      <w:r w:rsidRPr="00936BEB">
        <w:rPr>
          <w:rFonts w:ascii="Times New Roman" w:hAnsi="Times New Roman" w:cs="Times New Roman"/>
          <w:sz w:val="28"/>
          <w:szCs w:val="28"/>
        </w:rPr>
        <w:t xml:space="preserve"> метода определения </w:t>
      </w:r>
      <w:proofErr w:type="spellStart"/>
      <w:r w:rsidRPr="00936BEB">
        <w:rPr>
          <w:rFonts w:ascii="Times New Roman" w:hAnsi="Times New Roman" w:cs="Times New Roman"/>
          <w:sz w:val="28"/>
          <w:szCs w:val="28"/>
        </w:rPr>
        <w:t>колиформных</w:t>
      </w:r>
      <w:proofErr w:type="spellEnd"/>
      <w:r w:rsidRPr="00936BEB">
        <w:rPr>
          <w:rFonts w:ascii="Times New Roman" w:hAnsi="Times New Roman" w:cs="Times New Roman"/>
          <w:sz w:val="28"/>
          <w:szCs w:val="28"/>
        </w:rPr>
        <w:t xml:space="preserve"> бактерий?</w:t>
      </w:r>
    </w:p>
    <w:p w:rsidR="00F92AC7" w:rsidRDefault="00F92AC7" w:rsidP="00F92AC7">
      <w:pPr>
        <w:spacing w:after="0" w:line="240" w:lineRule="auto"/>
        <w:ind w:firstLine="426"/>
        <w:jc w:val="both"/>
        <w:rPr>
          <w:rFonts w:ascii="Times New Roman" w:hAnsi="Times New Roman" w:cs="Times New Roman"/>
          <w:sz w:val="28"/>
          <w:szCs w:val="28"/>
        </w:rPr>
      </w:pPr>
      <w:r w:rsidRPr="00936BEB">
        <w:rPr>
          <w:rFonts w:ascii="Times New Roman" w:hAnsi="Times New Roman" w:cs="Times New Roman"/>
          <w:sz w:val="28"/>
          <w:szCs w:val="28"/>
        </w:rPr>
        <w:t xml:space="preserve">6. Какие изменения происходят в жидких углеводных средах при росте в них общих и </w:t>
      </w:r>
      <w:proofErr w:type="spellStart"/>
      <w:r w:rsidRPr="00936BEB">
        <w:rPr>
          <w:rFonts w:ascii="Times New Roman" w:hAnsi="Times New Roman" w:cs="Times New Roman"/>
          <w:sz w:val="28"/>
          <w:szCs w:val="28"/>
        </w:rPr>
        <w:t>термотолерантных</w:t>
      </w:r>
      <w:proofErr w:type="spellEnd"/>
      <w:r w:rsidRPr="00936BEB">
        <w:rPr>
          <w:rFonts w:ascii="Times New Roman" w:hAnsi="Times New Roman" w:cs="Times New Roman"/>
          <w:sz w:val="28"/>
          <w:szCs w:val="28"/>
        </w:rPr>
        <w:t xml:space="preserve"> бактерий?</w:t>
      </w:r>
    </w:p>
    <w:p w:rsidR="00F92AC7"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7. Какой характер роста на среде</w:t>
      </w:r>
      <w:proofErr w:type="gramStart"/>
      <w:r w:rsidRPr="00936BEB">
        <w:rPr>
          <w:rFonts w:ascii="Times New Roman" w:hAnsi="Times New Roman" w:cs="Times New Roman"/>
          <w:sz w:val="28"/>
          <w:szCs w:val="28"/>
        </w:rPr>
        <w:t xml:space="preserve"> Э</w:t>
      </w:r>
      <w:proofErr w:type="gramEnd"/>
      <w:r w:rsidRPr="00936BEB">
        <w:rPr>
          <w:rFonts w:ascii="Times New Roman" w:hAnsi="Times New Roman" w:cs="Times New Roman"/>
          <w:sz w:val="28"/>
          <w:szCs w:val="28"/>
        </w:rPr>
        <w:t>ндо имеют бактерии группы кишечных палочек? От чего зависит интенсивность окрашивания колони</w:t>
      </w:r>
      <w:r w:rsidR="002A76F7">
        <w:rPr>
          <w:rFonts w:ascii="Times New Roman" w:hAnsi="Times New Roman" w:cs="Times New Roman"/>
          <w:sz w:val="28"/>
          <w:szCs w:val="28"/>
        </w:rPr>
        <w:t>й в красный цвет на среде</w:t>
      </w:r>
      <w:proofErr w:type="gramStart"/>
      <w:r w:rsidR="002A76F7">
        <w:rPr>
          <w:rFonts w:ascii="Times New Roman" w:hAnsi="Times New Roman" w:cs="Times New Roman"/>
          <w:sz w:val="28"/>
          <w:szCs w:val="28"/>
        </w:rPr>
        <w:t xml:space="preserve"> Э</w:t>
      </w:r>
      <w:proofErr w:type="gramEnd"/>
      <w:r w:rsidR="002A76F7">
        <w:rPr>
          <w:rFonts w:ascii="Times New Roman" w:hAnsi="Times New Roman" w:cs="Times New Roman"/>
          <w:sz w:val="28"/>
          <w:szCs w:val="28"/>
        </w:rPr>
        <w:t>ндо?</w:t>
      </w:r>
    </w:p>
    <w:p w:rsidR="00F92AC7" w:rsidRDefault="00F92AC7" w:rsidP="00F92AC7">
      <w:pPr>
        <w:spacing w:after="0" w:line="240" w:lineRule="auto"/>
        <w:jc w:val="both"/>
        <w:rPr>
          <w:rFonts w:ascii="Times New Roman" w:hAnsi="Times New Roman" w:cs="Times New Roman"/>
          <w:sz w:val="28"/>
          <w:szCs w:val="28"/>
        </w:rPr>
      </w:pPr>
    </w:p>
    <w:p w:rsidR="00F92AC7" w:rsidRDefault="00F92AC7" w:rsidP="00F92AC7">
      <w:pPr>
        <w:spacing w:after="0" w:line="240" w:lineRule="auto"/>
        <w:jc w:val="both"/>
        <w:rPr>
          <w:rFonts w:ascii="Times New Roman" w:hAnsi="Times New Roman" w:cs="Times New Roman"/>
          <w:sz w:val="28"/>
          <w:szCs w:val="28"/>
        </w:rPr>
      </w:pPr>
    </w:p>
    <w:p w:rsidR="00F92AC7" w:rsidRPr="00433E43" w:rsidRDefault="00F92AC7" w:rsidP="00F92AC7">
      <w:pPr>
        <w:spacing w:after="0" w:line="240" w:lineRule="auto"/>
        <w:jc w:val="center"/>
        <w:rPr>
          <w:rFonts w:ascii="Times New Roman" w:hAnsi="Times New Roman" w:cs="Times New Roman"/>
          <w:b/>
          <w:sz w:val="28"/>
          <w:szCs w:val="28"/>
        </w:rPr>
      </w:pPr>
      <w:r w:rsidRPr="00433E43">
        <w:rPr>
          <w:rFonts w:ascii="Times New Roman" w:hAnsi="Times New Roman" w:cs="Times New Roman"/>
          <w:b/>
          <w:sz w:val="28"/>
          <w:szCs w:val="28"/>
        </w:rPr>
        <w:t>Лабораторная работа 2</w:t>
      </w:r>
    </w:p>
    <w:p w:rsidR="00F92AC7" w:rsidRPr="00433E43" w:rsidRDefault="00F92AC7" w:rsidP="00F92AC7">
      <w:pPr>
        <w:spacing w:after="0" w:line="240" w:lineRule="auto"/>
        <w:jc w:val="both"/>
        <w:rPr>
          <w:rFonts w:ascii="Times New Roman" w:hAnsi="Times New Roman" w:cs="Times New Roman"/>
          <w:b/>
          <w:sz w:val="28"/>
          <w:szCs w:val="28"/>
        </w:rPr>
      </w:pPr>
    </w:p>
    <w:p w:rsidR="00F92AC7" w:rsidRPr="00433E43" w:rsidRDefault="00F92AC7" w:rsidP="00F92AC7">
      <w:pPr>
        <w:spacing w:after="0" w:line="240" w:lineRule="auto"/>
        <w:jc w:val="center"/>
        <w:rPr>
          <w:rFonts w:ascii="Times New Roman" w:hAnsi="Times New Roman" w:cs="Times New Roman"/>
          <w:b/>
          <w:sz w:val="28"/>
          <w:szCs w:val="28"/>
        </w:rPr>
      </w:pPr>
      <w:r w:rsidRPr="00433E43">
        <w:rPr>
          <w:rFonts w:ascii="Times New Roman" w:hAnsi="Times New Roman" w:cs="Times New Roman"/>
          <w:b/>
          <w:sz w:val="28"/>
          <w:szCs w:val="28"/>
        </w:rPr>
        <w:t>ВЛИЯ</w:t>
      </w:r>
      <w:r>
        <w:rPr>
          <w:rFonts w:ascii="Times New Roman" w:hAnsi="Times New Roman" w:cs="Times New Roman"/>
          <w:b/>
          <w:sz w:val="28"/>
          <w:szCs w:val="28"/>
        </w:rPr>
        <w:t xml:space="preserve">НИЕ РАЗНЫХ РЕЖИМОВ СТЕРИЛИЗАЦИИ </w:t>
      </w:r>
      <w:r w:rsidRPr="00433E43">
        <w:rPr>
          <w:rFonts w:ascii="Times New Roman" w:hAnsi="Times New Roman" w:cs="Times New Roman"/>
          <w:b/>
          <w:sz w:val="28"/>
          <w:szCs w:val="28"/>
        </w:rPr>
        <w:t>НА ГИБЕЛЬ МИКРООРГАНИЗМОВ</w:t>
      </w:r>
    </w:p>
    <w:p w:rsidR="00F92AC7" w:rsidRPr="00433E43" w:rsidRDefault="00F92AC7" w:rsidP="00F92AC7">
      <w:pPr>
        <w:spacing w:after="0" w:line="240" w:lineRule="auto"/>
        <w:jc w:val="center"/>
        <w:rPr>
          <w:rFonts w:ascii="Times New Roman" w:hAnsi="Times New Roman" w:cs="Times New Roman"/>
          <w:b/>
          <w:sz w:val="28"/>
          <w:szCs w:val="28"/>
        </w:rPr>
      </w:pP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w:t>
      </w:r>
      <w:r w:rsidRPr="000E7444">
        <w:rPr>
          <w:rFonts w:ascii="Times New Roman" w:hAnsi="Times New Roman" w:cs="Times New Roman"/>
          <w:b/>
          <w:sz w:val="28"/>
          <w:szCs w:val="28"/>
        </w:rPr>
        <w:t>Цель работы:</w:t>
      </w:r>
      <w:r w:rsidRPr="00936BEB">
        <w:rPr>
          <w:rFonts w:ascii="Times New Roman" w:hAnsi="Times New Roman" w:cs="Times New Roman"/>
          <w:sz w:val="28"/>
          <w:szCs w:val="28"/>
        </w:rPr>
        <w:t xml:space="preserve"> изучение эффективности режимов стерилизации физическими и химическими методами.</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D44752" w:rsidRDefault="00D44752" w:rsidP="00D44752">
      <w:pPr>
        <w:spacing w:after="0" w:line="240" w:lineRule="auto"/>
        <w:ind w:firstLine="426"/>
        <w:jc w:val="both"/>
        <w:rPr>
          <w:rFonts w:ascii="Times New Roman" w:hAnsi="Times New Roman" w:cs="Times New Roman"/>
          <w:b/>
          <w:sz w:val="28"/>
          <w:szCs w:val="28"/>
        </w:rPr>
      </w:pPr>
      <w:r w:rsidRPr="00D44752">
        <w:rPr>
          <w:rFonts w:ascii="Times New Roman" w:hAnsi="Times New Roman" w:cs="Times New Roman"/>
          <w:b/>
          <w:sz w:val="28"/>
          <w:szCs w:val="28"/>
        </w:rPr>
        <w:t>Теоретические основы</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Ряд биотехнологических производств и отдельные стадии получения продукции с использо</w:t>
      </w:r>
      <w:r w:rsidR="00D44752">
        <w:rPr>
          <w:rFonts w:ascii="Times New Roman" w:hAnsi="Times New Roman" w:cs="Times New Roman"/>
          <w:sz w:val="28"/>
          <w:szCs w:val="28"/>
        </w:rPr>
        <w:t>ванием биотех</w:t>
      </w:r>
      <w:r w:rsidRPr="00936BEB">
        <w:rPr>
          <w:rFonts w:ascii="Times New Roman" w:hAnsi="Times New Roman" w:cs="Times New Roman"/>
          <w:sz w:val="28"/>
          <w:szCs w:val="28"/>
        </w:rPr>
        <w:t>нологических приемов требуют обеспечения асептических условий.</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Под асептическими условиями понимают мероприятия, режимы преп</w:t>
      </w:r>
      <w:r w:rsidR="00D44752">
        <w:rPr>
          <w:rFonts w:ascii="Times New Roman" w:hAnsi="Times New Roman" w:cs="Times New Roman"/>
          <w:sz w:val="28"/>
          <w:szCs w:val="28"/>
        </w:rPr>
        <w:t xml:space="preserve">ятствующие попаданию </w:t>
      </w:r>
      <w:proofErr w:type="spellStart"/>
      <w:r w:rsidR="00D44752">
        <w:rPr>
          <w:rFonts w:ascii="Times New Roman" w:hAnsi="Times New Roman" w:cs="Times New Roman"/>
          <w:sz w:val="28"/>
          <w:szCs w:val="28"/>
        </w:rPr>
        <w:t>контаминан</w:t>
      </w:r>
      <w:r w:rsidRPr="00936BEB">
        <w:rPr>
          <w:rFonts w:ascii="Times New Roman" w:hAnsi="Times New Roman" w:cs="Times New Roman"/>
          <w:sz w:val="28"/>
          <w:szCs w:val="28"/>
        </w:rPr>
        <w:t>тов</w:t>
      </w:r>
      <w:proofErr w:type="spellEnd"/>
      <w:r w:rsidRPr="00936BEB">
        <w:rPr>
          <w:rFonts w:ascii="Times New Roman" w:hAnsi="Times New Roman" w:cs="Times New Roman"/>
          <w:sz w:val="28"/>
          <w:szCs w:val="28"/>
        </w:rPr>
        <w:t>. Термином «</w:t>
      </w:r>
      <w:proofErr w:type="spellStart"/>
      <w:r w:rsidRPr="00936BEB">
        <w:rPr>
          <w:rFonts w:ascii="Times New Roman" w:hAnsi="Times New Roman" w:cs="Times New Roman"/>
          <w:sz w:val="28"/>
          <w:szCs w:val="28"/>
        </w:rPr>
        <w:t>контаминанты</w:t>
      </w:r>
      <w:proofErr w:type="spellEnd"/>
      <w:r w:rsidRPr="00936BEB">
        <w:rPr>
          <w:rFonts w:ascii="Times New Roman" w:hAnsi="Times New Roman" w:cs="Times New Roman"/>
          <w:sz w:val="28"/>
          <w:szCs w:val="28"/>
        </w:rPr>
        <w:t>» обозначают постороннюю микрофлору, микроорганизмы-загрязнители.</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Под поддержанием и созданием асептических условий в технологии следует понимать:</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обеспечение условий получения чистых культур в лаборатории и специализированных отделениях </w:t>
      </w:r>
      <w:proofErr w:type="gramStart"/>
      <w:r w:rsidRPr="00936BEB">
        <w:rPr>
          <w:rFonts w:ascii="Times New Roman" w:hAnsi="Times New Roman" w:cs="Times New Roman"/>
          <w:sz w:val="28"/>
          <w:szCs w:val="28"/>
        </w:rPr>
        <w:t>в</w:t>
      </w:r>
      <w:proofErr w:type="gramEnd"/>
    </w:p>
    <w:p w:rsidR="00F92AC7" w:rsidRPr="00936BEB" w:rsidRDefault="00F92AC7" w:rsidP="00F92AC7">
      <w:pPr>
        <w:spacing w:after="0" w:line="240" w:lineRule="auto"/>
        <w:jc w:val="both"/>
        <w:rPr>
          <w:rFonts w:ascii="Times New Roman" w:hAnsi="Times New Roman" w:cs="Times New Roman"/>
          <w:sz w:val="28"/>
          <w:szCs w:val="28"/>
        </w:rPr>
      </w:pPr>
      <w:proofErr w:type="spellStart"/>
      <w:r w:rsidRPr="00936BEB">
        <w:rPr>
          <w:rFonts w:ascii="Times New Roman" w:hAnsi="Times New Roman" w:cs="Times New Roman"/>
          <w:sz w:val="28"/>
          <w:szCs w:val="28"/>
        </w:rPr>
        <w:t>растильных</w:t>
      </w:r>
      <w:proofErr w:type="spellEnd"/>
      <w:r w:rsidRPr="00936BEB">
        <w:rPr>
          <w:rFonts w:ascii="Times New Roman" w:hAnsi="Times New Roman" w:cs="Times New Roman"/>
          <w:sz w:val="28"/>
          <w:szCs w:val="28"/>
        </w:rPr>
        <w:t xml:space="preserve"> </w:t>
      </w:r>
      <w:proofErr w:type="gramStart"/>
      <w:r w:rsidRPr="00936BEB">
        <w:rPr>
          <w:rFonts w:ascii="Times New Roman" w:hAnsi="Times New Roman" w:cs="Times New Roman"/>
          <w:sz w:val="28"/>
          <w:szCs w:val="28"/>
        </w:rPr>
        <w:t>аппаратах</w:t>
      </w:r>
      <w:proofErr w:type="gramEnd"/>
      <w:r w:rsidRPr="00936BEB">
        <w:rPr>
          <w:rFonts w:ascii="Times New Roman" w:hAnsi="Times New Roman" w:cs="Times New Roman"/>
          <w:sz w:val="28"/>
          <w:szCs w:val="28"/>
        </w:rPr>
        <w:t>, камерах;</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стерилизация, герметизация оборудования и коммуникаций;</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специальные приемы при введении добавок, посев, отбор проб;</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стерилизация </w:t>
      </w:r>
      <w:proofErr w:type="spellStart"/>
      <w:r w:rsidRPr="00936BEB">
        <w:rPr>
          <w:rFonts w:ascii="Times New Roman" w:hAnsi="Times New Roman" w:cs="Times New Roman"/>
          <w:sz w:val="28"/>
          <w:szCs w:val="28"/>
        </w:rPr>
        <w:t>пеногасителей</w:t>
      </w:r>
      <w:proofErr w:type="spellEnd"/>
      <w:r w:rsidRPr="00936BEB">
        <w:rPr>
          <w:rFonts w:ascii="Times New Roman" w:hAnsi="Times New Roman" w:cs="Times New Roman"/>
          <w:sz w:val="28"/>
          <w:szCs w:val="28"/>
        </w:rPr>
        <w:t>, питательных сред, воздуха.</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Под стерилизацией понимают полное освобождение любого материального потока, а также </w:t>
      </w:r>
      <w:r w:rsidR="00D44752">
        <w:rPr>
          <w:rFonts w:ascii="Times New Roman" w:hAnsi="Times New Roman" w:cs="Times New Roman"/>
          <w:sz w:val="28"/>
          <w:szCs w:val="28"/>
        </w:rPr>
        <w:t xml:space="preserve">оборудования </w:t>
      </w:r>
      <w:r w:rsidRPr="00936BEB">
        <w:rPr>
          <w:rFonts w:ascii="Times New Roman" w:hAnsi="Times New Roman" w:cs="Times New Roman"/>
          <w:sz w:val="28"/>
          <w:szCs w:val="28"/>
        </w:rPr>
        <w:t>и коммуникации от жизнеспособных микроорганизмов, их спор.</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lastRenderedPageBreak/>
        <w:t xml:space="preserve">     Процессы, использование на практике которых, способствует достиж</w:t>
      </w:r>
      <w:r w:rsidR="00D44752">
        <w:rPr>
          <w:rFonts w:ascii="Times New Roman" w:hAnsi="Times New Roman" w:cs="Times New Roman"/>
          <w:sz w:val="28"/>
          <w:szCs w:val="28"/>
        </w:rPr>
        <w:t xml:space="preserve">ению и поддержанию асептических </w:t>
      </w:r>
      <w:r w:rsidRPr="00936BEB">
        <w:rPr>
          <w:rFonts w:ascii="Times New Roman" w:hAnsi="Times New Roman" w:cs="Times New Roman"/>
          <w:sz w:val="28"/>
          <w:szCs w:val="28"/>
        </w:rPr>
        <w:t xml:space="preserve">условий, условно можно разделить на две группы: процессы, уничтожающие постороннюю </w:t>
      </w:r>
      <w:r w:rsidR="00D44752">
        <w:rPr>
          <w:rFonts w:ascii="Times New Roman" w:hAnsi="Times New Roman" w:cs="Times New Roman"/>
          <w:sz w:val="28"/>
          <w:szCs w:val="28"/>
        </w:rPr>
        <w:t>микрофлору; про</w:t>
      </w:r>
      <w:r w:rsidRPr="00936BEB">
        <w:rPr>
          <w:rFonts w:ascii="Times New Roman" w:hAnsi="Times New Roman" w:cs="Times New Roman"/>
          <w:sz w:val="28"/>
          <w:szCs w:val="28"/>
        </w:rPr>
        <w:t>цессы, удаляющие микроорганизмы из материального потока (рис. 3).</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При выборе метода стерилизации следует учитывать чувствительност</w:t>
      </w:r>
      <w:r w:rsidR="00D44752">
        <w:rPr>
          <w:rFonts w:ascii="Times New Roman" w:hAnsi="Times New Roman" w:cs="Times New Roman"/>
          <w:sz w:val="28"/>
          <w:szCs w:val="28"/>
        </w:rPr>
        <w:t xml:space="preserve">ь микроорганизмов к применяемым </w:t>
      </w:r>
      <w:r w:rsidRPr="00936BEB">
        <w:rPr>
          <w:rFonts w:ascii="Times New Roman" w:hAnsi="Times New Roman" w:cs="Times New Roman"/>
          <w:sz w:val="28"/>
          <w:szCs w:val="28"/>
        </w:rPr>
        <w:t>факторам, а также их численность, видовую принадлежность, содержание в них влаги, физиологическую форму</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w:t>
      </w:r>
      <w:proofErr w:type="gramStart"/>
      <w:r w:rsidRPr="00936BEB">
        <w:rPr>
          <w:rFonts w:ascii="Times New Roman" w:hAnsi="Times New Roman" w:cs="Times New Roman"/>
          <w:sz w:val="28"/>
          <w:szCs w:val="28"/>
        </w:rPr>
        <w:t>вегетативная</w:t>
      </w:r>
      <w:proofErr w:type="gramEnd"/>
      <w:r w:rsidRPr="00936BEB">
        <w:rPr>
          <w:rFonts w:ascii="Times New Roman" w:hAnsi="Times New Roman" w:cs="Times New Roman"/>
          <w:sz w:val="28"/>
          <w:szCs w:val="28"/>
        </w:rPr>
        <w:t>, споры), возраст клеток спор, значение рН, химический состав,</w:t>
      </w:r>
      <w:r w:rsidR="00D44752">
        <w:rPr>
          <w:rFonts w:ascii="Times New Roman" w:hAnsi="Times New Roman" w:cs="Times New Roman"/>
          <w:sz w:val="28"/>
          <w:szCs w:val="28"/>
        </w:rPr>
        <w:t xml:space="preserve"> физические свойства среды и ее </w:t>
      </w:r>
      <w:r w:rsidRPr="00936BEB">
        <w:rPr>
          <w:rFonts w:ascii="Times New Roman" w:hAnsi="Times New Roman" w:cs="Times New Roman"/>
          <w:sz w:val="28"/>
          <w:szCs w:val="28"/>
        </w:rPr>
        <w:t>объем.</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Гибель микроорганизмов при стерилизации обусловлена повреждением</w:t>
      </w:r>
      <w:r w:rsidR="00D44752">
        <w:rPr>
          <w:rFonts w:ascii="Times New Roman" w:hAnsi="Times New Roman" w:cs="Times New Roman"/>
          <w:sz w:val="28"/>
          <w:szCs w:val="28"/>
        </w:rPr>
        <w:t xml:space="preserve"> биологически важных макромоле</w:t>
      </w:r>
      <w:r w:rsidRPr="00936BEB">
        <w:rPr>
          <w:rFonts w:ascii="Times New Roman" w:hAnsi="Times New Roman" w:cs="Times New Roman"/>
          <w:sz w:val="28"/>
          <w:szCs w:val="28"/>
        </w:rPr>
        <w:t>кул клетки и, как следствие, нарушение определенных физиологических фун</w:t>
      </w:r>
      <w:r>
        <w:rPr>
          <w:rFonts w:ascii="Times New Roman" w:hAnsi="Times New Roman" w:cs="Times New Roman"/>
          <w:sz w:val="28"/>
          <w:szCs w:val="28"/>
        </w:rPr>
        <w:t xml:space="preserve">кций. Так, отмирание клеток при </w:t>
      </w:r>
      <w:r w:rsidRPr="00936BEB">
        <w:rPr>
          <w:rFonts w:ascii="Times New Roman" w:hAnsi="Times New Roman" w:cs="Times New Roman"/>
          <w:sz w:val="28"/>
          <w:szCs w:val="28"/>
        </w:rPr>
        <w:t>термообработке во влажной среде наступает из-за денатурации белков, и о</w:t>
      </w:r>
      <w:r w:rsidR="00D44752">
        <w:rPr>
          <w:rFonts w:ascii="Times New Roman" w:hAnsi="Times New Roman" w:cs="Times New Roman"/>
          <w:sz w:val="28"/>
          <w:szCs w:val="28"/>
        </w:rPr>
        <w:t xml:space="preserve">свобождения нуклеиновых кислот, </w:t>
      </w:r>
      <w:proofErr w:type="spellStart"/>
      <w:r w:rsidRPr="00936BEB">
        <w:rPr>
          <w:rFonts w:ascii="Times New Roman" w:hAnsi="Times New Roman" w:cs="Times New Roman"/>
          <w:sz w:val="28"/>
          <w:szCs w:val="28"/>
        </w:rPr>
        <w:t>инактивации</w:t>
      </w:r>
      <w:proofErr w:type="spellEnd"/>
      <w:r w:rsidRPr="00936BEB">
        <w:rPr>
          <w:rFonts w:ascii="Times New Roman" w:hAnsi="Times New Roman" w:cs="Times New Roman"/>
          <w:sz w:val="28"/>
          <w:szCs w:val="28"/>
        </w:rPr>
        <w:t xml:space="preserve"> ферментов, повреждения цитоплазматической мембраны. </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В пищевых производствах на губительном действии высоких темпе</w:t>
      </w:r>
      <w:r>
        <w:rPr>
          <w:rFonts w:ascii="Times New Roman" w:hAnsi="Times New Roman" w:cs="Times New Roman"/>
          <w:sz w:val="28"/>
          <w:szCs w:val="28"/>
        </w:rPr>
        <w:t xml:space="preserve">ратур основаны многие приемы по </w:t>
      </w:r>
      <w:r w:rsidRPr="00936BEB">
        <w:rPr>
          <w:rFonts w:ascii="Times New Roman" w:hAnsi="Times New Roman" w:cs="Times New Roman"/>
          <w:sz w:val="28"/>
          <w:szCs w:val="28"/>
        </w:rPr>
        <w:t>уничтожению микроорганизмов в пищевых продуктах и других объектах, п</w:t>
      </w:r>
      <w:r>
        <w:rPr>
          <w:rFonts w:ascii="Times New Roman" w:hAnsi="Times New Roman" w:cs="Times New Roman"/>
          <w:sz w:val="28"/>
          <w:szCs w:val="28"/>
        </w:rPr>
        <w:t xml:space="preserve">утем кипячения, варки, обжарки, </w:t>
      </w:r>
      <w:r w:rsidRPr="00936BEB">
        <w:rPr>
          <w:rFonts w:ascii="Times New Roman" w:hAnsi="Times New Roman" w:cs="Times New Roman"/>
          <w:sz w:val="28"/>
          <w:szCs w:val="28"/>
        </w:rPr>
        <w:t xml:space="preserve">пропаривания, </w:t>
      </w:r>
      <w:proofErr w:type="spellStart"/>
      <w:r w:rsidRPr="00936BEB">
        <w:rPr>
          <w:rFonts w:ascii="Times New Roman" w:hAnsi="Times New Roman" w:cs="Times New Roman"/>
          <w:sz w:val="28"/>
          <w:szCs w:val="28"/>
        </w:rPr>
        <w:t>бланширования</w:t>
      </w:r>
      <w:proofErr w:type="spellEnd"/>
      <w:r w:rsidRPr="00936BEB">
        <w:rPr>
          <w:rFonts w:ascii="Times New Roman" w:hAnsi="Times New Roman" w:cs="Times New Roman"/>
          <w:sz w:val="28"/>
          <w:szCs w:val="28"/>
        </w:rPr>
        <w:t>, пастеризации, стерилизации.</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Пастеризация – это нагревание материала при температуре ниже 100</w:t>
      </w:r>
      <w:proofErr w:type="gramStart"/>
      <w:r w:rsidRPr="00936BEB">
        <w:rPr>
          <w:rFonts w:ascii="Times New Roman" w:hAnsi="Times New Roman" w:cs="Times New Roman"/>
          <w:sz w:val="28"/>
          <w:szCs w:val="28"/>
        </w:rPr>
        <w:t xml:space="preserve"> °С</w:t>
      </w:r>
      <w:proofErr w:type="gramEnd"/>
      <w:r w:rsidRPr="00936BEB">
        <w:rPr>
          <w:rFonts w:ascii="Times New Roman" w:hAnsi="Times New Roman" w:cs="Times New Roman"/>
          <w:sz w:val="28"/>
          <w:szCs w:val="28"/>
        </w:rPr>
        <w:t xml:space="preserve"> </w:t>
      </w:r>
      <w:r>
        <w:rPr>
          <w:rFonts w:ascii="Times New Roman" w:hAnsi="Times New Roman" w:cs="Times New Roman"/>
          <w:sz w:val="28"/>
          <w:szCs w:val="28"/>
        </w:rPr>
        <w:t>в течение 20 – 40 мин. При пас</w:t>
      </w:r>
      <w:r w:rsidRPr="00936BEB">
        <w:rPr>
          <w:rFonts w:ascii="Times New Roman" w:hAnsi="Times New Roman" w:cs="Times New Roman"/>
          <w:sz w:val="28"/>
          <w:szCs w:val="28"/>
        </w:rPr>
        <w:t xml:space="preserve">теризации погибают не все микроорганизмы, так некоторые термоустойчивые </w:t>
      </w:r>
      <w:r>
        <w:rPr>
          <w:rFonts w:ascii="Times New Roman" w:hAnsi="Times New Roman" w:cs="Times New Roman"/>
          <w:sz w:val="28"/>
          <w:szCs w:val="28"/>
        </w:rPr>
        <w:t>бактерии, а также споры остают</w:t>
      </w:r>
      <w:r w:rsidRPr="00936BEB">
        <w:rPr>
          <w:rFonts w:ascii="Times New Roman" w:hAnsi="Times New Roman" w:cs="Times New Roman"/>
          <w:sz w:val="28"/>
          <w:szCs w:val="28"/>
        </w:rPr>
        <w:t xml:space="preserve">ся живыми. Поэтому пастеризованные продукты следует немедленно охлаждать до 4 </w:t>
      </w:r>
      <w:r>
        <w:rPr>
          <w:rFonts w:ascii="Times New Roman" w:hAnsi="Times New Roman" w:cs="Times New Roman"/>
          <w:sz w:val="28"/>
          <w:szCs w:val="28"/>
        </w:rPr>
        <w:t>– 8</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и хранить в холоде, </w:t>
      </w:r>
      <w:r w:rsidRPr="00936BEB">
        <w:rPr>
          <w:rFonts w:ascii="Times New Roman" w:hAnsi="Times New Roman" w:cs="Times New Roman"/>
          <w:sz w:val="28"/>
          <w:szCs w:val="28"/>
        </w:rPr>
        <w:t>чтобы задержать прорастание спор и развитие сохранившихся клеток. Пастер</w:t>
      </w:r>
      <w:r>
        <w:rPr>
          <w:rFonts w:ascii="Times New Roman" w:hAnsi="Times New Roman" w:cs="Times New Roman"/>
          <w:sz w:val="28"/>
          <w:szCs w:val="28"/>
        </w:rPr>
        <w:t xml:space="preserve">изации подвергают молоко, пиво, </w:t>
      </w:r>
      <w:r w:rsidRPr="00936BEB">
        <w:rPr>
          <w:rFonts w:ascii="Times New Roman" w:hAnsi="Times New Roman" w:cs="Times New Roman"/>
          <w:sz w:val="28"/>
          <w:szCs w:val="28"/>
        </w:rPr>
        <w:t>вино, икру, фруктовые соки.</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Стерилизация – это термическая обработка при температурах выше 100</w:t>
      </w:r>
      <w:proofErr w:type="gramStart"/>
      <w:r w:rsidRPr="00936BEB">
        <w:rPr>
          <w:rFonts w:ascii="Times New Roman" w:hAnsi="Times New Roman" w:cs="Times New Roman"/>
          <w:sz w:val="28"/>
          <w:szCs w:val="28"/>
        </w:rPr>
        <w:t xml:space="preserve"> °С</w:t>
      </w:r>
      <w:proofErr w:type="gramEnd"/>
      <w:r w:rsidRPr="00936BEB">
        <w:rPr>
          <w:rFonts w:ascii="Times New Roman" w:hAnsi="Times New Roman" w:cs="Times New Roman"/>
          <w:sz w:val="28"/>
          <w:szCs w:val="28"/>
        </w:rPr>
        <w:t xml:space="preserve">, в результате которой </w:t>
      </w:r>
      <w:r>
        <w:rPr>
          <w:rFonts w:ascii="Times New Roman" w:hAnsi="Times New Roman" w:cs="Times New Roman"/>
          <w:sz w:val="28"/>
          <w:szCs w:val="28"/>
        </w:rPr>
        <w:t xml:space="preserve">гибнут и </w:t>
      </w:r>
      <w:r w:rsidRPr="00936BEB">
        <w:rPr>
          <w:rFonts w:ascii="Times New Roman" w:hAnsi="Times New Roman" w:cs="Times New Roman"/>
          <w:sz w:val="28"/>
          <w:szCs w:val="28"/>
        </w:rPr>
        <w:t xml:space="preserve">вегетативные клетки и их споры. Стерилизуют баночные консервы, многие предметы и материалы </w:t>
      </w:r>
      <w:proofErr w:type="gramStart"/>
      <w:r w:rsidRPr="00936BEB">
        <w:rPr>
          <w:rFonts w:ascii="Times New Roman" w:hAnsi="Times New Roman" w:cs="Times New Roman"/>
          <w:sz w:val="28"/>
          <w:szCs w:val="28"/>
        </w:rPr>
        <w:t>в</w:t>
      </w:r>
      <w:proofErr w:type="gramEnd"/>
      <w:r w:rsidRPr="00936BEB">
        <w:rPr>
          <w:rFonts w:ascii="Times New Roman" w:hAnsi="Times New Roman" w:cs="Times New Roman"/>
          <w:sz w:val="28"/>
          <w:szCs w:val="28"/>
        </w:rPr>
        <w:t xml:space="preserve"> медицин-</w:t>
      </w:r>
    </w:p>
    <w:p w:rsidR="00F92AC7" w:rsidRPr="00936BEB" w:rsidRDefault="00F92AC7" w:rsidP="00F92AC7">
      <w:pPr>
        <w:spacing w:after="0" w:line="240" w:lineRule="auto"/>
        <w:jc w:val="both"/>
        <w:rPr>
          <w:rFonts w:ascii="Times New Roman" w:hAnsi="Times New Roman" w:cs="Times New Roman"/>
          <w:sz w:val="28"/>
          <w:szCs w:val="28"/>
        </w:rPr>
      </w:pPr>
      <w:proofErr w:type="spellStart"/>
      <w:r w:rsidRPr="00936BEB">
        <w:rPr>
          <w:rFonts w:ascii="Times New Roman" w:hAnsi="Times New Roman" w:cs="Times New Roman"/>
          <w:sz w:val="28"/>
          <w:szCs w:val="28"/>
        </w:rPr>
        <w:t>ской</w:t>
      </w:r>
      <w:proofErr w:type="spellEnd"/>
      <w:r w:rsidRPr="00936BEB">
        <w:rPr>
          <w:rFonts w:ascii="Times New Roman" w:hAnsi="Times New Roman" w:cs="Times New Roman"/>
          <w:sz w:val="28"/>
          <w:szCs w:val="28"/>
        </w:rPr>
        <w:t xml:space="preserve"> практике, питательные среды и оборудование в биотехнологическом производстве.</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Воздействие на микроорганизмы различных форм лучистой энергии, п</w:t>
      </w:r>
      <w:r>
        <w:rPr>
          <w:rFonts w:ascii="Times New Roman" w:hAnsi="Times New Roman" w:cs="Times New Roman"/>
          <w:sz w:val="28"/>
          <w:szCs w:val="28"/>
        </w:rPr>
        <w:t>редставляющих собой электромаг</w:t>
      </w:r>
      <w:r w:rsidRPr="00936BEB">
        <w:rPr>
          <w:rFonts w:ascii="Times New Roman" w:hAnsi="Times New Roman" w:cs="Times New Roman"/>
          <w:sz w:val="28"/>
          <w:szCs w:val="28"/>
        </w:rPr>
        <w:t>нитные колебания различной длины волн, проявляется по-разному и зависит от длины волны, дозы облучения.</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При облучении наиболее угнетаемыми в клетке процессами является </w:t>
      </w:r>
      <w:proofErr w:type="gramStart"/>
      <w:r w:rsidRPr="00936BEB">
        <w:rPr>
          <w:rFonts w:ascii="Times New Roman" w:hAnsi="Times New Roman" w:cs="Times New Roman"/>
          <w:sz w:val="28"/>
          <w:szCs w:val="28"/>
        </w:rPr>
        <w:t>окисли</w:t>
      </w:r>
      <w:r>
        <w:rPr>
          <w:rFonts w:ascii="Times New Roman" w:hAnsi="Times New Roman" w:cs="Times New Roman"/>
          <w:sz w:val="28"/>
          <w:szCs w:val="28"/>
        </w:rPr>
        <w:t>тельное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фосфорилирование</w:t>
      </w:r>
      <w:proofErr w:type="spellEnd"/>
      <w:r>
        <w:rPr>
          <w:rFonts w:ascii="Times New Roman" w:hAnsi="Times New Roman" w:cs="Times New Roman"/>
          <w:sz w:val="28"/>
          <w:szCs w:val="28"/>
        </w:rPr>
        <w:t>, изме</w:t>
      </w:r>
      <w:r w:rsidRPr="00936BEB">
        <w:rPr>
          <w:rFonts w:ascii="Times New Roman" w:hAnsi="Times New Roman" w:cs="Times New Roman"/>
          <w:sz w:val="28"/>
          <w:szCs w:val="28"/>
        </w:rPr>
        <w:t xml:space="preserve">няются физико-химические свойства нуклеопротеидов, происходят изменения в ДНК, нарушаются </w:t>
      </w:r>
      <w:proofErr w:type="spellStart"/>
      <w:r w:rsidRPr="00936BEB">
        <w:rPr>
          <w:rFonts w:ascii="Times New Roman" w:hAnsi="Times New Roman" w:cs="Times New Roman"/>
          <w:sz w:val="28"/>
          <w:szCs w:val="28"/>
        </w:rPr>
        <w:t>транскрип</w:t>
      </w:r>
      <w:proofErr w:type="spellEnd"/>
      <w:r w:rsidRPr="00936BEB">
        <w:rPr>
          <w:rFonts w:ascii="Times New Roman" w:hAnsi="Times New Roman" w:cs="Times New Roman"/>
          <w:sz w:val="28"/>
          <w:szCs w:val="28"/>
        </w:rPr>
        <w:t>-</w:t>
      </w:r>
    </w:p>
    <w:p w:rsidR="00F92AC7" w:rsidRPr="00936BEB" w:rsidRDefault="00F92AC7" w:rsidP="00F92AC7">
      <w:pPr>
        <w:spacing w:after="0" w:line="240" w:lineRule="auto"/>
        <w:jc w:val="both"/>
        <w:rPr>
          <w:rFonts w:ascii="Times New Roman" w:hAnsi="Times New Roman" w:cs="Times New Roman"/>
          <w:sz w:val="28"/>
          <w:szCs w:val="28"/>
        </w:rPr>
      </w:pPr>
      <w:proofErr w:type="spellStart"/>
      <w:r w:rsidRPr="00936BEB">
        <w:rPr>
          <w:rFonts w:ascii="Times New Roman" w:hAnsi="Times New Roman" w:cs="Times New Roman"/>
          <w:sz w:val="28"/>
          <w:szCs w:val="28"/>
        </w:rPr>
        <w:t>ция</w:t>
      </w:r>
      <w:proofErr w:type="spellEnd"/>
      <w:r w:rsidRPr="00936BEB">
        <w:rPr>
          <w:rFonts w:ascii="Times New Roman" w:hAnsi="Times New Roman" w:cs="Times New Roman"/>
          <w:sz w:val="28"/>
          <w:szCs w:val="28"/>
        </w:rPr>
        <w:t>, трансляция, функции мембран, угнетаются энергетические процессы</w:t>
      </w:r>
      <w:r>
        <w:rPr>
          <w:rFonts w:ascii="Times New Roman" w:hAnsi="Times New Roman" w:cs="Times New Roman"/>
          <w:sz w:val="28"/>
          <w:szCs w:val="28"/>
        </w:rPr>
        <w:t>. Возможны все виды мутаций: ге</w:t>
      </w:r>
      <w:r w:rsidRPr="00936BEB">
        <w:rPr>
          <w:rFonts w:ascii="Times New Roman" w:hAnsi="Times New Roman" w:cs="Times New Roman"/>
          <w:sz w:val="28"/>
          <w:szCs w:val="28"/>
        </w:rPr>
        <w:t xml:space="preserve">номные – кратные изменения гаплоидного числа хромосом; хромосомные – </w:t>
      </w:r>
      <w:r>
        <w:rPr>
          <w:rFonts w:ascii="Times New Roman" w:hAnsi="Times New Roman" w:cs="Times New Roman"/>
          <w:sz w:val="28"/>
          <w:szCs w:val="28"/>
        </w:rPr>
        <w:t>структурные или численные изме</w:t>
      </w:r>
      <w:r w:rsidRPr="00936BEB">
        <w:rPr>
          <w:rFonts w:ascii="Times New Roman" w:hAnsi="Times New Roman" w:cs="Times New Roman"/>
          <w:sz w:val="28"/>
          <w:szCs w:val="28"/>
        </w:rPr>
        <w:t xml:space="preserve">нения хромосом; генные или </w:t>
      </w:r>
      <w:proofErr w:type="spellStart"/>
      <w:r w:rsidRPr="00936BEB">
        <w:rPr>
          <w:rFonts w:ascii="Times New Roman" w:hAnsi="Times New Roman" w:cs="Times New Roman"/>
          <w:sz w:val="28"/>
          <w:szCs w:val="28"/>
        </w:rPr>
        <w:t>точковые</w:t>
      </w:r>
      <w:proofErr w:type="spellEnd"/>
      <w:r w:rsidRPr="00936BEB">
        <w:rPr>
          <w:rFonts w:ascii="Times New Roman" w:hAnsi="Times New Roman" w:cs="Times New Roman"/>
          <w:sz w:val="28"/>
          <w:szCs w:val="28"/>
        </w:rPr>
        <w:t xml:space="preserve"> – изменение молекулярной структуры г</w:t>
      </w:r>
      <w:r>
        <w:rPr>
          <w:rFonts w:ascii="Times New Roman" w:hAnsi="Times New Roman" w:cs="Times New Roman"/>
          <w:sz w:val="28"/>
          <w:szCs w:val="28"/>
        </w:rPr>
        <w:t>енов, в результате синтезируют</w:t>
      </w:r>
      <w:r w:rsidRPr="00936BEB">
        <w:rPr>
          <w:rFonts w:ascii="Times New Roman" w:hAnsi="Times New Roman" w:cs="Times New Roman"/>
          <w:sz w:val="28"/>
          <w:szCs w:val="28"/>
        </w:rPr>
        <w:t>ся белки, утратившие свою биологическую активность.</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lastRenderedPageBreak/>
        <w:t xml:space="preserve">     Среди химических веществ можно выделить антисептики – губительн</w:t>
      </w:r>
      <w:r>
        <w:rPr>
          <w:rFonts w:ascii="Times New Roman" w:hAnsi="Times New Roman" w:cs="Times New Roman"/>
          <w:sz w:val="28"/>
          <w:szCs w:val="28"/>
        </w:rPr>
        <w:t xml:space="preserve">о действующие на микроорганизмы </w:t>
      </w:r>
      <w:r w:rsidRPr="00936BEB">
        <w:rPr>
          <w:rFonts w:ascii="Times New Roman" w:hAnsi="Times New Roman" w:cs="Times New Roman"/>
          <w:sz w:val="28"/>
          <w:szCs w:val="28"/>
        </w:rPr>
        <w:t xml:space="preserve">(бактерицидные, </w:t>
      </w:r>
      <w:proofErr w:type="spellStart"/>
      <w:r w:rsidRPr="00936BEB">
        <w:rPr>
          <w:rFonts w:ascii="Times New Roman" w:hAnsi="Times New Roman" w:cs="Times New Roman"/>
          <w:sz w:val="28"/>
          <w:szCs w:val="28"/>
        </w:rPr>
        <w:t>фунгицидные</w:t>
      </w:r>
      <w:proofErr w:type="spellEnd"/>
      <w:r w:rsidRPr="00936BEB">
        <w:rPr>
          <w:rFonts w:ascii="Times New Roman" w:hAnsi="Times New Roman" w:cs="Times New Roman"/>
          <w:sz w:val="28"/>
          <w:szCs w:val="28"/>
        </w:rPr>
        <w:t xml:space="preserve">) и задерживающие развитие (бактериостатические, </w:t>
      </w:r>
      <w:proofErr w:type="spellStart"/>
      <w:r w:rsidRPr="00936BEB">
        <w:rPr>
          <w:rFonts w:ascii="Times New Roman" w:hAnsi="Times New Roman" w:cs="Times New Roman"/>
          <w:sz w:val="28"/>
          <w:szCs w:val="28"/>
        </w:rPr>
        <w:t>фунгистатические</w:t>
      </w:r>
      <w:proofErr w:type="spellEnd"/>
      <w:r w:rsidRPr="00936BEB">
        <w:rPr>
          <w:rFonts w:ascii="Times New Roman" w:hAnsi="Times New Roman" w:cs="Times New Roman"/>
          <w:sz w:val="28"/>
          <w:szCs w:val="28"/>
        </w:rPr>
        <w:t xml:space="preserve">). </w:t>
      </w:r>
      <w:proofErr w:type="spellStart"/>
      <w:r w:rsidRPr="00936BEB">
        <w:rPr>
          <w:rFonts w:ascii="Times New Roman" w:hAnsi="Times New Roman" w:cs="Times New Roman"/>
          <w:sz w:val="28"/>
          <w:szCs w:val="28"/>
        </w:rPr>
        <w:t>Эффек</w:t>
      </w:r>
      <w:proofErr w:type="spellEnd"/>
      <w:r w:rsidRPr="00936BEB">
        <w:rPr>
          <w:rFonts w:ascii="Times New Roman" w:hAnsi="Times New Roman" w:cs="Times New Roman"/>
          <w:sz w:val="28"/>
          <w:szCs w:val="28"/>
        </w:rPr>
        <w:t>-</w:t>
      </w:r>
    </w:p>
    <w:p w:rsidR="00F92AC7" w:rsidRPr="00936BEB" w:rsidRDefault="00F92AC7" w:rsidP="00F92AC7">
      <w:pPr>
        <w:spacing w:after="0" w:line="240" w:lineRule="auto"/>
        <w:jc w:val="both"/>
        <w:rPr>
          <w:rFonts w:ascii="Times New Roman" w:hAnsi="Times New Roman" w:cs="Times New Roman"/>
          <w:sz w:val="28"/>
          <w:szCs w:val="28"/>
        </w:rPr>
      </w:pPr>
      <w:proofErr w:type="spellStart"/>
      <w:r w:rsidRPr="00936BEB">
        <w:rPr>
          <w:rFonts w:ascii="Times New Roman" w:hAnsi="Times New Roman" w:cs="Times New Roman"/>
          <w:sz w:val="28"/>
          <w:szCs w:val="28"/>
        </w:rPr>
        <w:t>тивность</w:t>
      </w:r>
      <w:proofErr w:type="spellEnd"/>
      <w:r w:rsidRPr="00936BEB">
        <w:rPr>
          <w:rFonts w:ascii="Times New Roman" w:hAnsi="Times New Roman" w:cs="Times New Roman"/>
          <w:sz w:val="28"/>
          <w:szCs w:val="28"/>
        </w:rPr>
        <w:t xml:space="preserve"> действия антисептиков зависит от природы вещества, концентра</w:t>
      </w:r>
      <w:r>
        <w:rPr>
          <w:rFonts w:ascii="Times New Roman" w:hAnsi="Times New Roman" w:cs="Times New Roman"/>
          <w:sz w:val="28"/>
          <w:szCs w:val="28"/>
        </w:rPr>
        <w:t xml:space="preserve">ции, биологических особенностей </w:t>
      </w:r>
      <w:r w:rsidRPr="00936BEB">
        <w:rPr>
          <w:rFonts w:ascii="Times New Roman" w:hAnsi="Times New Roman" w:cs="Times New Roman"/>
          <w:sz w:val="28"/>
          <w:szCs w:val="28"/>
        </w:rPr>
        <w:t>микроорганизмов, продолжительности воздействия, температуры, рН и соста</w:t>
      </w:r>
      <w:r>
        <w:rPr>
          <w:rFonts w:ascii="Times New Roman" w:hAnsi="Times New Roman" w:cs="Times New Roman"/>
          <w:sz w:val="28"/>
          <w:szCs w:val="28"/>
        </w:rPr>
        <w:t xml:space="preserve">ва среды. Более чувствительны к </w:t>
      </w:r>
      <w:r w:rsidRPr="00936BEB">
        <w:rPr>
          <w:rFonts w:ascii="Times New Roman" w:hAnsi="Times New Roman" w:cs="Times New Roman"/>
          <w:sz w:val="28"/>
          <w:szCs w:val="28"/>
        </w:rPr>
        <w:t>антисептикам вегетативные клетки, чем споры.</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Из неорганических соединений сильнодействующими являются соли </w:t>
      </w:r>
      <w:r>
        <w:rPr>
          <w:rFonts w:ascii="Times New Roman" w:hAnsi="Times New Roman" w:cs="Times New Roman"/>
          <w:sz w:val="28"/>
          <w:szCs w:val="28"/>
        </w:rPr>
        <w:t xml:space="preserve">тяжелых металлов. Бактерицидное </w:t>
      </w:r>
      <w:r w:rsidRPr="00936BEB">
        <w:rPr>
          <w:rFonts w:ascii="Times New Roman" w:hAnsi="Times New Roman" w:cs="Times New Roman"/>
          <w:sz w:val="28"/>
          <w:szCs w:val="28"/>
        </w:rPr>
        <w:t xml:space="preserve">действие проявляют окислители Cl2, I2, Н2О2, КМnО4, H2SO4, </w:t>
      </w:r>
      <w:proofErr w:type="spellStart"/>
      <w:r w:rsidRPr="00936BEB">
        <w:rPr>
          <w:rFonts w:ascii="Times New Roman" w:hAnsi="Times New Roman" w:cs="Times New Roman"/>
          <w:sz w:val="28"/>
          <w:szCs w:val="28"/>
        </w:rPr>
        <w:t>HCl</w:t>
      </w:r>
      <w:proofErr w:type="spellEnd"/>
      <w:r w:rsidRPr="00936BEB">
        <w:rPr>
          <w:rFonts w:ascii="Times New Roman" w:hAnsi="Times New Roman" w:cs="Times New Roman"/>
          <w:sz w:val="28"/>
          <w:szCs w:val="28"/>
        </w:rPr>
        <w:t>, H2S, CO2, SO2.</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w:t>
      </w:r>
      <w:proofErr w:type="gramStart"/>
      <w:r w:rsidRPr="00936BEB">
        <w:rPr>
          <w:rFonts w:ascii="Times New Roman" w:hAnsi="Times New Roman" w:cs="Times New Roman"/>
          <w:sz w:val="28"/>
          <w:szCs w:val="28"/>
        </w:rPr>
        <w:t xml:space="preserve">Из органических соединений ядовиты для микроорганизмов фенолы, </w:t>
      </w:r>
      <w:r>
        <w:rPr>
          <w:rFonts w:ascii="Times New Roman" w:hAnsi="Times New Roman" w:cs="Times New Roman"/>
          <w:sz w:val="28"/>
          <w:szCs w:val="28"/>
        </w:rPr>
        <w:t xml:space="preserve">альдегиды, спирты, органические </w:t>
      </w:r>
      <w:r w:rsidRPr="00936BEB">
        <w:rPr>
          <w:rFonts w:ascii="Times New Roman" w:hAnsi="Times New Roman" w:cs="Times New Roman"/>
          <w:sz w:val="28"/>
          <w:szCs w:val="28"/>
        </w:rPr>
        <w:t xml:space="preserve">кислоты (салициловая, уксусная, бензойная, </w:t>
      </w:r>
      <w:proofErr w:type="spellStart"/>
      <w:r w:rsidRPr="00936BEB">
        <w:rPr>
          <w:rFonts w:ascii="Times New Roman" w:hAnsi="Times New Roman" w:cs="Times New Roman"/>
          <w:sz w:val="28"/>
          <w:szCs w:val="28"/>
        </w:rPr>
        <w:t>сорбиновая</w:t>
      </w:r>
      <w:proofErr w:type="spellEnd"/>
      <w:r w:rsidRPr="00936BEB">
        <w:rPr>
          <w:rFonts w:ascii="Times New Roman" w:hAnsi="Times New Roman" w:cs="Times New Roman"/>
          <w:sz w:val="28"/>
          <w:szCs w:val="28"/>
        </w:rPr>
        <w:t>), эфирные масла, смолы, красители (</w:t>
      </w:r>
      <w:proofErr w:type="spellStart"/>
      <w:r w:rsidRPr="00936BEB">
        <w:rPr>
          <w:rFonts w:ascii="Times New Roman" w:hAnsi="Times New Roman" w:cs="Times New Roman"/>
          <w:sz w:val="28"/>
          <w:szCs w:val="28"/>
        </w:rPr>
        <w:t>генцианвиолет</w:t>
      </w:r>
      <w:proofErr w:type="spellEnd"/>
      <w:r w:rsidRPr="00936BEB">
        <w:rPr>
          <w:rFonts w:ascii="Times New Roman" w:hAnsi="Times New Roman" w:cs="Times New Roman"/>
          <w:sz w:val="28"/>
          <w:szCs w:val="28"/>
        </w:rPr>
        <w:t>,</w:t>
      </w:r>
      <w:proofErr w:type="gramEnd"/>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фуксин, бриллиантовая зелень).</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Механизм действия антисептиков различен: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повреждение клеточной стенки и нарушение мембраны;</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нарушение обмена веществ в результате взаимодействия с компонентами клетки после проникновения</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в нее;</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воздействие на белки, ферменты;</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растворение липидов клеточных мембран;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 изменение рН среды.</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Химические вещества используют для дезинфекции воды, тары, оборудов</w:t>
      </w:r>
      <w:r>
        <w:rPr>
          <w:rFonts w:ascii="Times New Roman" w:hAnsi="Times New Roman" w:cs="Times New Roman"/>
          <w:sz w:val="28"/>
          <w:szCs w:val="28"/>
        </w:rPr>
        <w:t>ания, инвентаря, как консерван</w:t>
      </w:r>
      <w:r w:rsidRPr="00936BEB">
        <w:rPr>
          <w:rFonts w:ascii="Times New Roman" w:hAnsi="Times New Roman" w:cs="Times New Roman"/>
          <w:sz w:val="28"/>
          <w:szCs w:val="28"/>
        </w:rPr>
        <w:t xml:space="preserve">ты готовой продукции, сырья. Применение антисептиков ограничено и строго </w:t>
      </w:r>
      <w:r>
        <w:rPr>
          <w:rFonts w:ascii="Times New Roman" w:hAnsi="Times New Roman" w:cs="Times New Roman"/>
          <w:sz w:val="28"/>
          <w:szCs w:val="28"/>
        </w:rPr>
        <w:t>нормируется по дозе, цели обра</w:t>
      </w:r>
      <w:r w:rsidRPr="00936BEB">
        <w:rPr>
          <w:rFonts w:ascii="Times New Roman" w:hAnsi="Times New Roman" w:cs="Times New Roman"/>
          <w:sz w:val="28"/>
          <w:szCs w:val="28"/>
        </w:rPr>
        <w:t>ботки, назначению продукции.</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D44752" w:rsidRDefault="00D44752" w:rsidP="00F92AC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D44752">
        <w:rPr>
          <w:rFonts w:ascii="Times New Roman" w:hAnsi="Times New Roman" w:cs="Times New Roman"/>
          <w:b/>
          <w:sz w:val="28"/>
          <w:szCs w:val="28"/>
        </w:rPr>
        <w:t>Ход в</w:t>
      </w:r>
      <w:r w:rsidR="00F92AC7" w:rsidRPr="00D44752">
        <w:rPr>
          <w:rFonts w:ascii="Times New Roman" w:hAnsi="Times New Roman" w:cs="Times New Roman"/>
          <w:b/>
          <w:sz w:val="28"/>
          <w:szCs w:val="28"/>
        </w:rPr>
        <w:t>ыполнения работы</w:t>
      </w:r>
      <w:r>
        <w:rPr>
          <w:rFonts w:ascii="Times New Roman" w:hAnsi="Times New Roman" w:cs="Times New Roman"/>
          <w:b/>
          <w:sz w:val="28"/>
          <w:szCs w:val="28"/>
        </w:rPr>
        <w:t>:</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Лабораторная работа выполняется в несколько этапов. На первом занятии студенты стер</w:t>
      </w:r>
      <w:r w:rsidR="00D44752">
        <w:rPr>
          <w:rFonts w:ascii="Times New Roman" w:hAnsi="Times New Roman" w:cs="Times New Roman"/>
          <w:sz w:val="28"/>
          <w:szCs w:val="28"/>
        </w:rPr>
        <w:t xml:space="preserve">илизуют объекты </w:t>
      </w:r>
      <w:r w:rsidRPr="00936BEB">
        <w:rPr>
          <w:rFonts w:ascii="Times New Roman" w:hAnsi="Times New Roman" w:cs="Times New Roman"/>
          <w:sz w:val="28"/>
          <w:szCs w:val="28"/>
        </w:rPr>
        <w:t>при различных термических режимах, дозах излучения и химической обработ</w:t>
      </w:r>
      <w:r w:rsidR="00D44752">
        <w:rPr>
          <w:rFonts w:ascii="Times New Roman" w:hAnsi="Times New Roman" w:cs="Times New Roman"/>
          <w:sz w:val="28"/>
          <w:szCs w:val="28"/>
        </w:rPr>
        <w:t>кой. На втором занятии произво</w:t>
      </w:r>
      <w:r w:rsidRPr="00936BEB">
        <w:rPr>
          <w:rFonts w:ascii="Times New Roman" w:hAnsi="Times New Roman" w:cs="Times New Roman"/>
          <w:sz w:val="28"/>
          <w:szCs w:val="28"/>
        </w:rPr>
        <w:t>дят анализ результатов.</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D44752" w:rsidRDefault="00F92AC7" w:rsidP="00F92AC7">
      <w:pPr>
        <w:spacing w:after="0" w:line="240" w:lineRule="auto"/>
        <w:jc w:val="both"/>
        <w:rPr>
          <w:rFonts w:ascii="Times New Roman" w:hAnsi="Times New Roman" w:cs="Times New Roman"/>
          <w:b/>
          <w:sz w:val="28"/>
          <w:szCs w:val="28"/>
        </w:rPr>
      </w:pPr>
      <w:r w:rsidRPr="00936BEB">
        <w:rPr>
          <w:rFonts w:ascii="Times New Roman" w:hAnsi="Times New Roman" w:cs="Times New Roman"/>
          <w:sz w:val="28"/>
          <w:szCs w:val="28"/>
        </w:rPr>
        <w:t xml:space="preserve">     </w:t>
      </w:r>
      <w:r w:rsidRPr="00D44752">
        <w:rPr>
          <w:rFonts w:ascii="Times New Roman" w:hAnsi="Times New Roman" w:cs="Times New Roman"/>
          <w:b/>
          <w:sz w:val="28"/>
          <w:szCs w:val="28"/>
        </w:rPr>
        <w:t>Занятие 1</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Объектами для обработки является суспензия нескольких видов микр</w:t>
      </w:r>
      <w:r>
        <w:rPr>
          <w:rFonts w:ascii="Times New Roman" w:hAnsi="Times New Roman" w:cs="Times New Roman"/>
          <w:sz w:val="28"/>
          <w:szCs w:val="28"/>
        </w:rPr>
        <w:t xml:space="preserve">оорганизмов: бактерий, дрожжей, </w:t>
      </w:r>
      <w:r w:rsidRPr="00936BEB">
        <w:rPr>
          <w:rFonts w:ascii="Times New Roman" w:hAnsi="Times New Roman" w:cs="Times New Roman"/>
          <w:sz w:val="28"/>
          <w:szCs w:val="28"/>
        </w:rPr>
        <w:t xml:space="preserve">спор </w:t>
      </w:r>
      <w:proofErr w:type="spellStart"/>
      <w:r w:rsidRPr="00936BEB">
        <w:rPr>
          <w:rFonts w:ascii="Times New Roman" w:hAnsi="Times New Roman" w:cs="Times New Roman"/>
          <w:sz w:val="28"/>
          <w:szCs w:val="28"/>
        </w:rPr>
        <w:t>микомицетов</w:t>
      </w:r>
      <w:proofErr w:type="spellEnd"/>
      <w:r w:rsidRPr="00936BEB">
        <w:rPr>
          <w:rFonts w:ascii="Times New Roman" w:hAnsi="Times New Roman" w:cs="Times New Roman"/>
          <w:sz w:val="28"/>
          <w:szCs w:val="28"/>
        </w:rPr>
        <w:t>. Она подвергается воздействию термообработкой, облучением УФ – лучами и воздействию</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уксусной кислоты.</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Для изучения влияния величины температуры на гибель микроорганиз</w:t>
      </w:r>
      <w:r>
        <w:rPr>
          <w:rFonts w:ascii="Times New Roman" w:hAnsi="Times New Roman" w:cs="Times New Roman"/>
          <w:sz w:val="28"/>
          <w:szCs w:val="28"/>
        </w:rPr>
        <w:t>мов три пробирки с 10 мл исход</w:t>
      </w:r>
      <w:r w:rsidRPr="00936BEB">
        <w:rPr>
          <w:rFonts w:ascii="Times New Roman" w:hAnsi="Times New Roman" w:cs="Times New Roman"/>
          <w:sz w:val="28"/>
          <w:szCs w:val="28"/>
        </w:rPr>
        <w:t>ной суспензии помещают поочередно на 15 мин в автоклав и стерилизуют, с</w:t>
      </w:r>
      <w:r>
        <w:rPr>
          <w:rFonts w:ascii="Times New Roman" w:hAnsi="Times New Roman" w:cs="Times New Roman"/>
          <w:sz w:val="28"/>
          <w:szCs w:val="28"/>
        </w:rPr>
        <w:t xml:space="preserve">оответственно, при 0,5 </w:t>
      </w:r>
      <w:proofErr w:type="spellStart"/>
      <w:proofErr w:type="gramStart"/>
      <w:r>
        <w:rPr>
          <w:rFonts w:ascii="Times New Roman" w:hAnsi="Times New Roman" w:cs="Times New Roman"/>
          <w:sz w:val="28"/>
          <w:szCs w:val="28"/>
        </w:rPr>
        <w:t>атм</w:t>
      </w:r>
      <w:proofErr w:type="spellEnd"/>
      <w:proofErr w:type="gramEnd"/>
      <w:r>
        <w:rPr>
          <w:rFonts w:ascii="Times New Roman" w:hAnsi="Times New Roman" w:cs="Times New Roman"/>
          <w:sz w:val="28"/>
          <w:szCs w:val="28"/>
        </w:rPr>
        <w:t xml:space="preserve"> (112</w:t>
      </w:r>
      <w:r w:rsidRPr="00936BEB">
        <w:rPr>
          <w:rFonts w:ascii="Times New Roman" w:hAnsi="Times New Roman" w:cs="Times New Roman"/>
          <w:sz w:val="28"/>
          <w:szCs w:val="28"/>
        </w:rPr>
        <w:t xml:space="preserve">°С), при 1 </w:t>
      </w:r>
      <w:proofErr w:type="spellStart"/>
      <w:r w:rsidRPr="00936BEB">
        <w:rPr>
          <w:rFonts w:ascii="Times New Roman" w:hAnsi="Times New Roman" w:cs="Times New Roman"/>
          <w:sz w:val="28"/>
          <w:szCs w:val="28"/>
        </w:rPr>
        <w:t>атм</w:t>
      </w:r>
      <w:proofErr w:type="spellEnd"/>
      <w:r w:rsidRPr="00936BEB">
        <w:rPr>
          <w:rFonts w:ascii="Times New Roman" w:hAnsi="Times New Roman" w:cs="Times New Roman"/>
          <w:sz w:val="28"/>
          <w:szCs w:val="28"/>
        </w:rPr>
        <w:t xml:space="preserve"> (121 °С) и при 1,5 </w:t>
      </w:r>
      <w:proofErr w:type="spellStart"/>
      <w:r w:rsidRPr="00936BEB">
        <w:rPr>
          <w:rFonts w:ascii="Times New Roman" w:hAnsi="Times New Roman" w:cs="Times New Roman"/>
          <w:sz w:val="28"/>
          <w:szCs w:val="28"/>
        </w:rPr>
        <w:t>атм</w:t>
      </w:r>
      <w:proofErr w:type="spellEnd"/>
      <w:r w:rsidRPr="00936BEB">
        <w:rPr>
          <w:rFonts w:ascii="Times New Roman" w:hAnsi="Times New Roman" w:cs="Times New Roman"/>
          <w:sz w:val="28"/>
          <w:szCs w:val="28"/>
        </w:rPr>
        <w:t xml:space="preserve"> (127 °С). После стерилизации с соблюд</w:t>
      </w:r>
      <w:r>
        <w:rPr>
          <w:rFonts w:ascii="Times New Roman" w:hAnsi="Times New Roman" w:cs="Times New Roman"/>
          <w:sz w:val="28"/>
          <w:szCs w:val="28"/>
        </w:rPr>
        <w:t>ением условий асептики стериль</w:t>
      </w:r>
      <w:r w:rsidRPr="00936BEB">
        <w:rPr>
          <w:rFonts w:ascii="Times New Roman" w:hAnsi="Times New Roman" w:cs="Times New Roman"/>
          <w:sz w:val="28"/>
          <w:szCs w:val="28"/>
        </w:rPr>
        <w:t xml:space="preserve">ной пипеткой на 1 мл по одной капле обработанной суспензии вносят на поверхность </w:t>
      </w:r>
      <w:proofErr w:type="spellStart"/>
      <w:r w:rsidRPr="00936BEB">
        <w:rPr>
          <w:rFonts w:ascii="Times New Roman" w:hAnsi="Times New Roman" w:cs="Times New Roman"/>
          <w:sz w:val="28"/>
          <w:szCs w:val="28"/>
        </w:rPr>
        <w:t>агаризованной</w:t>
      </w:r>
      <w:proofErr w:type="spellEnd"/>
      <w:r w:rsidRPr="00936BEB">
        <w:rPr>
          <w:rFonts w:ascii="Times New Roman" w:hAnsi="Times New Roman" w:cs="Times New Roman"/>
          <w:sz w:val="28"/>
          <w:szCs w:val="28"/>
        </w:rPr>
        <w:t xml:space="preserve"> </w:t>
      </w:r>
      <w:r>
        <w:rPr>
          <w:rFonts w:ascii="Times New Roman" w:hAnsi="Times New Roman" w:cs="Times New Roman"/>
          <w:sz w:val="28"/>
          <w:szCs w:val="28"/>
        </w:rPr>
        <w:t xml:space="preserve">среды СА </w:t>
      </w:r>
      <w:r w:rsidRPr="00936BEB">
        <w:rPr>
          <w:rFonts w:ascii="Times New Roman" w:hAnsi="Times New Roman" w:cs="Times New Roman"/>
          <w:sz w:val="28"/>
          <w:szCs w:val="28"/>
        </w:rPr>
        <w:t xml:space="preserve">и МПА в чашки </w:t>
      </w:r>
      <w:r w:rsidRPr="00936BEB">
        <w:rPr>
          <w:rFonts w:ascii="Times New Roman" w:hAnsi="Times New Roman" w:cs="Times New Roman"/>
          <w:sz w:val="28"/>
          <w:szCs w:val="28"/>
        </w:rPr>
        <w:lastRenderedPageBreak/>
        <w:t>Петри и шпателем распределяют по поверхности. Чашки по</w:t>
      </w:r>
      <w:r>
        <w:rPr>
          <w:rFonts w:ascii="Times New Roman" w:hAnsi="Times New Roman" w:cs="Times New Roman"/>
          <w:sz w:val="28"/>
          <w:szCs w:val="28"/>
        </w:rPr>
        <w:t>дписывают, переворачивают и по</w:t>
      </w:r>
      <w:r w:rsidRPr="00936BEB">
        <w:rPr>
          <w:rFonts w:ascii="Times New Roman" w:hAnsi="Times New Roman" w:cs="Times New Roman"/>
          <w:sz w:val="28"/>
          <w:szCs w:val="28"/>
        </w:rPr>
        <w:t>мещают в термостат на 1–2 суток при 37 °С.</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Следует определить количество клеток в исходной суспензии. Для этого из пробирки с исходной взвесью</w:t>
      </w:r>
      <w:r>
        <w:rPr>
          <w:rFonts w:ascii="Times New Roman" w:hAnsi="Times New Roman" w:cs="Times New Roman"/>
          <w:sz w:val="28"/>
          <w:szCs w:val="28"/>
        </w:rPr>
        <w:t xml:space="preserve"> </w:t>
      </w:r>
      <w:r w:rsidRPr="00936BEB">
        <w:rPr>
          <w:rFonts w:ascii="Times New Roman" w:hAnsi="Times New Roman" w:cs="Times New Roman"/>
          <w:sz w:val="28"/>
          <w:szCs w:val="28"/>
        </w:rPr>
        <w:t>берется 1 мл и вносится в пробирку с 9 мл стерильной воды, затем 1 мл развед</w:t>
      </w:r>
      <w:r>
        <w:rPr>
          <w:rFonts w:ascii="Times New Roman" w:hAnsi="Times New Roman" w:cs="Times New Roman"/>
          <w:sz w:val="28"/>
          <w:szCs w:val="28"/>
        </w:rPr>
        <w:t xml:space="preserve">енной взвеси разбавляется в 100 </w:t>
      </w:r>
      <w:r w:rsidRPr="00936BEB">
        <w:rPr>
          <w:rFonts w:ascii="Times New Roman" w:hAnsi="Times New Roman" w:cs="Times New Roman"/>
          <w:sz w:val="28"/>
          <w:szCs w:val="28"/>
        </w:rPr>
        <w:t xml:space="preserve">и 1000 раз. Из этих пробирок по 1 капле вносят взвесь на чашки Петри с СА </w:t>
      </w:r>
      <w:r>
        <w:rPr>
          <w:rFonts w:ascii="Times New Roman" w:hAnsi="Times New Roman" w:cs="Times New Roman"/>
          <w:sz w:val="28"/>
          <w:szCs w:val="28"/>
        </w:rPr>
        <w:t>и МПА, растирают шпателем, под</w:t>
      </w:r>
      <w:r w:rsidRPr="00936BEB">
        <w:rPr>
          <w:rFonts w:ascii="Times New Roman" w:hAnsi="Times New Roman" w:cs="Times New Roman"/>
          <w:sz w:val="28"/>
          <w:szCs w:val="28"/>
        </w:rPr>
        <w:t>писывают и отправляют в термостат.</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Для изучения кинетики гибели клеток одну пробирку с исходной сус</w:t>
      </w:r>
      <w:r>
        <w:rPr>
          <w:rFonts w:ascii="Times New Roman" w:hAnsi="Times New Roman" w:cs="Times New Roman"/>
          <w:sz w:val="28"/>
          <w:szCs w:val="28"/>
        </w:rPr>
        <w:t>пензией, помещают в кипящую во</w:t>
      </w:r>
      <w:r w:rsidRPr="00936BEB">
        <w:rPr>
          <w:rFonts w:ascii="Times New Roman" w:hAnsi="Times New Roman" w:cs="Times New Roman"/>
          <w:sz w:val="28"/>
          <w:szCs w:val="28"/>
        </w:rPr>
        <w:t>дяную баню и через каждые 15 мин в течение часа отбирают стерильной пи</w:t>
      </w:r>
      <w:r>
        <w:rPr>
          <w:rFonts w:ascii="Times New Roman" w:hAnsi="Times New Roman" w:cs="Times New Roman"/>
          <w:sz w:val="28"/>
          <w:szCs w:val="28"/>
        </w:rPr>
        <w:t xml:space="preserve">петкой (всякий раз новый) каплю </w:t>
      </w:r>
      <w:r w:rsidRPr="00936BEB">
        <w:rPr>
          <w:rFonts w:ascii="Times New Roman" w:hAnsi="Times New Roman" w:cs="Times New Roman"/>
          <w:sz w:val="28"/>
          <w:szCs w:val="28"/>
        </w:rPr>
        <w:t xml:space="preserve">суспензии и вносят на </w:t>
      </w:r>
      <w:proofErr w:type="spellStart"/>
      <w:r w:rsidRPr="00936BEB">
        <w:rPr>
          <w:rFonts w:ascii="Times New Roman" w:hAnsi="Times New Roman" w:cs="Times New Roman"/>
          <w:sz w:val="28"/>
          <w:szCs w:val="28"/>
        </w:rPr>
        <w:t>агаризованные</w:t>
      </w:r>
      <w:proofErr w:type="spellEnd"/>
      <w:r w:rsidRPr="00936BEB">
        <w:rPr>
          <w:rFonts w:ascii="Times New Roman" w:hAnsi="Times New Roman" w:cs="Times New Roman"/>
          <w:sz w:val="28"/>
          <w:szCs w:val="28"/>
        </w:rPr>
        <w:t xml:space="preserve"> пластинки с СА и МПА в чашки Пет</w:t>
      </w:r>
      <w:r>
        <w:rPr>
          <w:rFonts w:ascii="Times New Roman" w:hAnsi="Times New Roman" w:cs="Times New Roman"/>
          <w:sz w:val="28"/>
          <w:szCs w:val="28"/>
        </w:rPr>
        <w:t xml:space="preserve">ри. Растирают каплю шпателем по </w:t>
      </w:r>
      <w:r w:rsidRPr="00936BEB">
        <w:rPr>
          <w:rFonts w:ascii="Times New Roman" w:hAnsi="Times New Roman" w:cs="Times New Roman"/>
          <w:sz w:val="28"/>
          <w:szCs w:val="28"/>
        </w:rPr>
        <w:t>поверхности среды. Чашки подписывают, переворачивают и помещают в термостат.</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Для изучения влияния дозы облучения из </w:t>
      </w:r>
      <w:proofErr w:type="spellStart"/>
      <w:r w:rsidRPr="00936BEB">
        <w:rPr>
          <w:rFonts w:ascii="Times New Roman" w:hAnsi="Times New Roman" w:cs="Times New Roman"/>
          <w:sz w:val="28"/>
          <w:szCs w:val="28"/>
        </w:rPr>
        <w:t>пробиркок</w:t>
      </w:r>
      <w:proofErr w:type="spellEnd"/>
      <w:r w:rsidRPr="00936BEB">
        <w:rPr>
          <w:rFonts w:ascii="Times New Roman" w:hAnsi="Times New Roman" w:cs="Times New Roman"/>
          <w:sz w:val="28"/>
          <w:szCs w:val="28"/>
        </w:rPr>
        <w:t xml:space="preserve"> с исходными сус</w:t>
      </w:r>
      <w:r>
        <w:rPr>
          <w:rFonts w:ascii="Times New Roman" w:hAnsi="Times New Roman" w:cs="Times New Roman"/>
          <w:sz w:val="28"/>
          <w:szCs w:val="28"/>
        </w:rPr>
        <w:t>пензиями микроорганизмами, сте</w:t>
      </w:r>
      <w:r w:rsidRPr="00936BEB">
        <w:rPr>
          <w:rFonts w:ascii="Times New Roman" w:hAnsi="Times New Roman" w:cs="Times New Roman"/>
          <w:sz w:val="28"/>
          <w:szCs w:val="28"/>
        </w:rPr>
        <w:t>рильной пипеткой на поверхности четырех чашек с МПА и четырех чашек с СА вносят с соблюдением правил</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асептики по одной капле суспензии. Распределяют шпателем их по поверхности.</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Устанавливают восемь чашек под бактерицидной лампой на расстоян</w:t>
      </w:r>
      <w:r>
        <w:rPr>
          <w:rFonts w:ascii="Times New Roman" w:hAnsi="Times New Roman" w:cs="Times New Roman"/>
          <w:sz w:val="28"/>
          <w:szCs w:val="28"/>
        </w:rPr>
        <w:t xml:space="preserve">ие 40 см. Через 10 мин вынимают </w:t>
      </w:r>
      <w:r w:rsidRPr="00936BEB">
        <w:rPr>
          <w:rFonts w:ascii="Times New Roman" w:hAnsi="Times New Roman" w:cs="Times New Roman"/>
          <w:sz w:val="28"/>
          <w:szCs w:val="28"/>
        </w:rPr>
        <w:t>первые две чашки, последующие попарно с интервалом 10 мин. Подписывают</w:t>
      </w:r>
      <w:r>
        <w:rPr>
          <w:rFonts w:ascii="Times New Roman" w:hAnsi="Times New Roman" w:cs="Times New Roman"/>
          <w:sz w:val="28"/>
          <w:szCs w:val="28"/>
        </w:rPr>
        <w:t>, переворачивают и устанавлива</w:t>
      </w:r>
      <w:r w:rsidRPr="00936BEB">
        <w:rPr>
          <w:rFonts w:ascii="Times New Roman" w:hAnsi="Times New Roman" w:cs="Times New Roman"/>
          <w:sz w:val="28"/>
          <w:szCs w:val="28"/>
        </w:rPr>
        <w:t>ют чашки Петри в термостат.</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Для изучения влияния концентрации органических кислот на м</w:t>
      </w:r>
      <w:r>
        <w:rPr>
          <w:rFonts w:ascii="Times New Roman" w:hAnsi="Times New Roman" w:cs="Times New Roman"/>
          <w:sz w:val="28"/>
          <w:szCs w:val="28"/>
        </w:rPr>
        <w:t xml:space="preserve">икроорганизмы используют четыре </w:t>
      </w:r>
      <w:r w:rsidRPr="00936BEB">
        <w:rPr>
          <w:rFonts w:ascii="Times New Roman" w:hAnsi="Times New Roman" w:cs="Times New Roman"/>
          <w:sz w:val="28"/>
          <w:szCs w:val="28"/>
        </w:rPr>
        <w:t>пробирки с исходной суспензией</w:t>
      </w:r>
      <w:proofErr w:type="gramStart"/>
      <w:r w:rsidRPr="00936BEB">
        <w:rPr>
          <w:rFonts w:ascii="Times New Roman" w:hAnsi="Times New Roman" w:cs="Times New Roman"/>
          <w:sz w:val="28"/>
          <w:szCs w:val="28"/>
        </w:rPr>
        <w:t xml:space="preserve"> ,</w:t>
      </w:r>
      <w:proofErr w:type="gramEnd"/>
      <w:r w:rsidRPr="00936BEB">
        <w:rPr>
          <w:rFonts w:ascii="Times New Roman" w:hAnsi="Times New Roman" w:cs="Times New Roman"/>
          <w:sz w:val="28"/>
          <w:szCs w:val="28"/>
        </w:rPr>
        <w:t xml:space="preserve"> в каждую из которых вносят ледяную уксусную кислоту по схеме (табл. 1).</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1. Схема внесения реагента</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Номер пробирки                 </w:t>
      </w:r>
      <w:r>
        <w:rPr>
          <w:rFonts w:ascii="Times New Roman" w:hAnsi="Times New Roman" w:cs="Times New Roman"/>
          <w:sz w:val="28"/>
          <w:szCs w:val="28"/>
        </w:rPr>
        <w:t xml:space="preserve">                                  1     </w:t>
      </w:r>
      <w:r w:rsidRPr="00936BEB">
        <w:rPr>
          <w:rFonts w:ascii="Times New Roman" w:hAnsi="Times New Roman" w:cs="Times New Roman"/>
          <w:sz w:val="28"/>
          <w:szCs w:val="28"/>
        </w:rPr>
        <w:t xml:space="preserve">     2              3    </w:t>
      </w:r>
      <w:r>
        <w:rPr>
          <w:rFonts w:ascii="Times New Roman" w:hAnsi="Times New Roman" w:cs="Times New Roman"/>
          <w:sz w:val="28"/>
          <w:szCs w:val="28"/>
        </w:rPr>
        <w:t xml:space="preserve">    </w:t>
      </w:r>
      <w:r w:rsidRPr="00936BEB">
        <w:rPr>
          <w:rFonts w:ascii="Times New Roman" w:hAnsi="Times New Roman" w:cs="Times New Roman"/>
          <w:sz w:val="28"/>
          <w:szCs w:val="28"/>
        </w:rPr>
        <w:t xml:space="preserve">  4</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Объем суспензии, мл  </w:t>
      </w:r>
      <w:r>
        <w:rPr>
          <w:rFonts w:ascii="Times New Roman" w:hAnsi="Times New Roman" w:cs="Times New Roman"/>
          <w:sz w:val="28"/>
          <w:szCs w:val="28"/>
        </w:rPr>
        <w:t xml:space="preserve">                                  </w:t>
      </w:r>
      <w:r w:rsidRPr="00936BEB">
        <w:rPr>
          <w:rFonts w:ascii="Times New Roman" w:hAnsi="Times New Roman" w:cs="Times New Roman"/>
          <w:sz w:val="28"/>
          <w:szCs w:val="28"/>
        </w:rPr>
        <w:t xml:space="preserve">  </w:t>
      </w:r>
      <w:r>
        <w:rPr>
          <w:rFonts w:ascii="Times New Roman" w:hAnsi="Times New Roman" w:cs="Times New Roman"/>
          <w:sz w:val="28"/>
          <w:szCs w:val="28"/>
        </w:rPr>
        <w:t xml:space="preserve">    10            10        </w:t>
      </w:r>
      <w:r w:rsidRPr="00936BEB">
        <w:rPr>
          <w:rFonts w:ascii="Times New Roman" w:hAnsi="Times New Roman" w:cs="Times New Roman"/>
          <w:sz w:val="28"/>
          <w:szCs w:val="28"/>
        </w:rPr>
        <w:t xml:space="preserve">  10  </w:t>
      </w:r>
      <w:r>
        <w:rPr>
          <w:rFonts w:ascii="Times New Roman" w:hAnsi="Times New Roman" w:cs="Times New Roman"/>
          <w:sz w:val="28"/>
          <w:szCs w:val="28"/>
        </w:rPr>
        <w:t xml:space="preserve">    </w:t>
      </w:r>
      <w:r w:rsidRPr="00936BEB">
        <w:rPr>
          <w:rFonts w:ascii="Times New Roman" w:hAnsi="Times New Roman" w:cs="Times New Roman"/>
          <w:sz w:val="28"/>
          <w:szCs w:val="28"/>
        </w:rPr>
        <w:t xml:space="preserve">   10</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Количество </w:t>
      </w:r>
      <w:r>
        <w:rPr>
          <w:rFonts w:ascii="Times New Roman" w:hAnsi="Times New Roman" w:cs="Times New Roman"/>
          <w:sz w:val="28"/>
          <w:szCs w:val="28"/>
        </w:rPr>
        <w:t xml:space="preserve">ледяной уксусной кислоты, мл     </w:t>
      </w:r>
      <w:r w:rsidRPr="00936BEB">
        <w:rPr>
          <w:rFonts w:ascii="Times New Roman" w:hAnsi="Times New Roman" w:cs="Times New Roman"/>
          <w:sz w:val="28"/>
          <w:szCs w:val="28"/>
        </w:rPr>
        <w:t xml:space="preserve">0,01          0,02         0,03 </w:t>
      </w:r>
      <w:r>
        <w:rPr>
          <w:rFonts w:ascii="Times New Roman" w:hAnsi="Times New Roman" w:cs="Times New Roman"/>
          <w:sz w:val="28"/>
          <w:szCs w:val="28"/>
        </w:rPr>
        <w:t xml:space="preserve"> </w:t>
      </w:r>
      <w:r w:rsidRPr="00936BEB">
        <w:rPr>
          <w:rFonts w:ascii="Times New Roman" w:hAnsi="Times New Roman" w:cs="Times New Roman"/>
          <w:sz w:val="28"/>
          <w:szCs w:val="28"/>
        </w:rPr>
        <w:t xml:space="preserve">  0,04</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Аккуратно взбалтывают содержимое пробирок и оставляют в покое на 1</w:t>
      </w:r>
      <w:r>
        <w:rPr>
          <w:rFonts w:ascii="Times New Roman" w:hAnsi="Times New Roman" w:cs="Times New Roman"/>
          <w:sz w:val="28"/>
          <w:szCs w:val="28"/>
        </w:rPr>
        <w:t xml:space="preserve">5 мин. Затем из каждой пробирки </w:t>
      </w:r>
      <w:r w:rsidRPr="00936BEB">
        <w:rPr>
          <w:rFonts w:ascii="Times New Roman" w:hAnsi="Times New Roman" w:cs="Times New Roman"/>
          <w:sz w:val="28"/>
          <w:szCs w:val="28"/>
        </w:rPr>
        <w:t>стерильными пипетками отбирают по одной капле обработанной суспензии и</w:t>
      </w:r>
      <w:r>
        <w:rPr>
          <w:rFonts w:ascii="Times New Roman" w:hAnsi="Times New Roman" w:cs="Times New Roman"/>
          <w:sz w:val="28"/>
          <w:szCs w:val="28"/>
        </w:rPr>
        <w:t xml:space="preserve"> наносят на </w:t>
      </w:r>
      <w:proofErr w:type="spellStart"/>
      <w:proofErr w:type="gramStart"/>
      <w:r>
        <w:rPr>
          <w:rFonts w:ascii="Times New Roman" w:hAnsi="Times New Roman" w:cs="Times New Roman"/>
          <w:sz w:val="28"/>
          <w:szCs w:val="28"/>
        </w:rPr>
        <w:t>a</w:t>
      </w:r>
      <w:proofErr w:type="gramEnd"/>
      <w:r>
        <w:rPr>
          <w:rFonts w:ascii="Times New Roman" w:hAnsi="Times New Roman" w:cs="Times New Roman"/>
          <w:sz w:val="28"/>
          <w:szCs w:val="28"/>
        </w:rPr>
        <w:t>гаризованную</w:t>
      </w:r>
      <w:proofErr w:type="spellEnd"/>
      <w:r>
        <w:rPr>
          <w:rFonts w:ascii="Times New Roman" w:hAnsi="Times New Roman" w:cs="Times New Roman"/>
          <w:sz w:val="28"/>
          <w:szCs w:val="28"/>
        </w:rPr>
        <w:t xml:space="preserve"> среду </w:t>
      </w:r>
      <w:r w:rsidRPr="00936BEB">
        <w:rPr>
          <w:rFonts w:ascii="Times New Roman" w:hAnsi="Times New Roman" w:cs="Times New Roman"/>
          <w:sz w:val="28"/>
          <w:szCs w:val="28"/>
        </w:rPr>
        <w:t>СА и МПА. Распределяют каплю по всей поверхности пластинки среды шпа</w:t>
      </w:r>
      <w:r>
        <w:rPr>
          <w:rFonts w:ascii="Times New Roman" w:hAnsi="Times New Roman" w:cs="Times New Roman"/>
          <w:sz w:val="28"/>
          <w:szCs w:val="28"/>
        </w:rPr>
        <w:t>телем. Чашки подписывают, пере</w:t>
      </w:r>
      <w:r w:rsidRPr="00936BEB">
        <w:rPr>
          <w:rFonts w:ascii="Times New Roman" w:hAnsi="Times New Roman" w:cs="Times New Roman"/>
          <w:sz w:val="28"/>
          <w:szCs w:val="28"/>
        </w:rPr>
        <w:t>ворачивают и помещают в термостат.</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D44752" w:rsidRDefault="00F92AC7" w:rsidP="00F92AC7">
      <w:pPr>
        <w:spacing w:after="0" w:line="240" w:lineRule="auto"/>
        <w:jc w:val="both"/>
        <w:rPr>
          <w:rFonts w:ascii="Times New Roman" w:hAnsi="Times New Roman" w:cs="Times New Roman"/>
          <w:b/>
          <w:sz w:val="28"/>
          <w:szCs w:val="28"/>
        </w:rPr>
      </w:pPr>
      <w:r w:rsidRPr="00936BEB">
        <w:rPr>
          <w:rFonts w:ascii="Times New Roman" w:hAnsi="Times New Roman" w:cs="Times New Roman"/>
          <w:sz w:val="28"/>
          <w:szCs w:val="28"/>
        </w:rPr>
        <w:t xml:space="preserve">    </w:t>
      </w:r>
      <w:r w:rsidRPr="00D44752">
        <w:rPr>
          <w:rFonts w:ascii="Times New Roman" w:hAnsi="Times New Roman" w:cs="Times New Roman"/>
          <w:b/>
          <w:sz w:val="28"/>
          <w:szCs w:val="28"/>
        </w:rPr>
        <w:t>Занятие 2</w:t>
      </w:r>
    </w:p>
    <w:p w:rsidR="00F92AC7"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Результаты воздействия стерилизующих факторов оценивают числу кол</w:t>
      </w:r>
      <w:r>
        <w:rPr>
          <w:rFonts w:ascii="Times New Roman" w:hAnsi="Times New Roman" w:cs="Times New Roman"/>
          <w:sz w:val="28"/>
          <w:szCs w:val="28"/>
        </w:rPr>
        <w:t xml:space="preserve">оний на поверхности </w:t>
      </w:r>
      <w:proofErr w:type="spellStart"/>
      <w:r>
        <w:rPr>
          <w:rFonts w:ascii="Times New Roman" w:hAnsi="Times New Roman" w:cs="Times New Roman"/>
          <w:sz w:val="28"/>
          <w:szCs w:val="28"/>
        </w:rPr>
        <w:t>агаризован</w:t>
      </w:r>
      <w:r w:rsidRPr="00936BEB">
        <w:rPr>
          <w:rFonts w:ascii="Times New Roman" w:hAnsi="Times New Roman" w:cs="Times New Roman"/>
          <w:sz w:val="28"/>
          <w:szCs w:val="28"/>
        </w:rPr>
        <w:t>ной</w:t>
      </w:r>
      <w:proofErr w:type="spellEnd"/>
      <w:r w:rsidRPr="00936BEB">
        <w:rPr>
          <w:rFonts w:ascii="Times New Roman" w:hAnsi="Times New Roman" w:cs="Times New Roman"/>
          <w:sz w:val="28"/>
          <w:szCs w:val="28"/>
        </w:rPr>
        <w:t xml:space="preserve"> среды, путем прямого подсчета. Для облегчения подсчета пластинку со ст</w:t>
      </w:r>
      <w:r>
        <w:rPr>
          <w:rFonts w:ascii="Times New Roman" w:hAnsi="Times New Roman" w:cs="Times New Roman"/>
          <w:sz w:val="28"/>
          <w:szCs w:val="28"/>
        </w:rPr>
        <w:t>ороны дна чашки делят на секто</w:t>
      </w:r>
      <w:r w:rsidRPr="00936BEB">
        <w:rPr>
          <w:rFonts w:ascii="Times New Roman" w:hAnsi="Times New Roman" w:cs="Times New Roman"/>
          <w:sz w:val="28"/>
          <w:szCs w:val="28"/>
        </w:rPr>
        <w:t>ры и считают колоний по секторам. Полученные данн</w:t>
      </w:r>
      <w:r>
        <w:rPr>
          <w:rFonts w:ascii="Times New Roman" w:hAnsi="Times New Roman" w:cs="Times New Roman"/>
          <w:sz w:val="28"/>
          <w:szCs w:val="28"/>
        </w:rPr>
        <w:t>ые заносят в таблицы (табл. 2).</w:t>
      </w:r>
    </w:p>
    <w:p w:rsidR="00F92AC7" w:rsidRDefault="00F92AC7" w:rsidP="00F92AC7">
      <w:pPr>
        <w:spacing w:after="0" w:line="240" w:lineRule="auto"/>
        <w:jc w:val="both"/>
        <w:rPr>
          <w:rFonts w:ascii="Times New Roman" w:hAnsi="Times New Roman" w:cs="Times New Roman"/>
          <w:sz w:val="28"/>
          <w:szCs w:val="28"/>
        </w:rPr>
      </w:pP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2. Результаты учета колич</w:t>
      </w:r>
      <w:r>
        <w:rPr>
          <w:rFonts w:ascii="Times New Roman" w:hAnsi="Times New Roman" w:cs="Times New Roman"/>
          <w:sz w:val="28"/>
          <w:szCs w:val="28"/>
        </w:rPr>
        <w:t>ества жизнеспособных организмов</w:t>
      </w:r>
      <w:r w:rsidRPr="00936BEB">
        <w:rPr>
          <w:rFonts w:ascii="Times New Roman" w:hAnsi="Times New Roman" w:cs="Times New Roman"/>
          <w:sz w:val="28"/>
          <w:szCs w:val="28"/>
        </w:rPr>
        <w:t xml:space="preserve"> пос</w:t>
      </w:r>
      <w:r>
        <w:rPr>
          <w:rFonts w:ascii="Times New Roman" w:hAnsi="Times New Roman" w:cs="Times New Roman"/>
          <w:sz w:val="28"/>
          <w:szCs w:val="28"/>
        </w:rPr>
        <w:t xml:space="preserve">ле обработки исходной суспензии </w:t>
      </w:r>
      <w:r w:rsidR="00D44752">
        <w:rPr>
          <w:rFonts w:ascii="Times New Roman" w:hAnsi="Times New Roman" w:cs="Times New Roman"/>
          <w:sz w:val="28"/>
          <w:szCs w:val="28"/>
        </w:rPr>
        <w:t>методом _______ при условиях</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w:t>
      </w:r>
      <w:r w:rsidR="00D44752">
        <w:rPr>
          <w:rFonts w:ascii="Times New Roman" w:hAnsi="Times New Roman" w:cs="Times New Roman"/>
          <w:sz w:val="28"/>
          <w:szCs w:val="28"/>
        </w:rPr>
        <w:t xml:space="preserve"> </w:t>
      </w:r>
      <w:r w:rsidRPr="00936BEB">
        <w:rPr>
          <w:rFonts w:ascii="Times New Roman" w:hAnsi="Times New Roman" w:cs="Times New Roman"/>
          <w:sz w:val="28"/>
          <w:szCs w:val="28"/>
        </w:rPr>
        <w:t>Для наглядности, следует выполнить диаграммы с использование</w:t>
      </w:r>
      <w:r w:rsidR="00D44752">
        <w:rPr>
          <w:rFonts w:ascii="Times New Roman" w:hAnsi="Times New Roman" w:cs="Times New Roman"/>
          <w:sz w:val="28"/>
          <w:szCs w:val="28"/>
        </w:rPr>
        <w:t>м цветных фломастеров.</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Рассчитать для каждого режима величину критерия стерилизации ∆ как</w:t>
      </w:r>
      <w:r w:rsidR="00D44752">
        <w:rPr>
          <w:rFonts w:ascii="Times New Roman" w:hAnsi="Times New Roman" w:cs="Times New Roman"/>
          <w:sz w:val="28"/>
          <w:szCs w:val="28"/>
        </w:rPr>
        <w:t xml:space="preserve"> натуральный логарифм отношения </w:t>
      </w:r>
      <w:r w:rsidRPr="00936BEB">
        <w:rPr>
          <w:rFonts w:ascii="Times New Roman" w:hAnsi="Times New Roman" w:cs="Times New Roman"/>
          <w:sz w:val="28"/>
          <w:szCs w:val="28"/>
        </w:rPr>
        <w:t>жизнеспособных клеток после обработки к исходному количеству клеток и по</w:t>
      </w:r>
      <w:r>
        <w:rPr>
          <w:rFonts w:ascii="Times New Roman" w:hAnsi="Times New Roman" w:cs="Times New Roman"/>
          <w:sz w:val="28"/>
          <w:szCs w:val="28"/>
        </w:rPr>
        <w:t>строить график зависимости: ∆ =</w:t>
      </w:r>
      <w:r w:rsidRPr="00936BEB">
        <w:rPr>
          <w:rFonts w:ascii="Times New Roman" w:hAnsi="Times New Roman" w:cs="Times New Roman"/>
          <w:sz w:val="28"/>
          <w:szCs w:val="28"/>
        </w:rPr>
        <w:t>f (t °C), ∆ = f (τ, мин), ∆ = f (</w:t>
      </w:r>
      <w:proofErr w:type="spellStart"/>
      <w:r w:rsidRPr="00936BEB">
        <w:rPr>
          <w:rFonts w:ascii="Times New Roman" w:hAnsi="Times New Roman" w:cs="Times New Roman"/>
          <w:sz w:val="28"/>
          <w:szCs w:val="28"/>
        </w:rPr>
        <w:t>сасептика</w:t>
      </w:r>
      <w:proofErr w:type="spellEnd"/>
      <w:proofErr w:type="gramStart"/>
      <w:r w:rsidRPr="00936BEB">
        <w:rPr>
          <w:rFonts w:ascii="Times New Roman" w:hAnsi="Times New Roman" w:cs="Times New Roman"/>
          <w:sz w:val="28"/>
          <w:szCs w:val="28"/>
        </w:rPr>
        <w:t>, %).</w:t>
      </w:r>
      <w:proofErr w:type="gramEnd"/>
    </w:p>
    <w:p w:rsidR="00F92AC7" w:rsidRPr="00936BEB" w:rsidRDefault="00D44752" w:rsidP="00F92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92AC7" w:rsidRPr="00936BEB">
        <w:rPr>
          <w:rFonts w:ascii="Times New Roman" w:hAnsi="Times New Roman" w:cs="Times New Roman"/>
          <w:sz w:val="28"/>
          <w:szCs w:val="28"/>
        </w:rPr>
        <w:t xml:space="preserve">По полученным результатам сделать развернутое заключение, которое </w:t>
      </w:r>
      <w:r w:rsidR="00F92AC7">
        <w:rPr>
          <w:rFonts w:ascii="Times New Roman" w:hAnsi="Times New Roman" w:cs="Times New Roman"/>
          <w:sz w:val="28"/>
          <w:szCs w:val="28"/>
        </w:rPr>
        <w:t>должно содержать краткое изложе</w:t>
      </w:r>
      <w:r w:rsidR="00F92AC7" w:rsidRPr="00936BEB">
        <w:rPr>
          <w:rFonts w:ascii="Times New Roman" w:hAnsi="Times New Roman" w:cs="Times New Roman"/>
          <w:sz w:val="28"/>
          <w:szCs w:val="28"/>
        </w:rPr>
        <w:t>ние характера влияния стерилизующего фактора, механизм его действия на клетки микроорганизмов, условия</w:t>
      </w:r>
    </w:p>
    <w:p w:rsidR="00F92AC7"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эффективного воздействия фактора, область использования в пищев</w:t>
      </w:r>
      <w:r w:rsidR="00D44752">
        <w:rPr>
          <w:rFonts w:ascii="Times New Roman" w:hAnsi="Times New Roman" w:cs="Times New Roman"/>
          <w:sz w:val="28"/>
          <w:szCs w:val="28"/>
        </w:rPr>
        <w:t>ой биотехнологии этого фактора.</w:t>
      </w:r>
    </w:p>
    <w:p w:rsidR="00F92AC7" w:rsidRDefault="00F92AC7" w:rsidP="00F92AC7">
      <w:pPr>
        <w:spacing w:after="0" w:line="240" w:lineRule="auto"/>
        <w:jc w:val="both"/>
        <w:rPr>
          <w:rFonts w:ascii="Times New Roman" w:hAnsi="Times New Roman" w:cs="Times New Roman"/>
          <w:sz w:val="28"/>
          <w:szCs w:val="28"/>
        </w:rPr>
      </w:pPr>
    </w:p>
    <w:p w:rsidR="00F92AC7"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Форма отчета по лабораторной работе </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936BEB" w:rsidRDefault="00F92AC7" w:rsidP="00F92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936BEB">
        <w:rPr>
          <w:rFonts w:ascii="Times New Roman" w:hAnsi="Times New Roman" w:cs="Times New Roman"/>
          <w:sz w:val="28"/>
          <w:szCs w:val="28"/>
        </w:rPr>
        <w:t>Название лабораторной работы.</w:t>
      </w:r>
    </w:p>
    <w:p w:rsidR="00F92AC7" w:rsidRPr="00936BEB" w:rsidRDefault="00F92AC7" w:rsidP="00F92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936BEB">
        <w:rPr>
          <w:rFonts w:ascii="Times New Roman" w:hAnsi="Times New Roman" w:cs="Times New Roman"/>
          <w:sz w:val="28"/>
          <w:szCs w:val="28"/>
        </w:rPr>
        <w:t>Цель работы.</w:t>
      </w:r>
    </w:p>
    <w:p w:rsidR="00F92AC7" w:rsidRPr="00936BEB" w:rsidRDefault="00F92AC7" w:rsidP="00F92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936BEB">
        <w:rPr>
          <w:rFonts w:ascii="Times New Roman" w:hAnsi="Times New Roman" w:cs="Times New Roman"/>
          <w:sz w:val="28"/>
          <w:szCs w:val="28"/>
        </w:rPr>
        <w:t>Определения терминов «асептические условия», «стерилизация», «пастеризация».</w:t>
      </w:r>
    </w:p>
    <w:p w:rsidR="00F92AC7" w:rsidRPr="00936BEB" w:rsidRDefault="00F92AC7" w:rsidP="00F92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936BEB">
        <w:rPr>
          <w:rFonts w:ascii="Times New Roman" w:hAnsi="Times New Roman" w:cs="Times New Roman"/>
          <w:sz w:val="28"/>
          <w:szCs w:val="28"/>
        </w:rPr>
        <w:t>Указать в виде схемы группы процессов, обеспечивающие асептические условия.</w:t>
      </w:r>
    </w:p>
    <w:p w:rsidR="00F92AC7" w:rsidRPr="00936BEB" w:rsidRDefault="00F92AC7" w:rsidP="00F92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936BEB">
        <w:rPr>
          <w:rFonts w:ascii="Times New Roman" w:hAnsi="Times New Roman" w:cs="Times New Roman"/>
          <w:sz w:val="28"/>
          <w:szCs w:val="28"/>
        </w:rPr>
        <w:t>Указать последовательность операций для выполнения первого занятия.</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6.   Указать действия при выполнении второго занятия.</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7.   Оформить табл. 2.</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8.   Построить диаграммы.</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9.   Заполнить сводную табл. 3.</w:t>
      </w:r>
    </w:p>
    <w:p w:rsidR="00F92AC7" w:rsidRPr="00936BEB" w:rsidRDefault="00F92AC7" w:rsidP="00F92AC7">
      <w:pPr>
        <w:spacing w:after="0" w:line="240" w:lineRule="auto"/>
        <w:jc w:val="both"/>
        <w:rPr>
          <w:rFonts w:ascii="Times New Roman" w:hAnsi="Times New Roman" w:cs="Times New Roman"/>
          <w:sz w:val="28"/>
          <w:szCs w:val="28"/>
        </w:rPr>
      </w:pP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3. Сводная таблица по лабораторной работе 2</w:t>
      </w:r>
    </w:p>
    <w:p w:rsidR="00F92AC7" w:rsidRPr="00936BEB" w:rsidRDefault="00F92AC7" w:rsidP="00F92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6BEB">
        <w:rPr>
          <w:rFonts w:ascii="Times New Roman" w:hAnsi="Times New Roman" w:cs="Times New Roman"/>
          <w:sz w:val="28"/>
          <w:szCs w:val="28"/>
        </w:rPr>
        <w:t xml:space="preserve">Бактерии                       Дрожжи                     </w:t>
      </w:r>
      <w:proofErr w:type="spellStart"/>
      <w:r w:rsidRPr="00936BEB">
        <w:rPr>
          <w:rFonts w:ascii="Times New Roman" w:hAnsi="Times New Roman" w:cs="Times New Roman"/>
          <w:sz w:val="28"/>
          <w:szCs w:val="28"/>
        </w:rPr>
        <w:t>Микомицеты</w:t>
      </w:r>
      <w:proofErr w:type="spellEnd"/>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Титр, </w:t>
      </w:r>
      <w:proofErr w:type="spellStart"/>
      <w:r w:rsidRPr="00936BEB">
        <w:rPr>
          <w:rFonts w:ascii="Times New Roman" w:hAnsi="Times New Roman" w:cs="Times New Roman"/>
          <w:sz w:val="28"/>
          <w:szCs w:val="28"/>
        </w:rPr>
        <w:t>кл</w:t>
      </w:r>
      <w:proofErr w:type="spellEnd"/>
      <w:r w:rsidRPr="00936BEB">
        <w:rPr>
          <w:rFonts w:ascii="Times New Roman" w:hAnsi="Times New Roman" w:cs="Times New Roman"/>
          <w:sz w:val="28"/>
          <w:szCs w:val="28"/>
        </w:rPr>
        <w:t>/мл</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36BEB">
        <w:rPr>
          <w:rFonts w:ascii="Times New Roman" w:hAnsi="Times New Roman" w:cs="Times New Roman"/>
          <w:sz w:val="28"/>
          <w:szCs w:val="28"/>
        </w:rPr>
        <w:t xml:space="preserve"> СА          МПА                СА            МПА              СА       МПА</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Исходного материала</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После </w:t>
      </w:r>
      <w:proofErr w:type="spellStart"/>
      <w:r w:rsidRPr="00936BEB">
        <w:rPr>
          <w:rFonts w:ascii="Times New Roman" w:hAnsi="Times New Roman" w:cs="Times New Roman"/>
          <w:sz w:val="28"/>
          <w:szCs w:val="28"/>
        </w:rPr>
        <w:t>автоклавирования</w:t>
      </w:r>
      <w:proofErr w:type="spellEnd"/>
      <w:r w:rsidRPr="00936BEB">
        <w:rPr>
          <w:rFonts w:ascii="Times New Roman" w:hAnsi="Times New Roman" w:cs="Times New Roman"/>
          <w:sz w:val="28"/>
          <w:szCs w:val="28"/>
        </w:rPr>
        <w:t xml:space="preserve"> 15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0,5 </w:t>
      </w:r>
      <w:proofErr w:type="spellStart"/>
      <w:proofErr w:type="gramStart"/>
      <w:r w:rsidRPr="00936BEB">
        <w:rPr>
          <w:rFonts w:ascii="Times New Roman" w:hAnsi="Times New Roman" w:cs="Times New Roman"/>
          <w:sz w:val="28"/>
          <w:szCs w:val="28"/>
        </w:rPr>
        <w:t>атм</w:t>
      </w:r>
      <w:proofErr w:type="spellEnd"/>
      <w:proofErr w:type="gramEnd"/>
      <w:r w:rsidRPr="00936BEB">
        <w:rPr>
          <w:rFonts w:ascii="Times New Roman" w:hAnsi="Times New Roman" w:cs="Times New Roman"/>
          <w:sz w:val="28"/>
          <w:szCs w:val="28"/>
        </w:rPr>
        <w:t xml:space="preserve"> (112 °С)</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1 </w:t>
      </w:r>
      <w:proofErr w:type="spellStart"/>
      <w:proofErr w:type="gramStart"/>
      <w:r w:rsidRPr="00936BEB">
        <w:rPr>
          <w:rFonts w:ascii="Times New Roman" w:hAnsi="Times New Roman" w:cs="Times New Roman"/>
          <w:sz w:val="28"/>
          <w:szCs w:val="28"/>
        </w:rPr>
        <w:t>атм</w:t>
      </w:r>
      <w:proofErr w:type="spellEnd"/>
      <w:proofErr w:type="gramEnd"/>
      <w:r w:rsidRPr="00936BEB">
        <w:rPr>
          <w:rFonts w:ascii="Times New Roman" w:hAnsi="Times New Roman" w:cs="Times New Roman"/>
          <w:sz w:val="28"/>
          <w:szCs w:val="28"/>
        </w:rPr>
        <w:t xml:space="preserve"> (121 °С)</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1,5 </w:t>
      </w:r>
      <w:proofErr w:type="spellStart"/>
      <w:proofErr w:type="gramStart"/>
      <w:r w:rsidRPr="00936BEB">
        <w:rPr>
          <w:rFonts w:ascii="Times New Roman" w:hAnsi="Times New Roman" w:cs="Times New Roman"/>
          <w:sz w:val="28"/>
          <w:szCs w:val="28"/>
        </w:rPr>
        <w:t>атм</w:t>
      </w:r>
      <w:proofErr w:type="spellEnd"/>
      <w:proofErr w:type="gramEnd"/>
      <w:r w:rsidRPr="00936BEB">
        <w:rPr>
          <w:rFonts w:ascii="Times New Roman" w:hAnsi="Times New Roman" w:cs="Times New Roman"/>
          <w:sz w:val="28"/>
          <w:szCs w:val="28"/>
        </w:rPr>
        <w:t xml:space="preserve"> (128 °С)</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После кипячения при100</w:t>
      </w:r>
      <w:proofErr w:type="gramStart"/>
      <w:r w:rsidRPr="00936BEB">
        <w:rPr>
          <w:rFonts w:ascii="Times New Roman" w:hAnsi="Times New Roman" w:cs="Times New Roman"/>
          <w:sz w:val="28"/>
          <w:szCs w:val="28"/>
        </w:rPr>
        <w:t xml:space="preserve"> °С</w:t>
      </w:r>
      <w:proofErr w:type="gramEnd"/>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10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20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30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40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После облучения УФ лучами, мощностью 13 Вт</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lastRenderedPageBreak/>
        <w:t xml:space="preserve">  15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30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45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60 мин</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После обработки уксусной кислотой</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1 капля</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2 капля</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3 капля</w:t>
      </w:r>
    </w:p>
    <w:p w:rsidR="00F92AC7"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4 капля</w:t>
      </w:r>
    </w:p>
    <w:p w:rsidR="00D44752" w:rsidRPr="00936BEB" w:rsidRDefault="00D44752" w:rsidP="00F92AC7">
      <w:pPr>
        <w:spacing w:after="0" w:line="240" w:lineRule="auto"/>
        <w:jc w:val="both"/>
        <w:rPr>
          <w:rFonts w:ascii="Times New Roman" w:hAnsi="Times New Roman" w:cs="Times New Roman"/>
          <w:sz w:val="28"/>
          <w:szCs w:val="28"/>
        </w:rPr>
      </w:pPr>
    </w:p>
    <w:p w:rsidR="00D44752" w:rsidRPr="00D44752" w:rsidRDefault="00D44752" w:rsidP="00F92AC7">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D44752">
        <w:rPr>
          <w:rFonts w:ascii="Times New Roman" w:hAnsi="Times New Roman" w:cs="Times New Roman"/>
          <w:b/>
          <w:sz w:val="28"/>
          <w:szCs w:val="28"/>
        </w:rPr>
        <w:t xml:space="preserve"> </w:t>
      </w:r>
      <w:r w:rsidR="00F92AC7" w:rsidRPr="00D44752">
        <w:rPr>
          <w:rFonts w:ascii="Times New Roman" w:hAnsi="Times New Roman" w:cs="Times New Roman"/>
          <w:b/>
          <w:sz w:val="28"/>
          <w:szCs w:val="28"/>
        </w:rPr>
        <w:t>Контрольные вопросы</w:t>
      </w:r>
      <w:r w:rsidRPr="00D44752">
        <w:rPr>
          <w:rFonts w:ascii="Times New Roman" w:hAnsi="Times New Roman" w:cs="Times New Roman"/>
          <w:b/>
          <w:sz w:val="28"/>
          <w:szCs w:val="28"/>
        </w:rPr>
        <w:t>:</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1. Что понимают под асептическими?</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2. Какие факторы внешней среды могут оказывать бактерицидное действие?</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3. От каких параметров зависит интенсивность губительного воздействия?</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4. Каковы причины гибели клеток микроорганизмов при воздействии высоких температур, излучения хи-</w:t>
      </w:r>
    </w:p>
    <w:p w:rsidR="00F92AC7" w:rsidRPr="00936BEB" w:rsidRDefault="00F92AC7" w:rsidP="00F92AC7">
      <w:pPr>
        <w:spacing w:after="0" w:line="240" w:lineRule="auto"/>
        <w:jc w:val="both"/>
        <w:rPr>
          <w:rFonts w:ascii="Times New Roman" w:hAnsi="Times New Roman" w:cs="Times New Roman"/>
          <w:sz w:val="28"/>
          <w:szCs w:val="28"/>
        </w:rPr>
      </w:pPr>
      <w:proofErr w:type="spellStart"/>
      <w:r w:rsidRPr="00936BEB">
        <w:rPr>
          <w:rFonts w:ascii="Times New Roman" w:hAnsi="Times New Roman" w:cs="Times New Roman"/>
          <w:sz w:val="28"/>
          <w:szCs w:val="28"/>
        </w:rPr>
        <w:t>мических</w:t>
      </w:r>
      <w:proofErr w:type="spellEnd"/>
      <w:r w:rsidRPr="00936BEB">
        <w:rPr>
          <w:rFonts w:ascii="Times New Roman" w:hAnsi="Times New Roman" w:cs="Times New Roman"/>
          <w:sz w:val="28"/>
          <w:szCs w:val="28"/>
        </w:rPr>
        <w:t xml:space="preserve"> соединений?</w:t>
      </w:r>
    </w:p>
    <w:p w:rsidR="00F92AC7" w:rsidRPr="00936BEB" w:rsidRDefault="00F92AC7" w:rsidP="00F92AC7">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5. Чем отличается пастеризация от стерилизации?</w:t>
      </w:r>
    </w:p>
    <w:p w:rsidR="00F92AC7" w:rsidRPr="00936BEB" w:rsidRDefault="00F92AC7" w:rsidP="00D44752">
      <w:pPr>
        <w:spacing w:after="0" w:line="240" w:lineRule="auto"/>
        <w:jc w:val="both"/>
        <w:rPr>
          <w:rFonts w:ascii="Times New Roman" w:hAnsi="Times New Roman" w:cs="Times New Roman"/>
          <w:sz w:val="28"/>
          <w:szCs w:val="28"/>
        </w:rPr>
      </w:pPr>
      <w:r w:rsidRPr="00936BEB">
        <w:rPr>
          <w:rFonts w:ascii="Times New Roman" w:hAnsi="Times New Roman" w:cs="Times New Roman"/>
          <w:sz w:val="28"/>
          <w:szCs w:val="28"/>
        </w:rPr>
        <w:t xml:space="preserve">    6. Какие химические вещества используют для обеспечения асептических условий?</w:t>
      </w:r>
    </w:p>
    <w:p w:rsidR="00B00229" w:rsidRDefault="00B00229" w:rsidP="00D44752">
      <w:pPr>
        <w:spacing w:after="0" w:line="240" w:lineRule="auto"/>
        <w:rPr>
          <w:rFonts w:ascii="Times New Roman" w:hAnsi="Times New Roman" w:cs="Times New Roman"/>
          <w:sz w:val="28"/>
          <w:szCs w:val="28"/>
        </w:rPr>
      </w:pPr>
    </w:p>
    <w:p w:rsidR="00D44752" w:rsidRPr="00D44752" w:rsidRDefault="00D44752" w:rsidP="00D44752">
      <w:pPr>
        <w:spacing w:after="0" w:line="240" w:lineRule="auto"/>
        <w:rPr>
          <w:rFonts w:ascii="Times New Roman" w:hAnsi="Times New Roman" w:cs="Times New Roman"/>
          <w:sz w:val="28"/>
          <w:szCs w:val="28"/>
        </w:rPr>
      </w:pPr>
    </w:p>
    <w:p w:rsidR="005F1FFA" w:rsidRDefault="00D44752" w:rsidP="00D44752">
      <w:pPr>
        <w:spacing w:after="0" w:line="240" w:lineRule="auto"/>
        <w:jc w:val="center"/>
        <w:rPr>
          <w:rFonts w:ascii="Times New Roman" w:hAnsi="Times New Roman" w:cs="Times New Roman"/>
          <w:b/>
          <w:sz w:val="28"/>
          <w:szCs w:val="28"/>
        </w:rPr>
      </w:pPr>
      <w:r w:rsidRPr="00D44752">
        <w:rPr>
          <w:rFonts w:ascii="Times New Roman" w:hAnsi="Times New Roman" w:cs="Times New Roman"/>
          <w:b/>
          <w:sz w:val="28"/>
          <w:szCs w:val="28"/>
        </w:rPr>
        <w:t>Лабораторная работа №3</w:t>
      </w:r>
    </w:p>
    <w:p w:rsidR="00D44752" w:rsidRDefault="00D44752" w:rsidP="00D44752">
      <w:pPr>
        <w:spacing w:after="0" w:line="240" w:lineRule="auto"/>
        <w:jc w:val="center"/>
        <w:rPr>
          <w:rFonts w:ascii="Times New Roman" w:hAnsi="Times New Roman" w:cs="Times New Roman"/>
          <w:b/>
          <w:sz w:val="28"/>
          <w:szCs w:val="28"/>
        </w:rPr>
      </w:pPr>
    </w:p>
    <w:p w:rsidR="00D44752" w:rsidRDefault="005357C2" w:rsidP="00D447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ОСВОЕНИЕ МЕТОДОВ ВЫДЕЛЕНИ</w:t>
      </w:r>
      <w:r w:rsidR="003B47C1">
        <w:rPr>
          <w:rFonts w:ascii="Times New Roman" w:hAnsi="Times New Roman" w:cs="Times New Roman"/>
          <w:b/>
          <w:sz w:val="28"/>
          <w:szCs w:val="28"/>
        </w:rPr>
        <w:t>Ю ЧИ</w:t>
      </w:r>
      <w:r>
        <w:rPr>
          <w:rFonts w:ascii="Times New Roman" w:hAnsi="Times New Roman" w:cs="Times New Roman"/>
          <w:b/>
          <w:sz w:val="28"/>
          <w:szCs w:val="28"/>
        </w:rPr>
        <w:t>С</w:t>
      </w:r>
      <w:r w:rsidR="007D7D86">
        <w:rPr>
          <w:rFonts w:ascii="Times New Roman" w:hAnsi="Times New Roman" w:cs="Times New Roman"/>
          <w:b/>
          <w:sz w:val="28"/>
          <w:szCs w:val="28"/>
        </w:rPr>
        <w:t>Т</w:t>
      </w:r>
      <w:r>
        <w:rPr>
          <w:rFonts w:ascii="Times New Roman" w:hAnsi="Times New Roman" w:cs="Times New Roman"/>
          <w:b/>
          <w:sz w:val="28"/>
          <w:szCs w:val="28"/>
        </w:rPr>
        <w:t>ОЙ КУЛЬТУРЫ МИКРООРГАНИЗМОВ. ВЫДЕЛЕНИЕ МИКРООРГАНИЗМОВ ИЗ ПИЩЕВЫХ ПРОДУКТОВ</w:t>
      </w:r>
      <w:r w:rsidR="00787F99">
        <w:rPr>
          <w:rFonts w:ascii="Times New Roman" w:hAnsi="Times New Roman" w:cs="Times New Roman"/>
          <w:b/>
          <w:sz w:val="28"/>
          <w:szCs w:val="28"/>
        </w:rPr>
        <w:t xml:space="preserve"> ПОЛУЧЕНИЕ ЧИСТЫХ КУЛЬТУР</w:t>
      </w:r>
    </w:p>
    <w:p w:rsidR="003B47C1" w:rsidRDefault="003B47C1" w:rsidP="003B47C1">
      <w:pPr>
        <w:pStyle w:val="af"/>
        <w:spacing w:before="0" w:beforeAutospacing="0" w:after="0" w:afterAutospacing="0"/>
        <w:jc w:val="both"/>
        <w:rPr>
          <w:bCs/>
          <w:i/>
          <w:iCs/>
          <w:sz w:val="28"/>
          <w:szCs w:val="28"/>
          <w:u w:val="single"/>
        </w:rPr>
      </w:pPr>
    </w:p>
    <w:p w:rsidR="003B47C1" w:rsidRDefault="003B47C1" w:rsidP="003B47C1">
      <w:pPr>
        <w:pStyle w:val="af"/>
        <w:spacing w:before="0" w:beforeAutospacing="0" w:after="0" w:afterAutospacing="0"/>
        <w:ind w:firstLine="426"/>
        <w:jc w:val="both"/>
        <w:rPr>
          <w:bCs/>
          <w:sz w:val="28"/>
          <w:szCs w:val="28"/>
        </w:rPr>
      </w:pPr>
      <w:r w:rsidRPr="003B47C1">
        <w:rPr>
          <w:b/>
          <w:bCs/>
          <w:iCs/>
          <w:sz w:val="28"/>
          <w:szCs w:val="28"/>
        </w:rPr>
        <w:t xml:space="preserve">Цель работы: </w:t>
      </w:r>
      <w:r w:rsidRPr="003B47C1">
        <w:rPr>
          <w:bCs/>
          <w:sz w:val="28"/>
          <w:szCs w:val="28"/>
        </w:rPr>
        <w:t>Ознакомиться с методами получения накопительных и чистых культур ми</w:t>
      </w:r>
      <w:r>
        <w:rPr>
          <w:bCs/>
          <w:sz w:val="28"/>
          <w:szCs w:val="28"/>
        </w:rPr>
        <w:t>к</w:t>
      </w:r>
      <w:r w:rsidRPr="003B47C1">
        <w:rPr>
          <w:bCs/>
          <w:sz w:val="28"/>
          <w:szCs w:val="28"/>
        </w:rPr>
        <w:t xml:space="preserve">роорганизмов. Освоить технику посева микроорганизмов на плотные и жидкие питательные среды и методики выделения чистых и накопительных культур из различных объектов. Научиться описывать </w:t>
      </w:r>
      <w:proofErr w:type="spellStart"/>
      <w:r w:rsidRPr="003B47C1">
        <w:rPr>
          <w:bCs/>
          <w:sz w:val="28"/>
          <w:szCs w:val="28"/>
        </w:rPr>
        <w:t>культуральные</w:t>
      </w:r>
      <w:proofErr w:type="spellEnd"/>
      <w:r w:rsidRPr="003B47C1">
        <w:rPr>
          <w:bCs/>
          <w:sz w:val="28"/>
          <w:szCs w:val="28"/>
        </w:rPr>
        <w:t xml:space="preserve"> свойства микроорганизмов.</w:t>
      </w:r>
    </w:p>
    <w:p w:rsidR="007D7D86" w:rsidRDefault="007D7D86" w:rsidP="003B47C1">
      <w:pPr>
        <w:pStyle w:val="af"/>
        <w:spacing w:before="0" w:beforeAutospacing="0" w:after="0" w:afterAutospacing="0"/>
        <w:ind w:firstLine="426"/>
        <w:jc w:val="both"/>
        <w:rPr>
          <w:bCs/>
          <w:sz w:val="28"/>
          <w:szCs w:val="28"/>
        </w:rPr>
      </w:pPr>
    </w:p>
    <w:p w:rsidR="00C41E6E" w:rsidRPr="005110A1" w:rsidRDefault="00C41E6E" w:rsidP="005110A1">
      <w:pPr>
        <w:spacing w:after="0" w:line="240" w:lineRule="auto"/>
        <w:jc w:val="both"/>
        <w:rPr>
          <w:rFonts w:ascii="Times New Roman" w:hAnsi="Times New Roman" w:cs="Times New Roman"/>
          <w:sz w:val="28"/>
          <w:szCs w:val="28"/>
        </w:rPr>
      </w:pPr>
      <w:proofErr w:type="spellStart"/>
      <w:r w:rsidRPr="005110A1">
        <w:rPr>
          <w:rFonts w:ascii="Times New Roman" w:hAnsi="Times New Roman" w:cs="Times New Roman"/>
          <w:sz w:val="28"/>
          <w:szCs w:val="28"/>
        </w:rPr>
        <w:t>Культуральные</w:t>
      </w:r>
      <w:proofErr w:type="spellEnd"/>
      <w:r w:rsidRPr="005110A1">
        <w:rPr>
          <w:rFonts w:ascii="Times New Roman" w:hAnsi="Times New Roman" w:cs="Times New Roman"/>
          <w:sz w:val="28"/>
          <w:szCs w:val="28"/>
        </w:rPr>
        <w:t xml:space="preserve"> свойства бактерий</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К </w:t>
      </w:r>
      <w:proofErr w:type="spellStart"/>
      <w:r w:rsidRPr="005110A1">
        <w:rPr>
          <w:rFonts w:ascii="Times New Roman" w:hAnsi="Times New Roman" w:cs="Times New Roman"/>
          <w:sz w:val="28"/>
          <w:szCs w:val="28"/>
        </w:rPr>
        <w:t>культуральным</w:t>
      </w:r>
      <w:proofErr w:type="spellEnd"/>
      <w:r w:rsidRPr="005110A1">
        <w:rPr>
          <w:rFonts w:ascii="Times New Roman" w:hAnsi="Times New Roman" w:cs="Times New Roman"/>
          <w:sz w:val="28"/>
          <w:szCs w:val="28"/>
        </w:rPr>
        <w:t xml:space="preserve"> (или </w:t>
      </w:r>
      <w:proofErr w:type="spellStart"/>
      <w:r w:rsidRPr="005110A1">
        <w:rPr>
          <w:rFonts w:ascii="Times New Roman" w:hAnsi="Times New Roman" w:cs="Times New Roman"/>
          <w:sz w:val="28"/>
          <w:szCs w:val="28"/>
        </w:rPr>
        <w:t>макроморфологическим</w:t>
      </w:r>
      <w:proofErr w:type="spellEnd"/>
      <w:r w:rsidRPr="005110A1">
        <w:rPr>
          <w:rFonts w:ascii="Times New Roman" w:hAnsi="Times New Roman" w:cs="Times New Roman"/>
          <w:sz w:val="28"/>
          <w:szCs w:val="28"/>
        </w:rPr>
        <w:t>) свойствам относятся характерные особенности роста микроорганизмов на плотных и жидких питательных средах. На поверхности плотных питательных сред, в зависимости от посева, микроорганизмы могут расти в виде колоний, штриха или сплошного газона. </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Колонией называют изолированное скопление клеток одного вида, выросших из одной клетки (клон клеток). В зависимости от того, где растет </w:t>
      </w:r>
      <w:r w:rsidRPr="005110A1">
        <w:rPr>
          <w:rFonts w:ascii="Times New Roman" w:hAnsi="Times New Roman" w:cs="Times New Roman"/>
          <w:sz w:val="28"/>
          <w:szCs w:val="28"/>
        </w:rPr>
        <w:lastRenderedPageBreak/>
        <w:t>микроорганизм (на поверхности плотной питательной среды или в толще ее), различают поверхностные, глубинные и донные колонии.</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Колонии, выросшие на поверхности среды, отличаются разнообразием: они </w:t>
      </w:r>
      <w:proofErr w:type="spellStart"/>
      <w:r w:rsidRPr="005110A1">
        <w:rPr>
          <w:rFonts w:ascii="Times New Roman" w:hAnsi="Times New Roman" w:cs="Times New Roman"/>
          <w:sz w:val="28"/>
          <w:szCs w:val="28"/>
        </w:rPr>
        <w:t>видоспецифичны</w:t>
      </w:r>
      <w:proofErr w:type="spellEnd"/>
      <w:r w:rsidRPr="005110A1">
        <w:rPr>
          <w:rFonts w:ascii="Times New Roman" w:hAnsi="Times New Roman" w:cs="Times New Roman"/>
          <w:sz w:val="28"/>
          <w:szCs w:val="28"/>
        </w:rPr>
        <w:t xml:space="preserve"> и их изучение используется для определения видовой принадлежности исследуемой культуры. </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При описании колоний учитывают следующие признаки:</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1) форму колонии - округлая, амебовидная, ризоидная, неправильная и т. д.;</w:t>
      </w:r>
    </w:p>
    <w:p w:rsidR="00C41E6E" w:rsidRPr="005110A1" w:rsidRDefault="00C41E6E" w:rsidP="005110A1">
      <w:pPr>
        <w:spacing w:after="0" w:line="240" w:lineRule="auto"/>
        <w:jc w:val="both"/>
        <w:rPr>
          <w:rFonts w:ascii="Times New Roman" w:hAnsi="Times New Roman" w:cs="Times New Roman"/>
          <w:sz w:val="28"/>
          <w:szCs w:val="28"/>
        </w:rPr>
      </w:pPr>
      <w:proofErr w:type="gramStart"/>
      <w:r w:rsidRPr="005110A1">
        <w:rPr>
          <w:rFonts w:ascii="Times New Roman" w:hAnsi="Times New Roman" w:cs="Times New Roman"/>
          <w:sz w:val="28"/>
          <w:szCs w:val="28"/>
        </w:rPr>
        <w:t>2) размер (диаметр) колонии - очень мелкие (точечные) (0,1-0,5 мм), мелкие (0,5-3 мм), средних размеров (3-5 мм) и крупные (более 5 мм в диаметре);</w:t>
      </w:r>
      <w:proofErr w:type="gramEnd"/>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3) поверхность колонии - гладкая, шероховатая, складчатая, морщинистая, с концентрическими кругами или радиально исчерченная;</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4) профиль колонии - плоский, выпуклый, конусовидный, </w:t>
      </w:r>
      <w:proofErr w:type="spellStart"/>
      <w:r w:rsidRPr="005110A1">
        <w:rPr>
          <w:rFonts w:ascii="Times New Roman" w:hAnsi="Times New Roman" w:cs="Times New Roman"/>
          <w:sz w:val="28"/>
          <w:szCs w:val="28"/>
        </w:rPr>
        <w:t>кратерообразный</w:t>
      </w:r>
      <w:proofErr w:type="spellEnd"/>
      <w:r w:rsidRPr="005110A1">
        <w:rPr>
          <w:rFonts w:ascii="Times New Roman" w:hAnsi="Times New Roman" w:cs="Times New Roman"/>
          <w:sz w:val="28"/>
          <w:szCs w:val="28"/>
        </w:rPr>
        <w:t xml:space="preserve"> и т. д.;</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5) прозрачность - тусклая, матовая, блестящая, прозрачная, мучнистая;</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6) цвет колонии (пигмент) - бесцветная или пигментированная (белая, желтая, золотистая, красная, черная), особо отмечают выделение пигмента в среду с ее окрашиванием;</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7) край колонии - ровный, волнистый, зубчатый, бахромчатый и т. д.;</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8) структуру колонии - однородная, мелко- или крупнозернистая, струйчатая; край и структуру колонии определяют с помощью лупы или на малом увеличении микроскопа, поместив чашку Петри с посевом на столик микроскопа крышкой вниз;</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9) консистенцию колонии; </w:t>
      </w:r>
      <w:proofErr w:type="gramStart"/>
      <w:r w:rsidRPr="005110A1">
        <w:rPr>
          <w:rFonts w:ascii="Times New Roman" w:hAnsi="Times New Roman" w:cs="Times New Roman"/>
          <w:sz w:val="28"/>
          <w:szCs w:val="28"/>
        </w:rPr>
        <w:t>определяют</w:t>
      </w:r>
      <w:proofErr w:type="gramEnd"/>
      <w:r w:rsidRPr="005110A1">
        <w:rPr>
          <w:rFonts w:ascii="Times New Roman" w:hAnsi="Times New Roman" w:cs="Times New Roman"/>
          <w:sz w:val="28"/>
          <w:szCs w:val="28"/>
        </w:rPr>
        <w:t xml:space="preserve"> прикасаясь к поверхности петлей: колония может быть плотной, мягкой, врастающей в </w:t>
      </w:r>
      <w:proofErr w:type="spellStart"/>
      <w:r w:rsidRPr="005110A1">
        <w:rPr>
          <w:rFonts w:ascii="Times New Roman" w:hAnsi="Times New Roman" w:cs="Times New Roman"/>
          <w:sz w:val="28"/>
          <w:szCs w:val="28"/>
        </w:rPr>
        <w:t>агар</w:t>
      </w:r>
      <w:proofErr w:type="spellEnd"/>
      <w:r w:rsidRPr="005110A1">
        <w:rPr>
          <w:rFonts w:ascii="Times New Roman" w:hAnsi="Times New Roman" w:cs="Times New Roman"/>
          <w:sz w:val="28"/>
          <w:szCs w:val="28"/>
        </w:rPr>
        <w:t>, слизистой (тянется за петлей), хрупкой (легко ломается при соприкосновении с петлей).</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Глубинные колонии чаще всего похожи на более или менее сплющенные чечевички (форма овалов с заостренными концами), иногда комочки ваты с нитевидными выростами в питательную среду. Образование глубинных колоний часто сопровождается разрывом плотной среды, если микроорганизмы выделяют газ.</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Выделение чистых культур микроорганизмов</w:t>
      </w:r>
    </w:p>
    <w:p w:rsidR="006C455C"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Чистой культурой называют такую культуру, которая содержит микроорганизмы одного вида. Выделение чистых культур бактерий </w:t>
      </w:r>
      <w:proofErr w:type="gramStart"/>
      <w:r w:rsidRPr="005110A1">
        <w:rPr>
          <w:rFonts w:ascii="Times New Roman" w:hAnsi="Times New Roman" w:cs="Times New Roman"/>
          <w:sz w:val="28"/>
          <w:szCs w:val="28"/>
        </w:rPr>
        <w:t>-о</w:t>
      </w:r>
      <w:proofErr w:type="gramEnd"/>
      <w:r w:rsidRPr="005110A1">
        <w:rPr>
          <w:rFonts w:ascii="Times New Roman" w:hAnsi="Times New Roman" w:cs="Times New Roman"/>
          <w:sz w:val="28"/>
          <w:szCs w:val="28"/>
        </w:rPr>
        <w:t>бязательный этап бактериологического исследования в лабораторной практике, в изучении микробной загрязненности различных объектов окружающей среды, и в целом при любой работе с микроорганизмами.</w:t>
      </w:r>
    </w:p>
    <w:p w:rsidR="006C455C"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Исследуемый материал (вода, почва, воздух, пищевые продукты или другие объекты) обычно содержит ассоциации микробов.</w:t>
      </w:r>
    </w:p>
    <w:p w:rsidR="00C41E6E" w:rsidRPr="005110A1" w:rsidRDefault="00C41E6E"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Выделение чистой культуры позволяет изучить морфологические, </w:t>
      </w:r>
      <w:proofErr w:type="spellStart"/>
      <w:r w:rsidRPr="005110A1">
        <w:rPr>
          <w:rFonts w:ascii="Times New Roman" w:hAnsi="Times New Roman" w:cs="Times New Roman"/>
          <w:sz w:val="28"/>
          <w:szCs w:val="28"/>
        </w:rPr>
        <w:t>культуральные</w:t>
      </w:r>
      <w:proofErr w:type="spellEnd"/>
      <w:r w:rsidRPr="005110A1">
        <w:rPr>
          <w:rFonts w:ascii="Times New Roman" w:hAnsi="Times New Roman" w:cs="Times New Roman"/>
          <w:sz w:val="28"/>
          <w:szCs w:val="28"/>
        </w:rPr>
        <w:t>, биохимические, антигенные и другие признаки, по совокупности которых определяется видовая и типовая принадлежность возбудителя, т. е. производится его идентификация.</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Для выделения чистых культур микроорганизмов используют методы, которые можно разделить на несколько групп:</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lastRenderedPageBreak/>
        <w:t>1. Метод Пастера - последовательное разведение исследуемого материала в жидкой питательной среде до концентрации одной клетки в объеме (имеет историческое значение).</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2. Метод Коха («пластинчатые разводки») - последовательное разведение исследуемого материала в расплавленном </w:t>
      </w:r>
      <w:proofErr w:type="spellStart"/>
      <w:r w:rsidRPr="005110A1">
        <w:rPr>
          <w:rFonts w:ascii="Times New Roman" w:hAnsi="Times New Roman" w:cs="Times New Roman"/>
          <w:sz w:val="28"/>
          <w:szCs w:val="28"/>
        </w:rPr>
        <w:t>агаре</w:t>
      </w:r>
      <w:proofErr w:type="spellEnd"/>
      <w:r w:rsidRPr="005110A1">
        <w:rPr>
          <w:rFonts w:ascii="Times New Roman" w:hAnsi="Times New Roman" w:cs="Times New Roman"/>
          <w:sz w:val="28"/>
          <w:szCs w:val="28"/>
        </w:rPr>
        <w:t xml:space="preserve"> (температура 48-50 С), с последующим разливом в чашки Петри, где </w:t>
      </w:r>
      <w:proofErr w:type="spellStart"/>
      <w:r w:rsidRPr="005110A1">
        <w:rPr>
          <w:rFonts w:ascii="Times New Roman" w:hAnsi="Times New Roman" w:cs="Times New Roman"/>
          <w:sz w:val="28"/>
          <w:szCs w:val="28"/>
        </w:rPr>
        <w:t>агар</w:t>
      </w:r>
      <w:proofErr w:type="spellEnd"/>
      <w:r w:rsidRPr="005110A1">
        <w:rPr>
          <w:rFonts w:ascii="Times New Roman" w:hAnsi="Times New Roman" w:cs="Times New Roman"/>
          <w:sz w:val="28"/>
          <w:szCs w:val="28"/>
        </w:rPr>
        <w:t xml:space="preserve"> застывает. Высевы делают, как правило, из трех-четырех последних разведений, где бактерий становится мало и в дальнейшем при росте на чашках Петри появляются изолированные колонии, образующиеся из одной исходной материнской клетки. Из изолированных колоний в глубине </w:t>
      </w:r>
      <w:proofErr w:type="spellStart"/>
      <w:r w:rsidRPr="005110A1">
        <w:rPr>
          <w:rFonts w:ascii="Times New Roman" w:hAnsi="Times New Roman" w:cs="Times New Roman"/>
          <w:sz w:val="28"/>
          <w:szCs w:val="28"/>
        </w:rPr>
        <w:t>агара</w:t>
      </w:r>
      <w:proofErr w:type="spellEnd"/>
      <w:r w:rsidRPr="005110A1">
        <w:rPr>
          <w:rFonts w:ascii="Times New Roman" w:hAnsi="Times New Roman" w:cs="Times New Roman"/>
          <w:sz w:val="28"/>
          <w:szCs w:val="28"/>
        </w:rPr>
        <w:t xml:space="preserve"> получают чистую культуру бактерий пересевом на свежие среды.</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3. Метод </w:t>
      </w:r>
      <w:proofErr w:type="spellStart"/>
      <w:r w:rsidRPr="005110A1">
        <w:rPr>
          <w:rFonts w:ascii="Times New Roman" w:hAnsi="Times New Roman" w:cs="Times New Roman"/>
          <w:sz w:val="28"/>
          <w:szCs w:val="28"/>
        </w:rPr>
        <w:t>Шукевича</w:t>
      </w:r>
      <w:proofErr w:type="spellEnd"/>
      <w:r w:rsidRPr="005110A1">
        <w:rPr>
          <w:rFonts w:ascii="Times New Roman" w:hAnsi="Times New Roman" w:cs="Times New Roman"/>
          <w:sz w:val="28"/>
          <w:szCs w:val="28"/>
        </w:rPr>
        <w:t xml:space="preserve"> - применяется для получения чистой культуры протея и других микроорганизмов, обладающих «ползущим» ростом. Посев исследуемого материала производят в конденсационную воду у основания скошенного </w:t>
      </w:r>
      <w:proofErr w:type="spellStart"/>
      <w:r w:rsidRPr="005110A1">
        <w:rPr>
          <w:rFonts w:ascii="Times New Roman" w:hAnsi="Times New Roman" w:cs="Times New Roman"/>
          <w:sz w:val="28"/>
          <w:szCs w:val="28"/>
        </w:rPr>
        <w:t>агара</w:t>
      </w:r>
      <w:proofErr w:type="spellEnd"/>
      <w:r w:rsidRPr="005110A1">
        <w:rPr>
          <w:rFonts w:ascii="Times New Roman" w:hAnsi="Times New Roman" w:cs="Times New Roman"/>
          <w:sz w:val="28"/>
          <w:szCs w:val="28"/>
        </w:rPr>
        <w:t xml:space="preserve">. Подвижные микробы (протей) способны подниматься вверх по </w:t>
      </w:r>
      <w:proofErr w:type="gramStart"/>
      <w:r w:rsidRPr="005110A1">
        <w:rPr>
          <w:rFonts w:ascii="Times New Roman" w:hAnsi="Times New Roman" w:cs="Times New Roman"/>
          <w:sz w:val="28"/>
          <w:szCs w:val="28"/>
        </w:rPr>
        <w:t>скошенному</w:t>
      </w:r>
      <w:proofErr w:type="gramEnd"/>
      <w:r w:rsidRPr="005110A1">
        <w:rPr>
          <w:rFonts w:ascii="Times New Roman" w:hAnsi="Times New Roman" w:cs="Times New Roman"/>
          <w:sz w:val="28"/>
          <w:szCs w:val="28"/>
        </w:rPr>
        <w:t xml:space="preserve"> </w:t>
      </w:r>
      <w:proofErr w:type="spellStart"/>
      <w:r w:rsidRPr="005110A1">
        <w:rPr>
          <w:rFonts w:ascii="Times New Roman" w:hAnsi="Times New Roman" w:cs="Times New Roman"/>
          <w:sz w:val="28"/>
          <w:szCs w:val="28"/>
        </w:rPr>
        <w:t>агару</w:t>
      </w:r>
      <w:proofErr w:type="spellEnd"/>
      <w:r w:rsidRPr="005110A1">
        <w:rPr>
          <w:rFonts w:ascii="Times New Roman" w:hAnsi="Times New Roman" w:cs="Times New Roman"/>
          <w:sz w:val="28"/>
          <w:szCs w:val="28"/>
        </w:rPr>
        <w:t>, неподвижные формы остаются расти внизу, на месте посева. Пересевая верхние края культуры, можно получить чистую культуру.</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4. Метод </w:t>
      </w:r>
      <w:proofErr w:type="spellStart"/>
      <w:r w:rsidRPr="005110A1">
        <w:rPr>
          <w:rFonts w:ascii="Times New Roman" w:hAnsi="Times New Roman" w:cs="Times New Roman"/>
          <w:sz w:val="28"/>
          <w:szCs w:val="28"/>
        </w:rPr>
        <w:t>Дригальского</w:t>
      </w:r>
      <w:proofErr w:type="spellEnd"/>
      <w:r w:rsidRPr="005110A1">
        <w:rPr>
          <w:rFonts w:ascii="Times New Roman" w:hAnsi="Times New Roman" w:cs="Times New Roman"/>
          <w:sz w:val="28"/>
          <w:szCs w:val="28"/>
        </w:rPr>
        <w:t xml:space="preserve"> - широко применяется в бактериологической практике, при этом исследуемый материал разводят в пробирке стерильным физиологическим раствором или бульоном. Одну каплю материала вносят в первую чашку и стерильным стеклянным шпателем распределяют по поверхности среды. Затем этим же шпателем (не прожигая его в пламени горелки) делают такой же посев во второй и третьей чашках.</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С каждым посевом бактерий на шпателе остается все меньше и меньше и, при посеве на третью чашку, бактерии будут распределяться по поверхности питательной среды отдельно друг от друга. </w:t>
      </w:r>
      <w:proofErr w:type="gramStart"/>
      <w:r w:rsidRPr="005110A1">
        <w:rPr>
          <w:rFonts w:ascii="Times New Roman" w:hAnsi="Times New Roman" w:cs="Times New Roman"/>
          <w:sz w:val="28"/>
          <w:szCs w:val="28"/>
        </w:rPr>
        <w:t xml:space="preserve">Через 1-7 суток выдерживания чашек в термостате (в зависимости от скорости роста микроорганизмов) на третьей чашке каждая бактерия дает клон клеток, образуя изолированную колонию, которую пересевают на скошенный </w:t>
      </w:r>
      <w:proofErr w:type="spellStart"/>
      <w:r w:rsidRPr="005110A1">
        <w:rPr>
          <w:rFonts w:ascii="Times New Roman" w:hAnsi="Times New Roman" w:cs="Times New Roman"/>
          <w:sz w:val="28"/>
          <w:szCs w:val="28"/>
        </w:rPr>
        <w:t>агар</w:t>
      </w:r>
      <w:proofErr w:type="spellEnd"/>
      <w:r w:rsidRPr="005110A1">
        <w:rPr>
          <w:rFonts w:ascii="Times New Roman" w:hAnsi="Times New Roman" w:cs="Times New Roman"/>
          <w:sz w:val="28"/>
          <w:szCs w:val="28"/>
        </w:rPr>
        <w:t xml:space="preserve"> с целью накопления чистой культуры.</w:t>
      </w:r>
      <w:proofErr w:type="gramEnd"/>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5. Метод </w:t>
      </w:r>
      <w:proofErr w:type="spellStart"/>
      <w:r w:rsidRPr="005110A1">
        <w:rPr>
          <w:rFonts w:ascii="Times New Roman" w:hAnsi="Times New Roman" w:cs="Times New Roman"/>
          <w:sz w:val="28"/>
          <w:szCs w:val="28"/>
        </w:rPr>
        <w:t>Вейнберга</w:t>
      </w:r>
      <w:proofErr w:type="spellEnd"/>
      <w:r w:rsidRPr="005110A1">
        <w:rPr>
          <w:rFonts w:ascii="Times New Roman" w:hAnsi="Times New Roman" w:cs="Times New Roman"/>
          <w:sz w:val="28"/>
          <w:szCs w:val="28"/>
        </w:rPr>
        <w:t xml:space="preserve">. Особые трудности возникают при выделении чистых культур облигатных анаэробов. Если контакт с молекулярным кислородом не вызывает сразу же гибели клеток, то посев производят по методу </w:t>
      </w:r>
      <w:proofErr w:type="spellStart"/>
      <w:r w:rsidRPr="005110A1">
        <w:rPr>
          <w:rFonts w:ascii="Times New Roman" w:hAnsi="Times New Roman" w:cs="Times New Roman"/>
          <w:sz w:val="28"/>
          <w:szCs w:val="28"/>
        </w:rPr>
        <w:t>Дригальского</w:t>
      </w:r>
      <w:proofErr w:type="spellEnd"/>
      <w:r w:rsidRPr="005110A1">
        <w:rPr>
          <w:rFonts w:ascii="Times New Roman" w:hAnsi="Times New Roman" w:cs="Times New Roman"/>
          <w:sz w:val="28"/>
          <w:szCs w:val="28"/>
        </w:rPr>
        <w:t xml:space="preserve">, но после этого чашки сразу помещают в </w:t>
      </w:r>
      <w:proofErr w:type="spellStart"/>
      <w:r w:rsidRPr="005110A1">
        <w:rPr>
          <w:rFonts w:ascii="Times New Roman" w:hAnsi="Times New Roman" w:cs="Times New Roman"/>
          <w:sz w:val="28"/>
          <w:szCs w:val="28"/>
        </w:rPr>
        <w:t>анаэростат</w:t>
      </w:r>
      <w:proofErr w:type="spellEnd"/>
      <w:r w:rsidRPr="005110A1">
        <w:rPr>
          <w:rFonts w:ascii="Times New Roman" w:hAnsi="Times New Roman" w:cs="Times New Roman"/>
          <w:sz w:val="28"/>
          <w:szCs w:val="28"/>
        </w:rPr>
        <w:t xml:space="preserve">. Однако чаще пользуются методом разведения. Сущность его заключается в том, что разведение исследуемого материала проводят в расплавленной и охлажденной до 45-50 </w:t>
      </w:r>
      <w:proofErr w:type="spellStart"/>
      <w:r w:rsidRPr="005110A1">
        <w:rPr>
          <w:rFonts w:ascii="Times New Roman" w:hAnsi="Times New Roman" w:cs="Times New Roman"/>
          <w:sz w:val="28"/>
          <w:szCs w:val="28"/>
        </w:rPr>
        <w:t>оС</w:t>
      </w:r>
      <w:proofErr w:type="spellEnd"/>
      <w:r w:rsidRPr="005110A1">
        <w:rPr>
          <w:rFonts w:ascii="Times New Roman" w:hAnsi="Times New Roman" w:cs="Times New Roman"/>
          <w:sz w:val="28"/>
          <w:szCs w:val="28"/>
        </w:rPr>
        <w:t xml:space="preserve"> </w:t>
      </w:r>
      <w:proofErr w:type="spellStart"/>
      <w:r w:rsidRPr="005110A1">
        <w:rPr>
          <w:rFonts w:ascii="Times New Roman" w:hAnsi="Times New Roman" w:cs="Times New Roman"/>
          <w:sz w:val="28"/>
          <w:szCs w:val="28"/>
        </w:rPr>
        <w:t>агаризированной</w:t>
      </w:r>
      <w:proofErr w:type="spellEnd"/>
      <w:r w:rsidRPr="005110A1">
        <w:rPr>
          <w:rFonts w:ascii="Times New Roman" w:hAnsi="Times New Roman" w:cs="Times New Roman"/>
          <w:sz w:val="28"/>
          <w:szCs w:val="28"/>
        </w:rPr>
        <w:t xml:space="preserve"> питательной среде.</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Делают 6-10 последовательных разведений, затем среду в пробирках быстро охлаждают и заливают поверхность слоем смеси парафина и вазелинового масла, чтобы помешать проникновению воздуха в толщу питательной среды. Иногда питательную среду после посева и перемешивания переносят в стерильные трубки </w:t>
      </w:r>
      <w:proofErr w:type="spellStart"/>
      <w:r w:rsidRPr="005110A1">
        <w:rPr>
          <w:rFonts w:ascii="Times New Roman" w:hAnsi="Times New Roman" w:cs="Times New Roman"/>
          <w:sz w:val="28"/>
          <w:szCs w:val="28"/>
        </w:rPr>
        <w:t>Бурри</w:t>
      </w:r>
      <w:proofErr w:type="spellEnd"/>
      <w:r w:rsidRPr="005110A1">
        <w:rPr>
          <w:rFonts w:ascii="Times New Roman" w:hAnsi="Times New Roman" w:cs="Times New Roman"/>
          <w:sz w:val="28"/>
          <w:szCs w:val="28"/>
        </w:rPr>
        <w:t xml:space="preserve"> или капиллярные пипетки Пастера, концы которых запаивают. При удачном разведении в пробирках, трубках </w:t>
      </w:r>
      <w:proofErr w:type="spellStart"/>
      <w:r w:rsidRPr="005110A1">
        <w:rPr>
          <w:rFonts w:ascii="Times New Roman" w:hAnsi="Times New Roman" w:cs="Times New Roman"/>
          <w:sz w:val="28"/>
          <w:szCs w:val="28"/>
        </w:rPr>
        <w:t>Бурри</w:t>
      </w:r>
      <w:proofErr w:type="spellEnd"/>
      <w:r w:rsidRPr="005110A1">
        <w:rPr>
          <w:rFonts w:ascii="Times New Roman" w:hAnsi="Times New Roman" w:cs="Times New Roman"/>
          <w:sz w:val="28"/>
          <w:szCs w:val="28"/>
        </w:rPr>
        <w:t xml:space="preserve">, пипетках </w:t>
      </w:r>
      <w:r w:rsidRPr="005110A1">
        <w:rPr>
          <w:rFonts w:ascii="Times New Roman" w:hAnsi="Times New Roman" w:cs="Times New Roman"/>
          <w:sz w:val="28"/>
          <w:szCs w:val="28"/>
        </w:rPr>
        <w:lastRenderedPageBreak/>
        <w:t>Пастера вырастают изолированные колонии анаэробов. Чтобы изолированные колонии хорошо были видны, используют осветленные питательные среды.</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Для извлечения изолированных колоний анаэробов пробирку слегка нагревают, вращая ее над пламенем, при этом </w:t>
      </w:r>
      <w:proofErr w:type="spellStart"/>
      <w:r w:rsidRPr="005110A1">
        <w:rPr>
          <w:rFonts w:ascii="Times New Roman" w:hAnsi="Times New Roman" w:cs="Times New Roman"/>
          <w:sz w:val="28"/>
          <w:szCs w:val="28"/>
        </w:rPr>
        <w:t>агар</w:t>
      </w:r>
      <w:proofErr w:type="spellEnd"/>
      <w:r w:rsidRPr="005110A1">
        <w:rPr>
          <w:rFonts w:ascii="Times New Roman" w:hAnsi="Times New Roman" w:cs="Times New Roman"/>
          <w:sz w:val="28"/>
          <w:szCs w:val="28"/>
        </w:rPr>
        <w:t xml:space="preserve">, прилегающий к стенкам, плавится и содержимое пробирки в виде агарового столбика выскальзывает в стерильную чашку Петри. Столбик </w:t>
      </w:r>
      <w:proofErr w:type="spellStart"/>
      <w:r w:rsidRPr="005110A1">
        <w:rPr>
          <w:rFonts w:ascii="Times New Roman" w:hAnsi="Times New Roman" w:cs="Times New Roman"/>
          <w:sz w:val="28"/>
          <w:szCs w:val="28"/>
        </w:rPr>
        <w:t>агара</w:t>
      </w:r>
      <w:proofErr w:type="spellEnd"/>
      <w:r w:rsidRPr="005110A1">
        <w:rPr>
          <w:rFonts w:ascii="Times New Roman" w:hAnsi="Times New Roman" w:cs="Times New Roman"/>
          <w:sz w:val="28"/>
          <w:szCs w:val="28"/>
        </w:rPr>
        <w:t xml:space="preserve"> разрезают стерильным пинцетом и извлекают колонии петлей. Извлеченные колонии помещают в жидкую среду, благоприятную для развития выделяемых микроорганизмов. </w:t>
      </w:r>
      <w:proofErr w:type="spellStart"/>
      <w:r w:rsidRPr="005110A1">
        <w:rPr>
          <w:rFonts w:ascii="Times New Roman" w:hAnsi="Times New Roman" w:cs="Times New Roman"/>
          <w:sz w:val="28"/>
          <w:szCs w:val="28"/>
        </w:rPr>
        <w:t>Агаризированную</w:t>
      </w:r>
      <w:proofErr w:type="spellEnd"/>
      <w:r w:rsidRPr="005110A1">
        <w:rPr>
          <w:rFonts w:ascii="Times New Roman" w:hAnsi="Times New Roman" w:cs="Times New Roman"/>
          <w:sz w:val="28"/>
          <w:szCs w:val="28"/>
        </w:rPr>
        <w:t xml:space="preserve"> среду из трубки </w:t>
      </w:r>
      <w:proofErr w:type="spellStart"/>
      <w:r w:rsidRPr="005110A1">
        <w:rPr>
          <w:rFonts w:ascii="Times New Roman" w:hAnsi="Times New Roman" w:cs="Times New Roman"/>
          <w:sz w:val="28"/>
          <w:szCs w:val="28"/>
        </w:rPr>
        <w:t>Бурри</w:t>
      </w:r>
      <w:proofErr w:type="spellEnd"/>
      <w:r w:rsidRPr="005110A1">
        <w:rPr>
          <w:rFonts w:ascii="Times New Roman" w:hAnsi="Times New Roman" w:cs="Times New Roman"/>
          <w:sz w:val="28"/>
          <w:szCs w:val="28"/>
        </w:rPr>
        <w:t xml:space="preserve"> выдувают, пропуская газ через ватную пробку.</w:t>
      </w:r>
    </w:p>
    <w:p w:rsidR="006C455C"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6. Метод </w:t>
      </w:r>
      <w:proofErr w:type="spellStart"/>
      <w:r w:rsidRPr="005110A1">
        <w:rPr>
          <w:rFonts w:ascii="Times New Roman" w:hAnsi="Times New Roman" w:cs="Times New Roman"/>
          <w:sz w:val="28"/>
          <w:szCs w:val="28"/>
        </w:rPr>
        <w:t>Хангейта</w:t>
      </w:r>
      <w:proofErr w:type="spellEnd"/>
      <w:r w:rsidRPr="005110A1">
        <w:rPr>
          <w:rFonts w:ascii="Times New Roman" w:hAnsi="Times New Roman" w:cs="Times New Roman"/>
          <w:sz w:val="28"/>
          <w:szCs w:val="28"/>
        </w:rPr>
        <w:t xml:space="preserve">. Когда хотят получить изолированные колонии бактерий с особенно высокой чувствительностью к кислороду (строгие аэробы) используют метод вращающихся пробирок </w:t>
      </w:r>
      <w:proofErr w:type="spellStart"/>
      <w:r w:rsidRPr="005110A1">
        <w:rPr>
          <w:rFonts w:ascii="Times New Roman" w:hAnsi="Times New Roman" w:cs="Times New Roman"/>
          <w:sz w:val="28"/>
          <w:szCs w:val="28"/>
        </w:rPr>
        <w:t>Хангейта</w:t>
      </w:r>
      <w:proofErr w:type="spellEnd"/>
      <w:r w:rsidRPr="005110A1">
        <w:rPr>
          <w:rFonts w:ascii="Times New Roman" w:hAnsi="Times New Roman" w:cs="Times New Roman"/>
          <w:sz w:val="28"/>
          <w:szCs w:val="28"/>
        </w:rPr>
        <w:t xml:space="preserve">. Для этого расплавленную </w:t>
      </w:r>
      <w:proofErr w:type="spellStart"/>
      <w:r w:rsidRPr="005110A1">
        <w:rPr>
          <w:rFonts w:ascii="Times New Roman" w:hAnsi="Times New Roman" w:cs="Times New Roman"/>
          <w:sz w:val="28"/>
          <w:szCs w:val="28"/>
        </w:rPr>
        <w:t>агаризированную</w:t>
      </w:r>
      <w:proofErr w:type="spellEnd"/>
      <w:r w:rsidRPr="005110A1">
        <w:rPr>
          <w:rFonts w:ascii="Times New Roman" w:hAnsi="Times New Roman" w:cs="Times New Roman"/>
          <w:sz w:val="28"/>
          <w:szCs w:val="28"/>
        </w:rPr>
        <w:t xml:space="preserve"> среду засевают бактериями при постоянном токе через пробирку инертного газа, освобожденного от примеси кислорода. Затем пробирку закрывают резиновой пробкой и помещают горизонтально в зажим, вращающий пробирку; среда при этом равномерно распределяется по стенкам пробирки и застывает тонким слоем. Применение тонкого слоя в пробирке, заполненной газовой смесью, позволяет получить изолированные колонии, хорошо видимые невооруженным глазом.</w:t>
      </w:r>
    </w:p>
    <w:p w:rsidR="003B47C1" w:rsidRPr="005110A1" w:rsidRDefault="006C455C" w:rsidP="005110A1">
      <w:pPr>
        <w:spacing w:after="0" w:line="240" w:lineRule="auto"/>
        <w:jc w:val="both"/>
        <w:rPr>
          <w:rFonts w:ascii="Times New Roman" w:hAnsi="Times New Roman" w:cs="Times New Roman"/>
          <w:sz w:val="28"/>
          <w:szCs w:val="28"/>
        </w:rPr>
      </w:pPr>
      <w:r w:rsidRPr="005110A1">
        <w:rPr>
          <w:rFonts w:ascii="Times New Roman" w:hAnsi="Times New Roman" w:cs="Times New Roman"/>
          <w:sz w:val="28"/>
          <w:szCs w:val="28"/>
        </w:rPr>
        <w:t xml:space="preserve">7. Выделение отдельных клеток с помощью микроманипулятора. Микроманипулятор - прибор, позволяющий с помощью специальной микропипетки или </w:t>
      </w:r>
      <w:proofErr w:type="spellStart"/>
      <w:r w:rsidRPr="005110A1">
        <w:rPr>
          <w:rFonts w:ascii="Times New Roman" w:hAnsi="Times New Roman" w:cs="Times New Roman"/>
          <w:sz w:val="28"/>
          <w:szCs w:val="28"/>
        </w:rPr>
        <w:t>микропетли</w:t>
      </w:r>
      <w:proofErr w:type="spellEnd"/>
      <w:r w:rsidRPr="005110A1">
        <w:rPr>
          <w:rFonts w:ascii="Times New Roman" w:hAnsi="Times New Roman" w:cs="Times New Roman"/>
          <w:sz w:val="28"/>
          <w:szCs w:val="28"/>
        </w:rPr>
        <w:t xml:space="preserve"> извлекать одну клетку из суспензии. Эту операцию контролируют под микроскопом. На предметном столике микроскопа устанавливают влажную камеру, в которую помещают препарат «висячая капля». В держателях операционных штативов закрепляют микропипетки (</w:t>
      </w:r>
      <w:proofErr w:type="spellStart"/>
      <w:r w:rsidRPr="005110A1">
        <w:rPr>
          <w:rFonts w:ascii="Times New Roman" w:hAnsi="Times New Roman" w:cs="Times New Roman"/>
          <w:sz w:val="28"/>
          <w:szCs w:val="28"/>
        </w:rPr>
        <w:t>микропетли</w:t>
      </w:r>
      <w:proofErr w:type="spellEnd"/>
      <w:r w:rsidRPr="005110A1">
        <w:rPr>
          <w:rFonts w:ascii="Times New Roman" w:hAnsi="Times New Roman" w:cs="Times New Roman"/>
          <w:sz w:val="28"/>
          <w:szCs w:val="28"/>
        </w:rPr>
        <w:t>), перемещение которых в поле зрения микроскопа осуществляется с микронной точностью благодаря системе винтов и рычагов. Исследователь, глядя в микроскоп, извлекает отдельные клетки микропипетками и переносит их в пробирки со стерильной жидкой средой для получения клона клеток. </w:t>
      </w:r>
    </w:p>
    <w:p w:rsidR="00787F99" w:rsidRPr="005110A1" w:rsidRDefault="00787F99" w:rsidP="005110A1">
      <w:pPr>
        <w:spacing w:after="0" w:line="240" w:lineRule="auto"/>
        <w:jc w:val="both"/>
        <w:rPr>
          <w:rFonts w:ascii="Times New Roman" w:hAnsi="Times New Roman" w:cs="Times New Roman"/>
          <w:sz w:val="28"/>
          <w:szCs w:val="28"/>
        </w:rPr>
      </w:pPr>
    </w:p>
    <w:p w:rsidR="00787F99" w:rsidRPr="003B47C1" w:rsidRDefault="00787F99" w:rsidP="00C41E6E">
      <w:pPr>
        <w:ind w:firstLine="426"/>
        <w:jc w:val="both"/>
        <w:rPr>
          <w:rFonts w:ascii="Times New Roman" w:hAnsi="Times New Roman" w:cs="Times New Roman"/>
          <w:b/>
          <w:sz w:val="28"/>
          <w:szCs w:val="28"/>
        </w:rPr>
      </w:pPr>
      <w:r w:rsidRPr="003B47C1">
        <w:rPr>
          <w:rFonts w:ascii="Times New Roman" w:hAnsi="Times New Roman" w:cs="Times New Roman"/>
          <w:b/>
          <w:sz w:val="28"/>
          <w:szCs w:val="28"/>
        </w:rPr>
        <w:t>Этапы выделения чистых культур микроорганизмов</w:t>
      </w:r>
    </w:p>
    <w:p w:rsidR="00787F99" w:rsidRPr="00787F99" w:rsidRDefault="00787F99" w:rsidP="00787F99">
      <w:pPr>
        <w:spacing w:after="0" w:line="330" w:lineRule="atLeast"/>
        <w:ind w:firstLine="454"/>
        <w:jc w:val="both"/>
        <w:rPr>
          <w:rFonts w:ascii="Times New Roman" w:eastAsia="Times New Roman" w:hAnsi="Times New Roman" w:cs="Times New Roman"/>
          <w:color w:val="000000"/>
          <w:lang w:eastAsia="ru-RU"/>
        </w:rPr>
      </w:pPr>
      <w:r w:rsidRPr="005110A1">
        <w:rPr>
          <w:rFonts w:ascii="Times New Roman" w:eastAsia="Times New Roman" w:hAnsi="Times New Roman" w:cs="Times New Roman"/>
          <w:bCs/>
          <w:i/>
          <w:iCs/>
          <w:sz w:val="28"/>
          <w:szCs w:val="28"/>
          <w:lang w:eastAsia="ru-RU"/>
        </w:rPr>
        <w:t>Выделение чистой культуры </w:t>
      </w:r>
      <w:proofErr w:type="spellStart"/>
      <w:r w:rsidR="00C41E6E" w:rsidRPr="005110A1">
        <w:rPr>
          <w:rFonts w:ascii="Times New Roman" w:eastAsia="Times New Roman" w:hAnsi="Times New Roman" w:cs="Times New Roman"/>
          <w:bCs/>
          <w:i/>
          <w:iCs/>
          <w:sz w:val="28"/>
          <w:szCs w:val="28"/>
          <w:lang w:val="uk-UA" w:eastAsia="ru-RU"/>
        </w:rPr>
        <w:t>аэ</w:t>
      </w:r>
      <w:r w:rsidRPr="005110A1">
        <w:rPr>
          <w:rFonts w:ascii="Times New Roman" w:eastAsia="Times New Roman" w:hAnsi="Times New Roman" w:cs="Times New Roman"/>
          <w:bCs/>
          <w:i/>
          <w:iCs/>
          <w:sz w:val="28"/>
          <w:szCs w:val="28"/>
          <w:lang w:val="uk-UA" w:eastAsia="ru-RU"/>
        </w:rPr>
        <w:t>робних</w:t>
      </w:r>
      <w:proofErr w:type="spellEnd"/>
      <w:r w:rsidRPr="005110A1">
        <w:rPr>
          <w:rFonts w:ascii="Times New Roman" w:eastAsia="Times New Roman" w:hAnsi="Times New Roman" w:cs="Times New Roman"/>
          <w:bCs/>
          <w:i/>
          <w:iCs/>
          <w:sz w:val="28"/>
          <w:szCs w:val="28"/>
          <w:lang w:eastAsia="ru-RU"/>
        </w:rPr>
        <w:t> микроорганизмов</w:t>
      </w:r>
      <w:r w:rsidRPr="005110A1">
        <w:rPr>
          <w:rFonts w:ascii="Times New Roman" w:eastAsia="Times New Roman" w:hAnsi="Times New Roman" w:cs="Times New Roman"/>
          <w:b/>
          <w:bCs/>
          <w:i/>
          <w:iCs/>
          <w:sz w:val="28"/>
          <w:szCs w:val="28"/>
          <w:lang w:eastAsia="ru-RU"/>
        </w:rPr>
        <w:t> </w:t>
      </w:r>
      <w:r w:rsidRPr="005110A1">
        <w:rPr>
          <w:rFonts w:ascii="Times New Roman" w:eastAsia="Times New Roman" w:hAnsi="Times New Roman" w:cs="Times New Roman"/>
          <w:sz w:val="28"/>
          <w:szCs w:val="28"/>
          <w:lang w:eastAsia="ru-RU"/>
        </w:rPr>
        <w:t>со</w:t>
      </w:r>
      <w:r w:rsidRPr="00787F99">
        <w:rPr>
          <w:rFonts w:ascii="Times New Roman" w:eastAsia="Times New Roman" w:hAnsi="Times New Roman" w:cs="Times New Roman"/>
          <w:color w:val="000000"/>
          <w:sz w:val="28"/>
          <w:szCs w:val="28"/>
          <w:lang w:eastAsia="ru-RU"/>
        </w:rPr>
        <w:t>стоит из ряда этапов.</w:t>
      </w:r>
    </w:p>
    <w:p w:rsidR="00787F99" w:rsidRPr="00787F99" w:rsidRDefault="00787F99" w:rsidP="00787F99">
      <w:pPr>
        <w:spacing w:after="0" w:line="330" w:lineRule="atLeast"/>
        <w:ind w:firstLine="454"/>
        <w:jc w:val="both"/>
        <w:rPr>
          <w:rFonts w:ascii="Times New Roman" w:eastAsia="Times New Roman" w:hAnsi="Times New Roman" w:cs="Times New Roman"/>
          <w:color w:val="000000"/>
          <w:lang w:eastAsia="ru-RU"/>
        </w:rPr>
      </w:pPr>
      <w:r w:rsidRPr="00787F99">
        <w:rPr>
          <w:rFonts w:ascii="Times New Roman" w:eastAsia="Times New Roman" w:hAnsi="Times New Roman" w:cs="Times New Roman"/>
          <w:color w:val="000000"/>
          <w:sz w:val="28"/>
          <w:szCs w:val="28"/>
          <w:lang w:eastAsia="ru-RU"/>
        </w:rPr>
        <w:t>В первый день </w:t>
      </w:r>
      <w:r w:rsidRPr="00787F99">
        <w:rPr>
          <w:rFonts w:ascii="Times New Roman" w:eastAsia="Times New Roman" w:hAnsi="Times New Roman" w:cs="Times New Roman"/>
          <w:b/>
          <w:bCs/>
          <w:color w:val="000000"/>
          <w:sz w:val="28"/>
          <w:szCs w:val="28"/>
          <w:lang w:eastAsia="ru-RU"/>
        </w:rPr>
        <w:t>(1 этап исследования)</w:t>
      </w:r>
      <w:r w:rsidRPr="00787F99">
        <w:rPr>
          <w:rFonts w:ascii="Times New Roman" w:eastAsia="Times New Roman" w:hAnsi="Times New Roman" w:cs="Times New Roman"/>
          <w:color w:val="000000"/>
          <w:sz w:val="28"/>
          <w:szCs w:val="28"/>
          <w:lang w:eastAsia="ru-RU"/>
        </w:rPr>
        <w:t xml:space="preserve"> в стерильную посуду (пробирка, колба, флакон) забирают патологический материал. Его изучают за внешним видом, консистенцией, цветом, запахом и другим признаками, готовят мазок, красят и исследуют под микроскопом. В некоторых случаях (острая гонорея, чума) на этом этапе можно поставить предыдущий диагноз, а кроме того, подобрать среды, на которые будет засеваться материал. </w:t>
      </w:r>
      <w:proofErr w:type="gramStart"/>
      <w:r w:rsidRPr="00787F99">
        <w:rPr>
          <w:rFonts w:ascii="Times New Roman" w:eastAsia="Times New Roman" w:hAnsi="Times New Roman" w:cs="Times New Roman"/>
          <w:color w:val="000000"/>
          <w:sz w:val="28"/>
          <w:szCs w:val="28"/>
          <w:lang w:eastAsia="ru-RU"/>
        </w:rPr>
        <w:t>Занял</w:t>
      </w:r>
      <w:proofErr w:type="gramEnd"/>
      <w:r w:rsidRPr="00787F99">
        <w:rPr>
          <w:rFonts w:ascii="Times New Roman" w:eastAsia="Times New Roman" w:hAnsi="Times New Roman" w:cs="Times New Roman"/>
          <w:color w:val="000000"/>
          <w:sz w:val="28"/>
          <w:szCs w:val="28"/>
          <w:lang w:eastAsia="ru-RU"/>
        </w:rPr>
        <w:t xml:space="preserve"> проводят бактериологической петлей (применяется чаще всего), с помощью шпателя за </w:t>
      </w:r>
      <w:r w:rsidRPr="00787F99">
        <w:rPr>
          <w:rFonts w:ascii="Times New Roman" w:eastAsia="Times New Roman" w:hAnsi="Times New Roman" w:cs="Times New Roman"/>
          <w:color w:val="000000"/>
          <w:sz w:val="28"/>
          <w:szCs w:val="28"/>
          <w:lang w:eastAsia="ru-RU"/>
        </w:rPr>
        <w:lastRenderedPageBreak/>
        <w:t xml:space="preserve">методом </w:t>
      </w:r>
      <w:proofErr w:type="spellStart"/>
      <w:r w:rsidRPr="00787F99">
        <w:rPr>
          <w:rFonts w:ascii="Times New Roman" w:eastAsia="Times New Roman" w:hAnsi="Times New Roman" w:cs="Times New Roman"/>
          <w:color w:val="000000"/>
          <w:sz w:val="28"/>
          <w:szCs w:val="28"/>
          <w:lang w:eastAsia="ru-RU"/>
        </w:rPr>
        <w:t>Дригальского</w:t>
      </w:r>
      <w:proofErr w:type="spellEnd"/>
      <w:r w:rsidRPr="00787F99">
        <w:rPr>
          <w:rFonts w:ascii="Times New Roman" w:eastAsia="Times New Roman" w:hAnsi="Times New Roman" w:cs="Times New Roman"/>
          <w:color w:val="000000"/>
          <w:sz w:val="28"/>
          <w:szCs w:val="28"/>
          <w:lang w:eastAsia="ru-RU"/>
        </w:rPr>
        <w:t>, ватно-марлевым тампоном. Чашки закрывают, переворачивают вверх дном, подписывают специальным карандашом и ставят в термостат при оптимальной температуре (37 °С) на 18-48 </w:t>
      </w:r>
      <w:r w:rsidRPr="00787F99">
        <w:rPr>
          <w:rFonts w:ascii="Times New Roman" w:eastAsia="Times New Roman" w:hAnsi="Times New Roman" w:cs="Times New Roman"/>
          <w:color w:val="000000"/>
          <w:sz w:val="28"/>
          <w:szCs w:val="28"/>
          <w:lang w:val="uk-UA" w:eastAsia="ru-RU"/>
        </w:rPr>
        <w:t>год</w:t>
      </w:r>
      <w:r w:rsidRPr="00787F99">
        <w:rPr>
          <w:rFonts w:ascii="Times New Roman" w:eastAsia="Times New Roman" w:hAnsi="Times New Roman" w:cs="Times New Roman"/>
          <w:color w:val="000000"/>
          <w:sz w:val="28"/>
          <w:szCs w:val="28"/>
          <w:lang w:eastAsia="ru-RU"/>
        </w:rPr>
        <w:t>. Цель этапа – получить изолированные колонии микроорганизмов.</w:t>
      </w:r>
    </w:p>
    <w:p w:rsidR="00787F99" w:rsidRPr="00787F99" w:rsidRDefault="00787F99" w:rsidP="00787F99">
      <w:pPr>
        <w:spacing w:after="0" w:line="330" w:lineRule="atLeast"/>
        <w:ind w:firstLine="454"/>
        <w:jc w:val="both"/>
        <w:rPr>
          <w:rFonts w:ascii="Times New Roman" w:eastAsia="Times New Roman" w:hAnsi="Times New Roman" w:cs="Times New Roman"/>
          <w:color w:val="000000"/>
          <w:lang w:eastAsia="ru-RU"/>
        </w:rPr>
      </w:pPr>
      <w:r w:rsidRPr="00787F99">
        <w:rPr>
          <w:rFonts w:ascii="Times New Roman" w:eastAsia="Times New Roman" w:hAnsi="Times New Roman" w:cs="Times New Roman"/>
          <w:color w:val="000000"/>
          <w:sz w:val="28"/>
          <w:szCs w:val="28"/>
          <w:lang w:eastAsia="ru-RU"/>
        </w:rPr>
        <w:t>Однако</w:t>
      </w:r>
      <w:proofErr w:type="gramStart"/>
      <w:r w:rsidRPr="00787F99">
        <w:rPr>
          <w:rFonts w:ascii="Times New Roman" w:eastAsia="Times New Roman" w:hAnsi="Times New Roman" w:cs="Times New Roman"/>
          <w:color w:val="000000"/>
          <w:sz w:val="28"/>
          <w:szCs w:val="28"/>
          <w:lang w:eastAsia="ru-RU"/>
        </w:rPr>
        <w:t>,</w:t>
      </w:r>
      <w:proofErr w:type="gramEnd"/>
      <w:r w:rsidRPr="00787F99">
        <w:rPr>
          <w:rFonts w:ascii="Times New Roman" w:eastAsia="Times New Roman" w:hAnsi="Times New Roman" w:cs="Times New Roman"/>
          <w:color w:val="000000"/>
          <w:sz w:val="28"/>
          <w:szCs w:val="28"/>
          <w:lang w:eastAsia="ru-RU"/>
        </w:rPr>
        <w:t xml:space="preserve"> порой с целью нагромождения материала его засевают на жидкие питательные среды.</w:t>
      </w:r>
    </w:p>
    <w:p w:rsidR="00787F99" w:rsidRPr="00787F99" w:rsidRDefault="00787F99" w:rsidP="00787F99">
      <w:pPr>
        <w:spacing w:after="0" w:line="330" w:lineRule="atLeast"/>
        <w:ind w:firstLine="454"/>
        <w:jc w:val="both"/>
        <w:rPr>
          <w:rFonts w:ascii="Times New Roman" w:eastAsia="Times New Roman" w:hAnsi="Times New Roman" w:cs="Times New Roman"/>
          <w:color w:val="000000"/>
          <w:lang w:eastAsia="ru-RU"/>
        </w:rPr>
      </w:pPr>
      <w:r w:rsidRPr="00787F99">
        <w:rPr>
          <w:rFonts w:ascii="Times New Roman" w:eastAsia="Times New Roman" w:hAnsi="Times New Roman" w:cs="Times New Roman"/>
          <w:color w:val="000000"/>
          <w:sz w:val="28"/>
          <w:szCs w:val="28"/>
          <w:lang w:eastAsia="ru-RU"/>
        </w:rPr>
        <w:t>На второй день </w:t>
      </w:r>
      <w:r w:rsidRPr="00787F99">
        <w:rPr>
          <w:rFonts w:ascii="Times New Roman" w:eastAsia="Times New Roman" w:hAnsi="Times New Roman" w:cs="Times New Roman"/>
          <w:b/>
          <w:bCs/>
          <w:color w:val="000000"/>
          <w:sz w:val="28"/>
          <w:szCs w:val="28"/>
          <w:lang w:eastAsia="ru-RU"/>
        </w:rPr>
        <w:t>(2 этап исследования)</w:t>
      </w:r>
      <w:r w:rsidRPr="00787F99">
        <w:rPr>
          <w:rFonts w:ascii="Times New Roman" w:eastAsia="Times New Roman" w:hAnsi="Times New Roman" w:cs="Times New Roman"/>
          <w:color w:val="000000"/>
          <w:sz w:val="28"/>
          <w:szCs w:val="28"/>
          <w:lang w:eastAsia="ru-RU"/>
        </w:rPr>
        <w:t> на поверхности плотной питательной среды микроорганизмы образуют сплошной, густой рост или изолированные колонии. </w:t>
      </w:r>
      <w:r w:rsidRPr="00787F99">
        <w:rPr>
          <w:rFonts w:ascii="Times New Roman" w:eastAsia="Times New Roman" w:hAnsi="Times New Roman" w:cs="Times New Roman"/>
          <w:b/>
          <w:bCs/>
          <w:color w:val="000000"/>
          <w:sz w:val="28"/>
          <w:szCs w:val="28"/>
          <w:lang w:eastAsia="ru-RU"/>
        </w:rPr>
        <w:t>Колония </w:t>
      </w:r>
      <w:r w:rsidRPr="00787F99">
        <w:rPr>
          <w:rFonts w:ascii="Times New Roman" w:eastAsia="Times New Roman" w:hAnsi="Times New Roman" w:cs="Times New Roman"/>
          <w:color w:val="000000"/>
          <w:sz w:val="28"/>
          <w:szCs w:val="28"/>
          <w:lang w:eastAsia="ru-RU"/>
        </w:rPr>
        <w:t xml:space="preserve">– это видимые невооруженным глазом скопления бактерий на поверхности или в толще питательной среды. Как правило, каждая колония формируется из потомков одной микробной клетки (клоны), потому их состав достаточно однороден. Особенности роста бактерий на питательных средах являются проявлением их </w:t>
      </w:r>
      <w:proofErr w:type="spellStart"/>
      <w:r w:rsidRPr="00787F99">
        <w:rPr>
          <w:rFonts w:ascii="Times New Roman" w:eastAsia="Times New Roman" w:hAnsi="Times New Roman" w:cs="Times New Roman"/>
          <w:color w:val="000000"/>
          <w:sz w:val="28"/>
          <w:szCs w:val="28"/>
          <w:lang w:eastAsia="ru-RU"/>
        </w:rPr>
        <w:t>культуральных</w:t>
      </w:r>
      <w:proofErr w:type="spellEnd"/>
      <w:r w:rsidRPr="00787F99">
        <w:rPr>
          <w:rFonts w:ascii="Times New Roman" w:eastAsia="Times New Roman" w:hAnsi="Times New Roman" w:cs="Times New Roman"/>
          <w:color w:val="000000"/>
          <w:sz w:val="28"/>
          <w:szCs w:val="28"/>
          <w:lang w:eastAsia="ru-RU"/>
        </w:rPr>
        <w:t xml:space="preserve"> свойств.</w:t>
      </w:r>
    </w:p>
    <w:p w:rsidR="00787F99" w:rsidRPr="00787F99" w:rsidRDefault="00787F99" w:rsidP="00787F99">
      <w:pPr>
        <w:spacing w:after="0" w:line="330" w:lineRule="atLeast"/>
        <w:ind w:firstLine="454"/>
        <w:jc w:val="both"/>
        <w:rPr>
          <w:rFonts w:ascii="Times New Roman" w:eastAsia="Times New Roman" w:hAnsi="Times New Roman" w:cs="Times New Roman"/>
          <w:color w:val="000000"/>
          <w:lang w:eastAsia="ru-RU"/>
        </w:rPr>
      </w:pPr>
      <w:r w:rsidRPr="00787F99">
        <w:rPr>
          <w:rFonts w:ascii="Times New Roman" w:eastAsia="Times New Roman" w:hAnsi="Times New Roman" w:cs="Times New Roman"/>
          <w:color w:val="000000"/>
          <w:sz w:val="28"/>
          <w:szCs w:val="28"/>
          <w:lang w:eastAsia="ru-RU"/>
        </w:rPr>
        <w:t xml:space="preserve">Чашки тщательным образом рассматривают и изучают изолированные колонии, которые выросли на поверхности </w:t>
      </w:r>
      <w:proofErr w:type="spellStart"/>
      <w:r w:rsidRPr="00787F99">
        <w:rPr>
          <w:rFonts w:ascii="Times New Roman" w:eastAsia="Times New Roman" w:hAnsi="Times New Roman" w:cs="Times New Roman"/>
          <w:color w:val="000000"/>
          <w:sz w:val="28"/>
          <w:szCs w:val="28"/>
          <w:lang w:eastAsia="ru-RU"/>
        </w:rPr>
        <w:t>агара</w:t>
      </w:r>
      <w:proofErr w:type="spellEnd"/>
      <w:r w:rsidRPr="00787F99">
        <w:rPr>
          <w:rFonts w:ascii="Times New Roman" w:eastAsia="Times New Roman" w:hAnsi="Times New Roman" w:cs="Times New Roman"/>
          <w:color w:val="000000"/>
          <w:sz w:val="28"/>
          <w:szCs w:val="28"/>
          <w:lang w:eastAsia="ru-RU"/>
        </w:rPr>
        <w:t>. Обращают внимание на величину, форму, цвет, характер краев и поверхности колоний, их консистенцию и другие признаки. При потребности исследуют колонии под лупой, малым или большим увеличением микроскопа. Структуру колоний исследуют в проходном свете при малом увеличении микроскопа. Они могут быть </w:t>
      </w:r>
      <w:proofErr w:type="spellStart"/>
      <w:r w:rsidRPr="00787F99">
        <w:rPr>
          <w:rFonts w:ascii="Times New Roman" w:eastAsia="Times New Roman" w:hAnsi="Times New Roman" w:cs="Times New Roman"/>
          <w:color w:val="000000"/>
          <w:sz w:val="28"/>
          <w:szCs w:val="28"/>
          <w:lang w:val="uk-UA" w:eastAsia="ru-RU"/>
        </w:rPr>
        <w:t>гиалинови</w:t>
      </w:r>
      <w:proofErr w:type="spellEnd"/>
      <w:r w:rsidRPr="00787F99">
        <w:rPr>
          <w:rFonts w:ascii="Times New Roman" w:eastAsia="Times New Roman" w:hAnsi="Times New Roman" w:cs="Times New Roman"/>
          <w:color w:val="000000"/>
          <w:sz w:val="28"/>
          <w:szCs w:val="28"/>
          <w:lang w:eastAsia="ru-RU"/>
        </w:rPr>
        <w:t>, зернистые, нитевидные или волокнистые, которые характеризуются наличием переплетенных нитей в толще колоний.</w:t>
      </w:r>
    </w:p>
    <w:p w:rsidR="00787F99" w:rsidRPr="00787F99" w:rsidRDefault="00787F99" w:rsidP="003B47C1">
      <w:pPr>
        <w:spacing w:after="0" w:line="240" w:lineRule="auto"/>
        <w:ind w:firstLine="454"/>
        <w:jc w:val="both"/>
        <w:rPr>
          <w:rFonts w:ascii="Times New Roman" w:eastAsia="Times New Roman" w:hAnsi="Times New Roman" w:cs="Times New Roman"/>
          <w:color w:val="000000"/>
          <w:lang w:eastAsia="ru-RU"/>
        </w:rPr>
      </w:pPr>
      <w:r w:rsidRPr="00787F99">
        <w:rPr>
          <w:rFonts w:ascii="Times New Roman" w:eastAsia="Times New Roman" w:hAnsi="Times New Roman" w:cs="Times New Roman"/>
          <w:color w:val="000000"/>
          <w:sz w:val="28"/>
          <w:szCs w:val="28"/>
          <w:lang w:eastAsia="ru-RU"/>
        </w:rPr>
        <w:t>Характеристика колоний – важна составная часть работы бактериолога и лаборанта, ведь микроорганизмам каждого вида присущи свои особенные колонии.</w:t>
      </w:r>
    </w:p>
    <w:p w:rsidR="00787F99" w:rsidRPr="00787F99" w:rsidRDefault="00787F99" w:rsidP="003B47C1">
      <w:pPr>
        <w:spacing w:after="0" w:line="240" w:lineRule="auto"/>
        <w:ind w:firstLine="454"/>
        <w:jc w:val="both"/>
        <w:rPr>
          <w:rFonts w:ascii="Times New Roman" w:eastAsia="Times New Roman" w:hAnsi="Times New Roman" w:cs="Times New Roman"/>
          <w:color w:val="000000"/>
          <w:lang w:eastAsia="ru-RU"/>
        </w:rPr>
      </w:pPr>
      <w:r w:rsidRPr="00787F99">
        <w:rPr>
          <w:rFonts w:ascii="Times New Roman" w:eastAsia="Times New Roman" w:hAnsi="Times New Roman" w:cs="Times New Roman"/>
          <w:color w:val="000000"/>
          <w:sz w:val="28"/>
          <w:szCs w:val="28"/>
          <w:lang w:eastAsia="ru-RU"/>
        </w:rPr>
        <w:t xml:space="preserve">Характеризовать колонии можно за разными признаками. </w:t>
      </w:r>
      <w:proofErr w:type="gramStart"/>
      <w:r w:rsidRPr="00787F99">
        <w:rPr>
          <w:rFonts w:ascii="Times New Roman" w:eastAsia="Times New Roman" w:hAnsi="Times New Roman" w:cs="Times New Roman"/>
          <w:color w:val="000000"/>
          <w:sz w:val="28"/>
          <w:szCs w:val="28"/>
          <w:lang w:eastAsia="ru-RU"/>
        </w:rPr>
        <w:t>За величиной (диаметром) их разделяют на больших (4-6 мм и больше), средних (2-4 мм), мелких (1-2 мм), карликовых или точечных (меньше 1 мм).</w:t>
      </w:r>
      <w:proofErr w:type="gramEnd"/>
      <w:r w:rsidRPr="00787F99">
        <w:rPr>
          <w:rFonts w:ascii="Times New Roman" w:eastAsia="Times New Roman" w:hAnsi="Times New Roman" w:cs="Times New Roman"/>
          <w:color w:val="000000"/>
          <w:sz w:val="28"/>
          <w:szCs w:val="28"/>
          <w:lang w:eastAsia="ru-RU"/>
        </w:rPr>
        <w:t xml:space="preserve"> Форма колоний может быть самой разнообразной: правильно круглая, неправильная (</w:t>
      </w:r>
      <w:proofErr w:type="spellStart"/>
      <w:r w:rsidRPr="00787F99">
        <w:rPr>
          <w:rFonts w:ascii="Times New Roman" w:eastAsia="Times New Roman" w:hAnsi="Times New Roman" w:cs="Times New Roman"/>
          <w:color w:val="000000"/>
          <w:sz w:val="28"/>
          <w:szCs w:val="28"/>
          <w:lang w:val="uk-UA" w:eastAsia="ru-RU"/>
        </w:rPr>
        <w:t>амебоподибна</w:t>
      </w:r>
      <w:proofErr w:type="spellEnd"/>
      <w:r w:rsidRPr="00787F99">
        <w:rPr>
          <w:rFonts w:ascii="Times New Roman" w:eastAsia="Times New Roman" w:hAnsi="Times New Roman" w:cs="Times New Roman"/>
          <w:color w:val="000000"/>
          <w:sz w:val="28"/>
          <w:szCs w:val="28"/>
          <w:lang w:eastAsia="ru-RU"/>
        </w:rPr>
        <w:t>), </w:t>
      </w:r>
      <w:proofErr w:type="spellStart"/>
      <w:r w:rsidRPr="00787F99">
        <w:rPr>
          <w:rFonts w:ascii="Times New Roman" w:eastAsia="Times New Roman" w:hAnsi="Times New Roman" w:cs="Times New Roman"/>
          <w:color w:val="000000"/>
          <w:sz w:val="28"/>
          <w:szCs w:val="28"/>
          <w:lang w:val="uk-UA" w:eastAsia="ru-RU"/>
        </w:rPr>
        <w:t>ризоидна</w:t>
      </w:r>
      <w:proofErr w:type="spellEnd"/>
      <w:r w:rsidRPr="00787F99">
        <w:rPr>
          <w:rFonts w:ascii="Times New Roman" w:eastAsia="Times New Roman" w:hAnsi="Times New Roman" w:cs="Times New Roman"/>
          <w:color w:val="000000"/>
          <w:sz w:val="28"/>
          <w:szCs w:val="28"/>
          <w:lang w:eastAsia="ru-RU"/>
        </w:rPr>
        <w:t>. Они бывают прозрачными, что пропускают светло, и мутными.</w:t>
      </w:r>
    </w:p>
    <w:p w:rsidR="00787F99" w:rsidRPr="00787F99" w:rsidRDefault="00787F99" w:rsidP="003B47C1">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За рельефом и контуром формы в вертикальном разрезе колонии разделяются на плоских, выпуклых, куполообразных, </w:t>
      </w:r>
      <w:proofErr w:type="spellStart"/>
      <w:r w:rsidRPr="00787F99">
        <w:rPr>
          <w:rFonts w:ascii="Times New Roman" w:eastAsia="Times New Roman" w:hAnsi="Times New Roman" w:cs="Times New Roman"/>
          <w:color w:val="000000"/>
          <w:sz w:val="28"/>
          <w:szCs w:val="28"/>
          <w:lang w:val="uk-UA" w:eastAsia="ru-RU"/>
        </w:rPr>
        <w:t>краплеподибни</w:t>
      </w:r>
      <w:proofErr w:type="spellEnd"/>
      <w:r w:rsidRPr="00787F99">
        <w:rPr>
          <w:rFonts w:ascii="Times New Roman" w:eastAsia="Times New Roman" w:hAnsi="Times New Roman" w:cs="Times New Roman"/>
          <w:color w:val="000000"/>
          <w:sz w:val="28"/>
          <w:szCs w:val="28"/>
          <w:lang w:eastAsia="ru-RU"/>
        </w:rPr>
        <w:t>, конусообразные</w:t>
      </w:r>
      <w:proofErr w:type="gramStart"/>
      <w:r w:rsidRPr="00787F99">
        <w:rPr>
          <w:rFonts w:ascii="Times New Roman" w:eastAsia="Times New Roman" w:hAnsi="Times New Roman" w:cs="Times New Roman"/>
          <w:color w:val="000000"/>
          <w:sz w:val="28"/>
          <w:szCs w:val="28"/>
          <w:lang w:eastAsia="ru-RU"/>
        </w:rPr>
        <w:t>,</w:t>
      </w:r>
      <w:proofErr w:type="spellStart"/>
      <w:r w:rsidRPr="00787F99">
        <w:rPr>
          <w:rFonts w:ascii="Times New Roman" w:eastAsia="Times New Roman" w:hAnsi="Times New Roman" w:cs="Times New Roman"/>
          <w:color w:val="000000"/>
          <w:sz w:val="28"/>
          <w:szCs w:val="28"/>
          <w:lang w:val="uk-UA" w:eastAsia="ru-RU"/>
        </w:rPr>
        <w:t>п</w:t>
      </w:r>
      <w:proofErr w:type="gramEnd"/>
      <w:r w:rsidRPr="00787F99">
        <w:rPr>
          <w:rFonts w:ascii="Times New Roman" w:eastAsia="Times New Roman" w:hAnsi="Times New Roman" w:cs="Times New Roman"/>
          <w:color w:val="000000"/>
          <w:sz w:val="28"/>
          <w:szCs w:val="28"/>
          <w:lang w:val="uk-UA" w:eastAsia="ru-RU"/>
        </w:rPr>
        <w:t>лоскоопукли</w:t>
      </w:r>
      <w:proofErr w:type="spellEnd"/>
      <w:r w:rsidRPr="00787F99">
        <w:rPr>
          <w:rFonts w:ascii="Times New Roman" w:eastAsia="Times New Roman" w:hAnsi="Times New Roman" w:cs="Times New Roman"/>
          <w:color w:val="000000"/>
          <w:sz w:val="28"/>
          <w:szCs w:val="28"/>
          <w:lang w:eastAsia="ru-RU"/>
        </w:rPr>
        <w:t>, плоские, что стелются по поверхности среды, с вдавленным центром, из </w:t>
      </w:r>
      <w:proofErr w:type="spellStart"/>
      <w:r w:rsidRPr="00787F99">
        <w:rPr>
          <w:rFonts w:ascii="Times New Roman" w:eastAsia="Times New Roman" w:hAnsi="Times New Roman" w:cs="Times New Roman"/>
          <w:color w:val="000000"/>
          <w:sz w:val="28"/>
          <w:szCs w:val="28"/>
          <w:lang w:val="uk-UA" w:eastAsia="ru-RU"/>
        </w:rPr>
        <w:t>припиднятою</w:t>
      </w:r>
      <w:proofErr w:type="spellEnd"/>
      <w:r w:rsidRPr="00787F99">
        <w:rPr>
          <w:rFonts w:ascii="Times New Roman" w:eastAsia="Times New Roman" w:hAnsi="Times New Roman" w:cs="Times New Roman"/>
          <w:color w:val="000000"/>
          <w:sz w:val="28"/>
          <w:szCs w:val="28"/>
          <w:lang w:eastAsia="ru-RU"/>
        </w:rPr>
        <w:t> в виде соска серединой.</w:t>
      </w:r>
    </w:p>
    <w:p w:rsidR="00787F99" w:rsidRPr="00787F99" w:rsidRDefault="00787F99" w:rsidP="003B47C1">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Поверхность колоний может быть матовой или блестящей, с глянцем, сухой или влажной, гладкой и блестящей или шершавой. Гладкие и блестящие колонии помечают как S-формы (</w:t>
      </w:r>
      <w:proofErr w:type="spellStart"/>
      <w:r w:rsidRPr="00787F99">
        <w:rPr>
          <w:rFonts w:ascii="Times New Roman" w:eastAsia="Times New Roman" w:hAnsi="Times New Roman" w:cs="Times New Roman"/>
          <w:color w:val="000000"/>
          <w:sz w:val="28"/>
          <w:szCs w:val="28"/>
          <w:lang w:val="uk-UA" w:eastAsia="ru-RU"/>
        </w:rPr>
        <w:t>smooth</w:t>
      </w:r>
      <w:proofErr w:type="spellEnd"/>
      <w:r w:rsidRPr="00787F99">
        <w:rPr>
          <w:rFonts w:ascii="Times New Roman" w:eastAsia="Times New Roman" w:hAnsi="Times New Roman" w:cs="Times New Roman"/>
          <w:color w:val="000000"/>
          <w:sz w:val="28"/>
          <w:szCs w:val="28"/>
          <w:lang w:eastAsia="ru-RU"/>
        </w:rPr>
        <w:t xml:space="preserve"> – </w:t>
      </w:r>
      <w:proofErr w:type="gramStart"/>
      <w:r w:rsidRPr="00787F99">
        <w:rPr>
          <w:rFonts w:ascii="Times New Roman" w:eastAsia="Times New Roman" w:hAnsi="Times New Roman" w:cs="Times New Roman"/>
          <w:color w:val="000000"/>
          <w:sz w:val="28"/>
          <w:szCs w:val="28"/>
          <w:lang w:eastAsia="ru-RU"/>
        </w:rPr>
        <w:t>гладкий</w:t>
      </w:r>
      <w:proofErr w:type="gramEnd"/>
      <w:r w:rsidRPr="00787F99">
        <w:rPr>
          <w:rFonts w:ascii="Times New Roman" w:eastAsia="Times New Roman" w:hAnsi="Times New Roman" w:cs="Times New Roman"/>
          <w:color w:val="000000"/>
          <w:sz w:val="28"/>
          <w:szCs w:val="28"/>
          <w:lang w:eastAsia="ru-RU"/>
        </w:rPr>
        <w:t xml:space="preserve"> и блестящий), а шершавые – R-формы (</w:t>
      </w:r>
      <w:proofErr w:type="spellStart"/>
      <w:r w:rsidRPr="00787F99">
        <w:rPr>
          <w:rFonts w:ascii="Times New Roman" w:eastAsia="Times New Roman" w:hAnsi="Times New Roman" w:cs="Times New Roman"/>
          <w:color w:val="000000"/>
          <w:sz w:val="28"/>
          <w:szCs w:val="28"/>
          <w:lang w:val="uk-UA" w:eastAsia="ru-RU"/>
        </w:rPr>
        <w:t>rough</w:t>
      </w:r>
      <w:proofErr w:type="spellEnd"/>
      <w:r w:rsidRPr="00787F99">
        <w:rPr>
          <w:rFonts w:ascii="Times New Roman" w:eastAsia="Times New Roman" w:hAnsi="Times New Roman" w:cs="Times New Roman"/>
          <w:color w:val="000000"/>
          <w:sz w:val="28"/>
          <w:szCs w:val="28"/>
          <w:lang w:eastAsia="ru-RU"/>
        </w:rPr>
        <w:t> – шершавый, неравный).</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Форма шершавых поверхностей также может быть разнообразной: морщинистой, </w:t>
      </w:r>
      <w:proofErr w:type="spellStart"/>
      <w:r w:rsidRPr="00787F99">
        <w:rPr>
          <w:rFonts w:ascii="Times New Roman" w:eastAsia="Times New Roman" w:hAnsi="Times New Roman" w:cs="Times New Roman"/>
          <w:color w:val="000000"/>
          <w:sz w:val="28"/>
          <w:szCs w:val="28"/>
          <w:lang w:val="uk-UA" w:eastAsia="ru-RU"/>
        </w:rPr>
        <w:t>гирозной</w:t>
      </w:r>
      <w:proofErr w:type="spellEnd"/>
      <w:r w:rsidRPr="00787F99">
        <w:rPr>
          <w:rFonts w:ascii="Times New Roman" w:eastAsia="Times New Roman" w:hAnsi="Times New Roman" w:cs="Times New Roman"/>
          <w:color w:val="000000"/>
          <w:sz w:val="28"/>
          <w:szCs w:val="28"/>
          <w:lang w:eastAsia="ru-RU"/>
        </w:rPr>
        <w:t xml:space="preserve">, бородавчатой, шагреневой, иметь </w:t>
      </w:r>
      <w:proofErr w:type="gramStart"/>
      <w:r w:rsidRPr="00787F99">
        <w:rPr>
          <w:rFonts w:ascii="Times New Roman" w:eastAsia="Times New Roman" w:hAnsi="Times New Roman" w:cs="Times New Roman"/>
          <w:color w:val="000000"/>
          <w:sz w:val="28"/>
          <w:szCs w:val="28"/>
          <w:lang w:eastAsia="ru-RU"/>
        </w:rPr>
        <w:t>радиальную</w:t>
      </w:r>
      <w:proofErr w:type="gramEnd"/>
      <w:r w:rsidRPr="00787F99">
        <w:rPr>
          <w:rFonts w:ascii="Times New Roman" w:eastAsia="Times New Roman" w:hAnsi="Times New Roman" w:cs="Times New Roman"/>
          <w:color w:val="000000"/>
          <w:sz w:val="28"/>
          <w:szCs w:val="28"/>
          <w:lang w:eastAsia="ru-RU"/>
        </w:rPr>
        <w:t xml:space="preserve"> </w:t>
      </w:r>
      <w:proofErr w:type="spellStart"/>
      <w:r w:rsidRPr="00787F99">
        <w:rPr>
          <w:rFonts w:ascii="Times New Roman" w:eastAsia="Times New Roman" w:hAnsi="Times New Roman" w:cs="Times New Roman"/>
          <w:color w:val="000000"/>
          <w:sz w:val="28"/>
          <w:szCs w:val="28"/>
          <w:lang w:eastAsia="ru-RU"/>
        </w:rPr>
        <w:t>исчерченность</w:t>
      </w:r>
      <w:proofErr w:type="spellEnd"/>
      <w:r w:rsidRPr="00787F99">
        <w:rPr>
          <w:rFonts w:ascii="Times New Roman" w:eastAsia="Times New Roman" w:hAnsi="Times New Roman" w:cs="Times New Roman"/>
          <w:color w:val="000000"/>
          <w:sz w:val="28"/>
          <w:szCs w:val="28"/>
          <w:lang w:eastAsia="ru-RU"/>
        </w:rPr>
        <w:t xml:space="preserve"> и тому подобное.</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 xml:space="preserve">Подавляющее большинство микроорганизмов образуют бесцветные колонии или мутно молочного цвета. Однако некоторые из них формируют </w:t>
      </w:r>
      <w:r w:rsidRPr="00787F99">
        <w:rPr>
          <w:rFonts w:ascii="Times New Roman" w:eastAsia="Times New Roman" w:hAnsi="Times New Roman" w:cs="Times New Roman"/>
          <w:color w:val="000000"/>
          <w:sz w:val="28"/>
          <w:szCs w:val="28"/>
          <w:lang w:eastAsia="ru-RU"/>
        </w:rPr>
        <w:lastRenderedPageBreak/>
        <w:t>цветные колонии. Их цвет определяется пигментом, который синтезируют бактерии: белые, кремовые, желтые, золотистые, синие, красные и тому подобное.</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При </w:t>
      </w:r>
      <w:proofErr w:type="spellStart"/>
      <w:r w:rsidRPr="00787F99">
        <w:rPr>
          <w:rFonts w:ascii="Times New Roman" w:eastAsia="Times New Roman" w:hAnsi="Times New Roman" w:cs="Times New Roman"/>
          <w:color w:val="000000"/>
          <w:sz w:val="28"/>
          <w:szCs w:val="28"/>
          <w:lang w:val="uk-UA" w:eastAsia="ru-RU"/>
        </w:rPr>
        <w:t>доторканни</w:t>
      </w:r>
      <w:proofErr w:type="spellEnd"/>
      <w:r w:rsidRPr="00787F99">
        <w:rPr>
          <w:rFonts w:ascii="Times New Roman" w:eastAsia="Times New Roman" w:hAnsi="Times New Roman" w:cs="Times New Roman"/>
          <w:color w:val="000000"/>
          <w:sz w:val="28"/>
          <w:szCs w:val="28"/>
          <w:lang w:eastAsia="ru-RU"/>
        </w:rPr>
        <w:t> к колонии петлей можно определить ее консистенцию: пастообразная, вязкая или слизистая, сухая, хрупкая и тому подобное.</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Из подозрительных колоний готовят мазки, окрашивают за методом Грамма для изучения морфологических и </w:t>
      </w:r>
      <w:proofErr w:type="spellStart"/>
      <w:r w:rsidRPr="00787F99">
        <w:rPr>
          <w:rFonts w:ascii="Times New Roman" w:eastAsia="Times New Roman" w:hAnsi="Times New Roman" w:cs="Times New Roman"/>
          <w:color w:val="000000"/>
          <w:sz w:val="28"/>
          <w:szCs w:val="28"/>
          <w:lang w:val="uk-UA" w:eastAsia="ru-RU"/>
        </w:rPr>
        <w:t>тинкториальних</w:t>
      </w:r>
      <w:proofErr w:type="spellEnd"/>
      <w:r w:rsidRPr="00787F99">
        <w:rPr>
          <w:rFonts w:ascii="Times New Roman" w:eastAsia="Times New Roman" w:hAnsi="Times New Roman" w:cs="Times New Roman"/>
          <w:color w:val="000000"/>
          <w:sz w:val="28"/>
          <w:szCs w:val="28"/>
          <w:lang w:eastAsia="ru-RU"/>
        </w:rPr>
        <w:t xml:space="preserve"> свойств возбудителей, исследуют </w:t>
      </w:r>
      <w:proofErr w:type="gramStart"/>
      <w:r w:rsidRPr="00787F99">
        <w:rPr>
          <w:rFonts w:ascii="Times New Roman" w:eastAsia="Times New Roman" w:hAnsi="Times New Roman" w:cs="Times New Roman"/>
          <w:color w:val="000000"/>
          <w:sz w:val="28"/>
          <w:szCs w:val="28"/>
          <w:lang w:eastAsia="ru-RU"/>
        </w:rPr>
        <w:t>подвижную</w:t>
      </w:r>
      <w:proofErr w:type="gramEnd"/>
      <w:r w:rsidRPr="00787F99">
        <w:rPr>
          <w:rFonts w:ascii="Times New Roman" w:eastAsia="Times New Roman" w:hAnsi="Times New Roman" w:cs="Times New Roman"/>
          <w:color w:val="000000"/>
          <w:sz w:val="28"/>
          <w:szCs w:val="28"/>
          <w:lang w:eastAsia="ru-RU"/>
        </w:rPr>
        <w:t xml:space="preserve"> бактерий в “висячей” или “</w:t>
      </w:r>
      <w:proofErr w:type="spellStart"/>
      <w:r w:rsidRPr="00787F99">
        <w:rPr>
          <w:rFonts w:ascii="Times New Roman" w:eastAsia="Times New Roman" w:hAnsi="Times New Roman" w:cs="Times New Roman"/>
          <w:color w:val="000000"/>
          <w:sz w:val="28"/>
          <w:szCs w:val="28"/>
          <w:lang w:eastAsia="ru-RU"/>
        </w:rPr>
        <w:t>раздавленой</w:t>
      </w:r>
      <w:proofErr w:type="spellEnd"/>
      <w:r w:rsidRPr="00787F99">
        <w:rPr>
          <w:rFonts w:ascii="Times New Roman" w:eastAsia="Times New Roman" w:hAnsi="Times New Roman" w:cs="Times New Roman"/>
          <w:color w:val="000000"/>
          <w:sz w:val="28"/>
          <w:szCs w:val="28"/>
          <w:lang w:eastAsia="ru-RU"/>
        </w:rPr>
        <w:t>” капле. Эти признаки имеют чрезвычайно большое диагностическое значение при характеристике отдельных видов микроорганизмов.</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 xml:space="preserve">Остатки исследуемых колоний осторожно, не касаясь других, снимают из поверхности среды и засевают </w:t>
      </w:r>
      <w:proofErr w:type="gramStart"/>
      <w:r w:rsidRPr="00787F99">
        <w:rPr>
          <w:rFonts w:ascii="Times New Roman" w:eastAsia="Times New Roman" w:hAnsi="Times New Roman" w:cs="Times New Roman"/>
          <w:color w:val="000000"/>
          <w:sz w:val="28"/>
          <w:szCs w:val="28"/>
          <w:lang w:eastAsia="ru-RU"/>
        </w:rPr>
        <w:t>на</w:t>
      </w:r>
      <w:proofErr w:type="gramEnd"/>
      <w:r w:rsidRPr="00787F99">
        <w:rPr>
          <w:rFonts w:ascii="Times New Roman" w:eastAsia="Times New Roman" w:hAnsi="Times New Roman" w:cs="Times New Roman"/>
          <w:color w:val="000000"/>
          <w:sz w:val="28"/>
          <w:szCs w:val="28"/>
          <w:lang w:eastAsia="ru-RU"/>
        </w:rPr>
        <w:t xml:space="preserve"> </w:t>
      </w:r>
      <w:proofErr w:type="gramStart"/>
      <w:r w:rsidRPr="00787F99">
        <w:rPr>
          <w:rFonts w:ascii="Times New Roman" w:eastAsia="Times New Roman" w:hAnsi="Times New Roman" w:cs="Times New Roman"/>
          <w:color w:val="000000"/>
          <w:sz w:val="28"/>
          <w:szCs w:val="28"/>
          <w:lang w:eastAsia="ru-RU"/>
        </w:rPr>
        <w:t>скошенный</w:t>
      </w:r>
      <w:proofErr w:type="gramEnd"/>
      <w:r w:rsidRPr="00787F99">
        <w:rPr>
          <w:rFonts w:ascii="Times New Roman" w:eastAsia="Times New Roman" w:hAnsi="Times New Roman" w:cs="Times New Roman"/>
          <w:color w:val="000000"/>
          <w:sz w:val="28"/>
          <w:szCs w:val="28"/>
          <w:lang w:eastAsia="ru-RU"/>
        </w:rPr>
        <w:t xml:space="preserve"> </w:t>
      </w:r>
      <w:proofErr w:type="spellStart"/>
      <w:r w:rsidRPr="00787F99">
        <w:rPr>
          <w:rFonts w:ascii="Times New Roman" w:eastAsia="Times New Roman" w:hAnsi="Times New Roman" w:cs="Times New Roman"/>
          <w:color w:val="000000"/>
          <w:sz w:val="28"/>
          <w:szCs w:val="28"/>
          <w:lang w:eastAsia="ru-RU"/>
        </w:rPr>
        <w:t>агар</w:t>
      </w:r>
      <w:proofErr w:type="spellEnd"/>
      <w:r w:rsidRPr="00787F99">
        <w:rPr>
          <w:rFonts w:ascii="Times New Roman" w:eastAsia="Times New Roman" w:hAnsi="Times New Roman" w:cs="Times New Roman"/>
          <w:color w:val="000000"/>
          <w:sz w:val="28"/>
          <w:szCs w:val="28"/>
          <w:lang w:eastAsia="ru-RU"/>
        </w:rPr>
        <w:t xml:space="preserve"> или на секторы чашки Петри с питательной средой для получения чистой культуры. Пробирки или чашки с  посевами помещают в термостат при оптимальной температуре на 18-24 </w:t>
      </w:r>
      <w:r w:rsidRPr="00787F99">
        <w:rPr>
          <w:rFonts w:ascii="Times New Roman" w:eastAsia="Times New Roman" w:hAnsi="Times New Roman" w:cs="Times New Roman"/>
          <w:color w:val="000000"/>
          <w:sz w:val="28"/>
          <w:szCs w:val="28"/>
          <w:lang w:val="uk-UA" w:eastAsia="ru-RU"/>
        </w:rPr>
        <w:t>год</w:t>
      </w:r>
      <w:r w:rsidRPr="00787F99">
        <w:rPr>
          <w:rFonts w:ascii="Times New Roman" w:eastAsia="Times New Roman" w:hAnsi="Times New Roman" w:cs="Times New Roman"/>
          <w:color w:val="000000"/>
          <w:sz w:val="28"/>
          <w:szCs w:val="28"/>
          <w:lang w:eastAsia="ru-RU"/>
        </w:rPr>
        <w:t>.</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Сегодня, как правило, бактериологи пытаются пользоваться стандартными сухими питательными средами, которые выпускает микробиологическая промышленность. Такие среды позволяют существенно улучшить результаты микробиологических исследований и стандартизировать их.</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proofErr w:type="gramStart"/>
      <w:r w:rsidRPr="00787F99">
        <w:rPr>
          <w:rFonts w:ascii="Times New Roman" w:eastAsia="Times New Roman" w:hAnsi="Times New Roman" w:cs="Times New Roman"/>
          <w:color w:val="000000"/>
          <w:sz w:val="28"/>
          <w:szCs w:val="28"/>
          <w:lang w:eastAsia="ru-RU"/>
        </w:rPr>
        <w:t>На жидких питательных средах бактерии также могут расти по-разному, хотя особенности проявлений роста более бедны, чем на плотных.</w:t>
      </w:r>
      <w:proofErr w:type="gramEnd"/>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Бактерии способны вызывать диффузное помутнение среды, цвет его при этом может не изменяться или приобретает цвет пигмента. Такой характер роста чаще всего наблюдается в большинстве факультативно анаэробных микроорганизмов.</w:t>
      </w:r>
    </w:p>
    <w:p w:rsidR="00787F99" w:rsidRPr="00787F99" w:rsidRDefault="00787F99" w:rsidP="007D7D86">
      <w:pPr>
        <w:spacing w:after="0" w:line="240" w:lineRule="auto"/>
        <w:ind w:firstLine="454"/>
        <w:jc w:val="both"/>
        <w:rPr>
          <w:rFonts w:ascii="Times New Roman" w:eastAsia="Times New Roman" w:hAnsi="Times New Roman" w:cs="Times New Roman"/>
          <w:color w:val="000000"/>
          <w:lang w:eastAsia="ru-RU"/>
        </w:rPr>
      </w:pPr>
      <w:r w:rsidRPr="00787F99">
        <w:rPr>
          <w:rFonts w:ascii="Times New Roman" w:eastAsia="Times New Roman" w:hAnsi="Times New Roman" w:cs="Times New Roman"/>
          <w:color w:val="000000"/>
          <w:sz w:val="28"/>
          <w:szCs w:val="28"/>
          <w:lang w:eastAsia="ru-RU"/>
        </w:rPr>
        <w:t>Порой происходит образование осадка на дне пробирки. Он может быть </w:t>
      </w:r>
      <w:proofErr w:type="spellStart"/>
      <w:r w:rsidRPr="00787F99">
        <w:rPr>
          <w:rFonts w:ascii="Times New Roman" w:eastAsia="Times New Roman" w:hAnsi="Times New Roman" w:cs="Times New Roman"/>
          <w:color w:val="000000"/>
          <w:sz w:val="28"/>
          <w:szCs w:val="28"/>
          <w:lang w:val="uk-UA" w:eastAsia="ru-RU"/>
        </w:rPr>
        <w:t>крошкообразным</w:t>
      </w:r>
      <w:proofErr w:type="spellEnd"/>
      <w:r w:rsidRPr="00787F99">
        <w:rPr>
          <w:rFonts w:ascii="Times New Roman" w:eastAsia="Times New Roman" w:hAnsi="Times New Roman" w:cs="Times New Roman"/>
          <w:color w:val="000000"/>
          <w:sz w:val="28"/>
          <w:szCs w:val="28"/>
          <w:lang w:eastAsia="ru-RU"/>
        </w:rPr>
        <w:t>, гомогенным, вязким, слизистым и др. Среда над ним может оставаться прозрачной или становиться мутной. Если микробы пигмента не образуют, осадок имеет </w:t>
      </w:r>
      <w:proofErr w:type="spellStart"/>
      <w:r w:rsidRPr="00787F99">
        <w:rPr>
          <w:rFonts w:ascii="Times New Roman" w:eastAsia="Times New Roman" w:hAnsi="Times New Roman" w:cs="Times New Roman"/>
          <w:color w:val="000000"/>
          <w:sz w:val="28"/>
          <w:szCs w:val="28"/>
          <w:lang w:val="uk-UA" w:eastAsia="ru-RU"/>
        </w:rPr>
        <w:t>сирувато-билий</w:t>
      </w:r>
      <w:proofErr w:type="spellEnd"/>
      <w:r w:rsidRPr="00787F99">
        <w:rPr>
          <w:rFonts w:ascii="Times New Roman" w:eastAsia="Times New Roman" w:hAnsi="Times New Roman" w:cs="Times New Roman"/>
          <w:color w:val="000000"/>
          <w:sz w:val="28"/>
          <w:szCs w:val="28"/>
          <w:lang w:eastAsia="ru-RU"/>
        </w:rPr>
        <w:t> или желтоватый цвет. Подобным чином растут, как правило, анаэробные бактерии.</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proofErr w:type="spellStart"/>
      <w:r w:rsidRPr="00787F99">
        <w:rPr>
          <w:rFonts w:ascii="Times New Roman" w:eastAsia="Times New Roman" w:hAnsi="Times New Roman" w:cs="Times New Roman"/>
          <w:color w:val="000000"/>
          <w:sz w:val="28"/>
          <w:szCs w:val="28"/>
          <w:lang w:val="uk-UA" w:eastAsia="ru-RU"/>
        </w:rPr>
        <w:t>Пристеночный</w:t>
      </w:r>
      <w:proofErr w:type="spellEnd"/>
      <w:r w:rsidRPr="00787F99">
        <w:rPr>
          <w:rFonts w:ascii="Times New Roman" w:eastAsia="Times New Roman" w:hAnsi="Times New Roman" w:cs="Times New Roman"/>
          <w:color w:val="000000"/>
          <w:sz w:val="28"/>
          <w:szCs w:val="28"/>
          <w:lang w:val="uk-UA" w:eastAsia="ru-RU"/>
        </w:rPr>
        <w:t> </w:t>
      </w:r>
      <w:r w:rsidRPr="00787F99">
        <w:rPr>
          <w:rFonts w:ascii="Times New Roman" w:eastAsia="Times New Roman" w:hAnsi="Times New Roman" w:cs="Times New Roman"/>
          <w:color w:val="000000"/>
          <w:sz w:val="28"/>
          <w:szCs w:val="28"/>
          <w:lang w:eastAsia="ru-RU"/>
        </w:rPr>
        <w:t>рост проявляется образованием хлопьев, зерен, прикрепленных к внутренним стенкам пробирки. Среда при этом остается прозрачной.</w:t>
      </w:r>
    </w:p>
    <w:p w:rsidR="00787F99" w:rsidRPr="00787F99" w:rsidRDefault="007D7D86" w:rsidP="007D7D86">
      <w:pPr>
        <w:spacing w:after="0" w:line="240" w:lineRule="auto"/>
        <w:ind w:firstLine="454"/>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8"/>
          <w:szCs w:val="28"/>
          <w:lang w:eastAsia="ru-RU"/>
        </w:rPr>
        <w:t>Аэ</w:t>
      </w:r>
      <w:r w:rsidR="00787F99" w:rsidRPr="00787F99">
        <w:rPr>
          <w:rFonts w:ascii="Times New Roman" w:eastAsia="Times New Roman" w:hAnsi="Times New Roman" w:cs="Times New Roman"/>
          <w:color w:val="000000"/>
          <w:sz w:val="28"/>
          <w:szCs w:val="28"/>
          <w:lang w:eastAsia="ru-RU"/>
        </w:rPr>
        <w:t xml:space="preserve">робные бактерии имеют тенденцию к поверхностному росту. Часто образуется нежная бесцветная или голубоватая пленка в виде едва заметного налета на поверхности, которая исчезает при </w:t>
      </w:r>
      <w:proofErr w:type="spellStart"/>
      <w:r w:rsidR="00787F99" w:rsidRPr="00787F99">
        <w:rPr>
          <w:rFonts w:ascii="Times New Roman" w:eastAsia="Times New Roman" w:hAnsi="Times New Roman" w:cs="Times New Roman"/>
          <w:color w:val="000000"/>
          <w:sz w:val="28"/>
          <w:szCs w:val="28"/>
          <w:lang w:eastAsia="ru-RU"/>
        </w:rPr>
        <w:t>стряхивании</w:t>
      </w:r>
      <w:proofErr w:type="spellEnd"/>
      <w:r w:rsidR="00787F99" w:rsidRPr="00787F99">
        <w:rPr>
          <w:rFonts w:ascii="Times New Roman" w:eastAsia="Times New Roman" w:hAnsi="Times New Roman" w:cs="Times New Roman"/>
          <w:color w:val="000000"/>
          <w:sz w:val="28"/>
          <w:szCs w:val="28"/>
          <w:lang w:eastAsia="ru-RU"/>
        </w:rPr>
        <w:t xml:space="preserve"> или взбалтывании среды. Пленка может быть влага, толстая, иметь вязанку, слизистую консистенцию и прилипать к петле, тянется за ней. Однако</w:t>
      </w:r>
      <w:proofErr w:type="gramStart"/>
      <w:r w:rsidR="00787F99" w:rsidRPr="00787F99">
        <w:rPr>
          <w:rFonts w:ascii="Times New Roman" w:eastAsia="Times New Roman" w:hAnsi="Times New Roman" w:cs="Times New Roman"/>
          <w:color w:val="000000"/>
          <w:sz w:val="28"/>
          <w:szCs w:val="28"/>
          <w:lang w:eastAsia="ru-RU"/>
        </w:rPr>
        <w:t>,</w:t>
      </w:r>
      <w:proofErr w:type="gramEnd"/>
      <w:r w:rsidR="00787F99" w:rsidRPr="00787F99">
        <w:rPr>
          <w:rFonts w:ascii="Times New Roman" w:eastAsia="Times New Roman" w:hAnsi="Times New Roman" w:cs="Times New Roman"/>
          <w:color w:val="000000"/>
          <w:sz w:val="28"/>
          <w:szCs w:val="28"/>
          <w:lang w:eastAsia="ru-RU"/>
        </w:rPr>
        <w:t xml:space="preserve"> встречается и плотная, сухая, хрупкая пленка, цвет которой зависит от пигмента, который производится микроорганизмами.</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lastRenderedPageBreak/>
        <w:t>В случае необходимости изготовляется мазок, окрашивается, исследуется под микроскопом, а микроорганизмы засеваются петлей на поверхность плотной питательной среды для получения изолированных колоний.</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На третий день </w:t>
      </w:r>
      <w:r w:rsidRPr="00787F99">
        <w:rPr>
          <w:rFonts w:ascii="Times New Roman" w:eastAsia="Times New Roman" w:hAnsi="Times New Roman" w:cs="Times New Roman"/>
          <w:b/>
          <w:bCs/>
          <w:color w:val="000000"/>
          <w:sz w:val="28"/>
          <w:szCs w:val="28"/>
          <w:lang w:eastAsia="ru-RU"/>
        </w:rPr>
        <w:t>(3 этап исследования)</w:t>
      </w:r>
      <w:r w:rsidRPr="00787F99">
        <w:rPr>
          <w:rFonts w:ascii="Times New Roman" w:eastAsia="Times New Roman" w:hAnsi="Times New Roman" w:cs="Times New Roman"/>
          <w:color w:val="000000"/>
          <w:sz w:val="28"/>
          <w:szCs w:val="28"/>
          <w:lang w:eastAsia="ru-RU"/>
        </w:rPr>
        <w:t> изучают характер роста чистой культуры микроорганизмов и проводят ее идентификацию.</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 xml:space="preserve">Сначала обращают внимание на особенности роста микроорганизмов на среде и делают мазок, крася его за методом </w:t>
      </w:r>
      <w:proofErr w:type="spellStart"/>
      <w:r w:rsidRPr="00787F99">
        <w:rPr>
          <w:rFonts w:ascii="Times New Roman" w:eastAsia="Times New Roman" w:hAnsi="Times New Roman" w:cs="Times New Roman"/>
          <w:color w:val="000000"/>
          <w:sz w:val="28"/>
          <w:szCs w:val="28"/>
          <w:lang w:eastAsia="ru-RU"/>
        </w:rPr>
        <w:t>Грама</w:t>
      </w:r>
      <w:proofErr w:type="spellEnd"/>
      <w:r w:rsidRPr="00787F99">
        <w:rPr>
          <w:rFonts w:ascii="Times New Roman" w:eastAsia="Times New Roman" w:hAnsi="Times New Roman" w:cs="Times New Roman"/>
          <w:color w:val="000000"/>
          <w:sz w:val="28"/>
          <w:szCs w:val="28"/>
          <w:lang w:eastAsia="ru-RU"/>
        </w:rPr>
        <w:t>, с целью проверки культуры на чистоту. Если под микроскопом наблюдают бактерии однотипной морфологии, размеров и </w:t>
      </w:r>
      <w:proofErr w:type="spellStart"/>
      <w:r w:rsidRPr="00787F99">
        <w:rPr>
          <w:rFonts w:ascii="Times New Roman" w:eastAsia="Times New Roman" w:hAnsi="Times New Roman" w:cs="Times New Roman"/>
          <w:color w:val="000000"/>
          <w:sz w:val="28"/>
          <w:szCs w:val="28"/>
          <w:lang w:val="uk-UA" w:eastAsia="ru-RU"/>
        </w:rPr>
        <w:t>тинкториальних</w:t>
      </w:r>
      <w:proofErr w:type="spellEnd"/>
      <w:r w:rsidRPr="00787F99">
        <w:rPr>
          <w:rFonts w:ascii="Times New Roman" w:eastAsia="Times New Roman" w:hAnsi="Times New Roman" w:cs="Times New Roman"/>
          <w:color w:val="000000"/>
          <w:sz w:val="28"/>
          <w:szCs w:val="28"/>
          <w:lang w:eastAsia="ru-RU"/>
        </w:rPr>
        <w:t xml:space="preserve"> (способность краситься) свойств, делают вывод, что культура чиста. В некоторых случаях уже за внешним видом и особенностями их роста можно сделать вывод о виду выделенных возбудителей. Определение вида бактерий за их морфологическими признаками называется морфологической идентификацией. Определения вида возбудителей за их </w:t>
      </w:r>
      <w:proofErr w:type="spellStart"/>
      <w:r w:rsidRPr="00787F99">
        <w:rPr>
          <w:rFonts w:ascii="Times New Roman" w:eastAsia="Times New Roman" w:hAnsi="Times New Roman" w:cs="Times New Roman"/>
          <w:color w:val="000000"/>
          <w:sz w:val="28"/>
          <w:szCs w:val="28"/>
          <w:lang w:eastAsia="ru-RU"/>
        </w:rPr>
        <w:t>культуральными</w:t>
      </w:r>
      <w:proofErr w:type="spellEnd"/>
      <w:r w:rsidRPr="00787F99">
        <w:rPr>
          <w:rFonts w:ascii="Times New Roman" w:eastAsia="Times New Roman" w:hAnsi="Times New Roman" w:cs="Times New Roman"/>
          <w:color w:val="000000"/>
          <w:sz w:val="28"/>
          <w:szCs w:val="28"/>
          <w:lang w:eastAsia="ru-RU"/>
        </w:rPr>
        <w:t xml:space="preserve"> признаками называют </w:t>
      </w:r>
      <w:proofErr w:type="spellStart"/>
      <w:r w:rsidRPr="00787F99">
        <w:rPr>
          <w:rFonts w:ascii="Times New Roman" w:eastAsia="Times New Roman" w:hAnsi="Times New Roman" w:cs="Times New Roman"/>
          <w:color w:val="000000"/>
          <w:sz w:val="28"/>
          <w:szCs w:val="28"/>
          <w:lang w:eastAsia="ru-RU"/>
        </w:rPr>
        <w:t>культуральной</w:t>
      </w:r>
      <w:proofErr w:type="spellEnd"/>
      <w:r w:rsidRPr="00787F99">
        <w:rPr>
          <w:rFonts w:ascii="Times New Roman" w:eastAsia="Times New Roman" w:hAnsi="Times New Roman" w:cs="Times New Roman"/>
          <w:color w:val="000000"/>
          <w:sz w:val="28"/>
          <w:szCs w:val="28"/>
          <w:lang w:eastAsia="ru-RU"/>
        </w:rPr>
        <w:t xml:space="preserve"> идентификацией.</w:t>
      </w:r>
    </w:p>
    <w:p w:rsidR="00787F99" w:rsidRPr="00787F99" w:rsidRDefault="00787F99" w:rsidP="007D7D86">
      <w:pPr>
        <w:spacing w:after="0" w:line="240" w:lineRule="auto"/>
        <w:ind w:firstLine="454"/>
        <w:jc w:val="both"/>
        <w:rPr>
          <w:rFonts w:ascii="Times New Roman" w:eastAsia="Times New Roman" w:hAnsi="Times New Roman" w:cs="Times New Roman"/>
          <w:color w:val="000000"/>
          <w:sz w:val="27"/>
          <w:szCs w:val="27"/>
          <w:lang w:eastAsia="ru-RU"/>
        </w:rPr>
      </w:pPr>
      <w:r w:rsidRPr="00787F99">
        <w:rPr>
          <w:rFonts w:ascii="Times New Roman" w:eastAsia="Times New Roman" w:hAnsi="Times New Roman" w:cs="Times New Roman"/>
          <w:color w:val="000000"/>
          <w:sz w:val="28"/>
          <w:szCs w:val="28"/>
          <w:lang w:eastAsia="ru-RU"/>
        </w:rPr>
        <w:t>Однако этих исследований недостаточно, чтобы сделать окончательный вывод о виду выделенных микробов. Потому изучают биохимические свойства бактерий. Они достаточно разнообразны.</w:t>
      </w:r>
    </w:p>
    <w:p w:rsidR="003B47C1" w:rsidRDefault="003B47C1" w:rsidP="003B47C1">
      <w:pPr>
        <w:pStyle w:val="af"/>
        <w:spacing w:before="0" w:beforeAutospacing="0" w:after="0" w:afterAutospacing="0"/>
        <w:jc w:val="both"/>
        <w:rPr>
          <w:bCs/>
          <w:i/>
          <w:iCs/>
          <w:sz w:val="28"/>
          <w:szCs w:val="28"/>
        </w:rPr>
      </w:pPr>
    </w:p>
    <w:p w:rsidR="003B47C1" w:rsidRPr="003B47C1" w:rsidRDefault="003B47C1" w:rsidP="003B47C1">
      <w:pPr>
        <w:pStyle w:val="af"/>
        <w:spacing w:before="0" w:beforeAutospacing="0" w:after="0" w:afterAutospacing="0"/>
        <w:jc w:val="both"/>
        <w:rPr>
          <w:bCs/>
          <w:sz w:val="28"/>
          <w:szCs w:val="28"/>
        </w:rPr>
      </w:pPr>
      <w:r w:rsidRPr="007D7D86">
        <w:rPr>
          <w:b/>
          <w:bCs/>
          <w:iCs/>
          <w:sz w:val="28"/>
          <w:szCs w:val="28"/>
        </w:rPr>
        <w:t>Оборудование  и материалы</w:t>
      </w:r>
      <w:r w:rsidRPr="003B47C1">
        <w:rPr>
          <w:bCs/>
          <w:i/>
          <w:iCs/>
          <w:sz w:val="28"/>
          <w:szCs w:val="28"/>
        </w:rPr>
        <w:t xml:space="preserve">: </w:t>
      </w:r>
      <w:proofErr w:type="gramStart"/>
      <w:r w:rsidRPr="003B47C1">
        <w:rPr>
          <w:bCs/>
          <w:sz w:val="28"/>
          <w:szCs w:val="28"/>
        </w:rPr>
        <w:t xml:space="preserve">Спиртовка; бактериологическая петля и </w:t>
      </w:r>
      <w:proofErr w:type="spellStart"/>
      <w:r w:rsidRPr="003B47C1">
        <w:rPr>
          <w:bCs/>
          <w:sz w:val="28"/>
          <w:szCs w:val="28"/>
        </w:rPr>
        <w:t>препаровальная</w:t>
      </w:r>
      <w:proofErr w:type="spellEnd"/>
      <w:r w:rsidRPr="003B47C1">
        <w:rPr>
          <w:bCs/>
          <w:sz w:val="28"/>
          <w:szCs w:val="28"/>
        </w:rPr>
        <w:t xml:space="preserve"> игла; пробирки со свежеприготовленным скошенным мясопептонным </w:t>
      </w:r>
      <w:proofErr w:type="spellStart"/>
      <w:r w:rsidRPr="003B47C1">
        <w:rPr>
          <w:bCs/>
          <w:sz w:val="28"/>
          <w:szCs w:val="28"/>
        </w:rPr>
        <w:t>агаром</w:t>
      </w:r>
      <w:proofErr w:type="spellEnd"/>
      <w:r w:rsidRPr="003B47C1">
        <w:rPr>
          <w:bCs/>
          <w:sz w:val="28"/>
          <w:szCs w:val="28"/>
        </w:rPr>
        <w:t xml:space="preserve"> (МПА); чашки Петри с МПА; пробирки со стерильным обезжиренным молоком с добавлением 5 % этилового спирта;  сырое молоко; гниющее мясо; бактериальная смесь №1 (состоящая, например, из чистых культур стафилококка и кишечной палочки) и бактериальная смесь №2 (состоящая из чистых культур бактерий рода </w:t>
      </w:r>
      <w:r w:rsidRPr="003B47C1">
        <w:rPr>
          <w:bCs/>
          <w:sz w:val="28"/>
          <w:szCs w:val="28"/>
          <w:lang w:val="en-US"/>
        </w:rPr>
        <w:t>Bacillus</w:t>
      </w:r>
      <w:r w:rsidRPr="003B47C1">
        <w:rPr>
          <w:bCs/>
          <w:sz w:val="28"/>
          <w:szCs w:val="28"/>
        </w:rPr>
        <w:t xml:space="preserve"> и  бактерий, не образующих спор);</w:t>
      </w:r>
      <w:proofErr w:type="gramEnd"/>
      <w:r w:rsidRPr="003B47C1">
        <w:rPr>
          <w:bCs/>
          <w:sz w:val="28"/>
          <w:szCs w:val="28"/>
        </w:rPr>
        <w:t xml:space="preserve"> микроскоп; иммерсионное масло; фильтровальная бумага; набор красок для окраски по </w:t>
      </w:r>
      <w:proofErr w:type="spellStart"/>
      <w:r w:rsidRPr="003B47C1">
        <w:rPr>
          <w:bCs/>
          <w:sz w:val="28"/>
          <w:szCs w:val="28"/>
        </w:rPr>
        <w:t>Граму</w:t>
      </w:r>
      <w:proofErr w:type="spellEnd"/>
      <w:r w:rsidRPr="003B47C1">
        <w:rPr>
          <w:bCs/>
          <w:sz w:val="28"/>
          <w:szCs w:val="28"/>
        </w:rPr>
        <w:t xml:space="preserve"> (фильтровальные бумажки с </w:t>
      </w:r>
      <w:proofErr w:type="spellStart"/>
      <w:r w:rsidRPr="003B47C1">
        <w:rPr>
          <w:bCs/>
          <w:sz w:val="28"/>
          <w:szCs w:val="28"/>
        </w:rPr>
        <w:t>генцианвиолетом</w:t>
      </w:r>
      <w:proofErr w:type="spellEnd"/>
      <w:r w:rsidRPr="003B47C1">
        <w:rPr>
          <w:bCs/>
          <w:sz w:val="28"/>
          <w:szCs w:val="28"/>
        </w:rPr>
        <w:t xml:space="preserve">, растворы </w:t>
      </w:r>
      <w:proofErr w:type="spellStart"/>
      <w:r w:rsidRPr="003B47C1">
        <w:rPr>
          <w:bCs/>
          <w:sz w:val="28"/>
          <w:szCs w:val="28"/>
        </w:rPr>
        <w:t>Люголя</w:t>
      </w:r>
      <w:proofErr w:type="spellEnd"/>
      <w:r w:rsidRPr="003B47C1">
        <w:rPr>
          <w:bCs/>
          <w:sz w:val="28"/>
          <w:szCs w:val="28"/>
        </w:rPr>
        <w:t xml:space="preserve"> и фуксина рабочего); 96 %-</w:t>
      </w:r>
      <w:proofErr w:type="spellStart"/>
      <w:r w:rsidRPr="003B47C1">
        <w:rPr>
          <w:bCs/>
          <w:sz w:val="28"/>
          <w:szCs w:val="28"/>
        </w:rPr>
        <w:t>ный</w:t>
      </w:r>
      <w:proofErr w:type="spellEnd"/>
      <w:r w:rsidRPr="003B47C1">
        <w:rPr>
          <w:bCs/>
          <w:sz w:val="28"/>
          <w:szCs w:val="28"/>
        </w:rPr>
        <w:t xml:space="preserve"> этиловый спирт: лоток с рельсами для предметных стекол; </w:t>
      </w:r>
      <w:proofErr w:type="spellStart"/>
      <w:r w:rsidRPr="003B47C1">
        <w:rPr>
          <w:bCs/>
          <w:sz w:val="28"/>
          <w:szCs w:val="28"/>
        </w:rPr>
        <w:t>промывалка</w:t>
      </w:r>
      <w:proofErr w:type="spellEnd"/>
      <w:r w:rsidRPr="003B47C1">
        <w:rPr>
          <w:bCs/>
          <w:sz w:val="28"/>
          <w:szCs w:val="28"/>
        </w:rPr>
        <w:t>;</w:t>
      </w:r>
    </w:p>
    <w:p w:rsidR="003B47C1" w:rsidRPr="003B47C1" w:rsidRDefault="003B47C1" w:rsidP="003B47C1">
      <w:pPr>
        <w:pStyle w:val="af"/>
        <w:spacing w:before="0" w:beforeAutospacing="0" w:after="0" w:afterAutospacing="0"/>
        <w:ind w:firstLine="561"/>
        <w:jc w:val="both"/>
        <w:rPr>
          <w:bCs/>
          <w:sz w:val="28"/>
          <w:szCs w:val="28"/>
        </w:rPr>
      </w:pPr>
    </w:p>
    <w:p w:rsidR="003B47C1" w:rsidRPr="007D7D86" w:rsidRDefault="003B47C1" w:rsidP="003B47C1">
      <w:pPr>
        <w:pStyle w:val="af"/>
        <w:spacing w:before="0" w:beforeAutospacing="0" w:after="0" w:afterAutospacing="0"/>
        <w:jc w:val="both"/>
        <w:rPr>
          <w:b/>
          <w:bCs/>
          <w:sz w:val="28"/>
          <w:szCs w:val="28"/>
        </w:rPr>
      </w:pPr>
      <w:r w:rsidRPr="007D7D86">
        <w:rPr>
          <w:b/>
          <w:bCs/>
          <w:sz w:val="28"/>
          <w:szCs w:val="28"/>
        </w:rPr>
        <w:t>ПОРЯДОК ВЫПОЛНЕНИЯ РАБОТЫ</w:t>
      </w:r>
    </w:p>
    <w:p w:rsidR="003B47C1" w:rsidRPr="003B47C1" w:rsidRDefault="003B47C1" w:rsidP="003B47C1">
      <w:pPr>
        <w:pStyle w:val="af"/>
        <w:spacing w:before="0" w:beforeAutospacing="0" w:after="0" w:afterAutospacing="0"/>
        <w:jc w:val="both"/>
        <w:rPr>
          <w:bCs/>
          <w:i/>
          <w:iCs/>
          <w:sz w:val="28"/>
          <w:szCs w:val="28"/>
        </w:rPr>
      </w:pPr>
      <w:r w:rsidRPr="003B47C1">
        <w:rPr>
          <w:bCs/>
          <w:i/>
          <w:iCs/>
          <w:sz w:val="28"/>
          <w:szCs w:val="28"/>
          <w:u w:val="double"/>
        </w:rPr>
        <w:t>1-е занятие</w:t>
      </w:r>
    </w:p>
    <w:p w:rsidR="003B47C1" w:rsidRPr="003B47C1" w:rsidRDefault="003B47C1" w:rsidP="003B47C1">
      <w:pPr>
        <w:pStyle w:val="af"/>
        <w:spacing w:before="0" w:beforeAutospacing="0" w:after="0" w:afterAutospacing="0"/>
        <w:jc w:val="both"/>
        <w:rPr>
          <w:bCs/>
          <w:sz w:val="28"/>
          <w:szCs w:val="28"/>
        </w:rPr>
      </w:pPr>
    </w:p>
    <w:p w:rsidR="003B47C1" w:rsidRPr="003B47C1" w:rsidRDefault="003B47C1" w:rsidP="003B47C1">
      <w:pPr>
        <w:pStyle w:val="af"/>
        <w:spacing w:before="0" w:beforeAutospacing="0" w:after="0" w:afterAutospacing="0"/>
        <w:ind w:firstLine="561"/>
        <w:jc w:val="both"/>
        <w:rPr>
          <w:bCs/>
          <w:sz w:val="28"/>
          <w:szCs w:val="28"/>
        </w:rPr>
      </w:pPr>
      <w:r w:rsidRPr="003B47C1">
        <w:rPr>
          <w:bCs/>
          <w:sz w:val="28"/>
          <w:szCs w:val="28"/>
        </w:rPr>
        <w:t xml:space="preserve">На  первом занятии студенты знакомятся с методами выделения чистых и накопительных культур микроорганизмов. Осваивают технику посева исследуемого материала в чашку Петри, в пробирки </w:t>
      </w:r>
      <w:proofErr w:type="gramStart"/>
      <w:r w:rsidRPr="003B47C1">
        <w:rPr>
          <w:bCs/>
          <w:sz w:val="28"/>
          <w:szCs w:val="28"/>
        </w:rPr>
        <w:t>со</w:t>
      </w:r>
      <w:proofErr w:type="gramEnd"/>
      <w:r w:rsidRPr="003B47C1">
        <w:rPr>
          <w:bCs/>
          <w:sz w:val="28"/>
          <w:szCs w:val="28"/>
        </w:rPr>
        <w:t xml:space="preserve"> скошенным </w:t>
      </w:r>
      <w:proofErr w:type="spellStart"/>
      <w:r w:rsidRPr="003B47C1">
        <w:rPr>
          <w:bCs/>
          <w:sz w:val="28"/>
          <w:szCs w:val="28"/>
        </w:rPr>
        <w:t>агаром</w:t>
      </w:r>
      <w:proofErr w:type="spellEnd"/>
      <w:r w:rsidRPr="003B47C1">
        <w:rPr>
          <w:bCs/>
          <w:sz w:val="28"/>
          <w:szCs w:val="28"/>
        </w:rPr>
        <w:t xml:space="preserve">  и с жидкой питательной средой.</w:t>
      </w:r>
    </w:p>
    <w:p w:rsidR="003B47C1" w:rsidRPr="003B47C1" w:rsidRDefault="003B47C1" w:rsidP="003B47C1">
      <w:pPr>
        <w:pStyle w:val="af"/>
        <w:spacing w:before="0" w:beforeAutospacing="0" w:after="0" w:afterAutospacing="0"/>
        <w:ind w:firstLine="561"/>
        <w:jc w:val="both"/>
        <w:rPr>
          <w:bCs/>
          <w:sz w:val="28"/>
          <w:szCs w:val="28"/>
        </w:rPr>
      </w:pPr>
      <w:r w:rsidRPr="003B47C1">
        <w:rPr>
          <w:bCs/>
          <w:sz w:val="28"/>
          <w:szCs w:val="28"/>
        </w:rPr>
        <w:t xml:space="preserve"> </w:t>
      </w:r>
    </w:p>
    <w:p w:rsidR="003B47C1" w:rsidRPr="003B47C1" w:rsidRDefault="003B47C1" w:rsidP="003B47C1">
      <w:pPr>
        <w:pStyle w:val="af"/>
        <w:spacing w:before="0" w:beforeAutospacing="0" w:after="0" w:afterAutospacing="0"/>
        <w:ind w:firstLine="561"/>
        <w:jc w:val="both"/>
        <w:rPr>
          <w:bCs/>
          <w:sz w:val="28"/>
          <w:szCs w:val="28"/>
        </w:rPr>
      </w:pPr>
      <w:r w:rsidRPr="003B47C1">
        <w:rPr>
          <w:bCs/>
          <w:i/>
          <w:iCs/>
          <w:sz w:val="28"/>
          <w:szCs w:val="28"/>
        </w:rPr>
        <w:t>При выполнении работы необходимо</w:t>
      </w:r>
      <w:r w:rsidRPr="003B47C1">
        <w:rPr>
          <w:bCs/>
          <w:sz w:val="28"/>
          <w:szCs w:val="28"/>
        </w:rPr>
        <w:t>:</w:t>
      </w:r>
    </w:p>
    <w:p w:rsidR="003B47C1" w:rsidRPr="003B47C1" w:rsidRDefault="003B47C1" w:rsidP="003B47C1">
      <w:pPr>
        <w:pStyle w:val="af"/>
        <w:numPr>
          <w:ilvl w:val="0"/>
          <w:numId w:val="8"/>
        </w:numPr>
        <w:tabs>
          <w:tab w:val="num" w:pos="374"/>
        </w:tabs>
        <w:spacing w:before="0" w:beforeAutospacing="0" w:after="0" w:afterAutospacing="0"/>
        <w:ind w:left="374" w:hanging="374"/>
        <w:jc w:val="both"/>
        <w:rPr>
          <w:bCs/>
          <w:sz w:val="28"/>
          <w:szCs w:val="28"/>
        </w:rPr>
      </w:pPr>
      <w:proofErr w:type="gramStart"/>
      <w:r w:rsidRPr="003B47C1">
        <w:rPr>
          <w:bCs/>
          <w:sz w:val="28"/>
          <w:szCs w:val="28"/>
        </w:rPr>
        <w:t xml:space="preserve">Для выделения изолированных колоний из бактериальной смеси №1 сделать посев штрихом в чашку Петри с мясопептонным </w:t>
      </w:r>
      <w:proofErr w:type="spellStart"/>
      <w:r w:rsidRPr="003B47C1">
        <w:rPr>
          <w:bCs/>
          <w:sz w:val="28"/>
          <w:szCs w:val="28"/>
        </w:rPr>
        <w:t>агаром</w:t>
      </w:r>
      <w:proofErr w:type="spellEnd"/>
      <w:r w:rsidRPr="003B47C1">
        <w:rPr>
          <w:bCs/>
          <w:sz w:val="28"/>
          <w:szCs w:val="28"/>
        </w:rPr>
        <w:t xml:space="preserve"> по методу истощающего штриха (см. раздел 5.1.3).</w:t>
      </w:r>
      <w:proofErr w:type="gramEnd"/>
      <w:r w:rsidRPr="003B47C1">
        <w:rPr>
          <w:bCs/>
          <w:sz w:val="28"/>
          <w:szCs w:val="28"/>
        </w:rPr>
        <w:t xml:space="preserve"> Далее чашки помещают в </w:t>
      </w:r>
      <w:r w:rsidRPr="003B47C1">
        <w:rPr>
          <w:bCs/>
          <w:sz w:val="28"/>
          <w:szCs w:val="28"/>
        </w:rPr>
        <w:lastRenderedPageBreak/>
        <w:t xml:space="preserve">термостат с температурой 37 </w:t>
      </w:r>
      <w:r w:rsidRPr="003B47C1">
        <w:rPr>
          <w:bCs/>
          <w:sz w:val="28"/>
          <w:szCs w:val="28"/>
          <w:vertAlign w:val="superscript"/>
        </w:rPr>
        <w:t>0</w:t>
      </w:r>
      <w:r w:rsidRPr="003B47C1">
        <w:rPr>
          <w:bCs/>
          <w:sz w:val="28"/>
          <w:szCs w:val="28"/>
        </w:rPr>
        <w:t>С для культивирования в течение 1…2 суток.</w:t>
      </w:r>
    </w:p>
    <w:p w:rsidR="003B47C1" w:rsidRPr="003B47C1" w:rsidRDefault="003B47C1" w:rsidP="003B47C1">
      <w:pPr>
        <w:pStyle w:val="af"/>
        <w:numPr>
          <w:ilvl w:val="0"/>
          <w:numId w:val="8"/>
        </w:numPr>
        <w:tabs>
          <w:tab w:val="num" w:pos="374"/>
        </w:tabs>
        <w:spacing w:before="0" w:beforeAutospacing="0" w:after="0" w:afterAutospacing="0"/>
        <w:ind w:left="374" w:hanging="374"/>
        <w:jc w:val="both"/>
        <w:rPr>
          <w:bCs/>
          <w:sz w:val="28"/>
          <w:szCs w:val="28"/>
        </w:rPr>
      </w:pPr>
      <w:r w:rsidRPr="003B47C1">
        <w:rPr>
          <w:bCs/>
          <w:sz w:val="28"/>
          <w:szCs w:val="28"/>
        </w:rPr>
        <w:t xml:space="preserve">Для выделения спорообразующих бактерий бактериальную смесь №2 нагреть на водяной бане до 75…85 </w:t>
      </w:r>
      <w:r w:rsidRPr="003B47C1">
        <w:rPr>
          <w:bCs/>
          <w:sz w:val="28"/>
          <w:szCs w:val="28"/>
          <w:vertAlign w:val="superscript"/>
        </w:rPr>
        <w:t>0</w:t>
      </w:r>
      <w:r w:rsidRPr="003B47C1">
        <w:rPr>
          <w:bCs/>
          <w:sz w:val="28"/>
          <w:szCs w:val="28"/>
        </w:rPr>
        <w:t xml:space="preserve">С и выдержать в течение 20…30 мин. Далее смесь охладить и сделать посев штрихом бактериологической петлей на поверхность скошенного мясопептонного </w:t>
      </w:r>
      <w:proofErr w:type="spellStart"/>
      <w:r w:rsidRPr="003B47C1">
        <w:rPr>
          <w:bCs/>
          <w:sz w:val="28"/>
          <w:szCs w:val="28"/>
        </w:rPr>
        <w:t>агара</w:t>
      </w:r>
      <w:proofErr w:type="spellEnd"/>
      <w:r w:rsidRPr="003B47C1">
        <w:rPr>
          <w:bCs/>
          <w:sz w:val="28"/>
          <w:szCs w:val="28"/>
        </w:rPr>
        <w:t xml:space="preserve"> в пробирку. Посев культивируют в течение 1…2 суток при 37 </w:t>
      </w:r>
      <w:r w:rsidRPr="003B47C1">
        <w:rPr>
          <w:bCs/>
          <w:sz w:val="28"/>
          <w:szCs w:val="28"/>
          <w:vertAlign w:val="superscript"/>
        </w:rPr>
        <w:t>0</w:t>
      </w:r>
      <w:r w:rsidRPr="003B47C1">
        <w:rPr>
          <w:bCs/>
          <w:sz w:val="28"/>
          <w:szCs w:val="28"/>
        </w:rPr>
        <w:t>С.</w:t>
      </w:r>
    </w:p>
    <w:p w:rsidR="003B47C1" w:rsidRPr="003B47C1" w:rsidRDefault="003B47C1" w:rsidP="003B47C1">
      <w:pPr>
        <w:pStyle w:val="af"/>
        <w:numPr>
          <w:ilvl w:val="0"/>
          <w:numId w:val="8"/>
        </w:numPr>
        <w:tabs>
          <w:tab w:val="num" w:pos="374"/>
        </w:tabs>
        <w:spacing w:before="0" w:beforeAutospacing="0" w:after="0" w:afterAutospacing="0"/>
        <w:ind w:left="374" w:hanging="374"/>
        <w:jc w:val="both"/>
        <w:rPr>
          <w:bCs/>
          <w:sz w:val="28"/>
          <w:szCs w:val="28"/>
        </w:rPr>
      </w:pPr>
      <w:r w:rsidRPr="003B47C1">
        <w:rPr>
          <w:bCs/>
          <w:sz w:val="28"/>
          <w:szCs w:val="28"/>
        </w:rPr>
        <w:t xml:space="preserve">Для выделения подвижных форм бактерий из гниющего мяса по методу </w:t>
      </w:r>
      <w:proofErr w:type="spellStart"/>
      <w:r w:rsidRPr="003B47C1">
        <w:rPr>
          <w:bCs/>
          <w:sz w:val="28"/>
          <w:szCs w:val="28"/>
        </w:rPr>
        <w:t>Шукевича</w:t>
      </w:r>
      <w:proofErr w:type="spellEnd"/>
      <w:r w:rsidRPr="003B47C1">
        <w:rPr>
          <w:bCs/>
          <w:sz w:val="28"/>
          <w:szCs w:val="28"/>
        </w:rPr>
        <w:t xml:space="preserve"> маленький кусочек мяса стерильной петлей или иглой осторожно (по стенке, где нет питательной среды) вносят в конденсат свежеприготовленного скошенного мясопептонного </w:t>
      </w:r>
      <w:proofErr w:type="spellStart"/>
      <w:r w:rsidRPr="003B47C1">
        <w:rPr>
          <w:bCs/>
          <w:sz w:val="28"/>
          <w:szCs w:val="28"/>
        </w:rPr>
        <w:t>агара</w:t>
      </w:r>
      <w:proofErr w:type="spellEnd"/>
      <w:r w:rsidRPr="003B47C1">
        <w:rPr>
          <w:bCs/>
          <w:sz w:val="28"/>
          <w:szCs w:val="28"/>
        </w:rPr>
        <w:t xml:space="preserve">. Пробирки </w:t>
      </w:r>
      <w:proofErr w:type="spellStart"/>
      <w:r w:rsidRPr="003B47C1">
        <w:rPr>
          <w:bCs/>
          <w:sz w:val="28"/>
          <w:szCs w:val="28"/>
        </w:rPr>
        <w:t>термостатируют</w:t>
      </w:r>
      <w:proofErr w:type="spellEnd"/>
      <w:r w:rsidRPr="003B47C1">
        <w:rPr>
          <w:bCs/>
          <w:sz w:val="28"/>
          <w:szCs w:val="28"/>
        </w:rPr>
        <w:t xml:space="preserve"> при 37 </w:t>
      </w:r>
      <w:r w:rsidRPr="003B47C1">
        <w:rPr>
          <w:bCs/>
          <w:sz w:val="28"/>
          <w:szCs w:val="28"/>
          <w:vertAlign w:val="superscript"/>
        </w:rPr>
        <w:t>0</w:t>
      </w:r>
      <w:r w:rsidRPr="003B47C1">
        <w:rPr>
          <w:bCs/>
          <w:sz w:val="28"/>
          <w:szCs w:val="28"/>
        </w:rPr>
        <w:t>С в течение 1…2 суток.</w:t>
      </w:r>
    </w:p>
    <w:p w:rsidR="003B47C1" w:rsidRDefault="003B47C1" w:rsidP="003B47C1">
      <w:pPr>
        <w:pStyle w:val="af"/>
        <w:numPr>
          <w:ilvl w:val="0"/>
          <w:numId w:val="8"/>
        </w:numPr>
        <w:tabs>
          <w:tab w:val="num" w:pos="374"/>
        </w:tabs>
        <w:spacing w:before="0" w:beforeAutospacing="0" w:after="0" w:afterAutospacing="0"/>
        <w:ind w:left="374" w:hanging="374"/>
        <w:jc w:val="both"/>
        <w:rPr>
          <w:bCs/>
          <w:sz w:val="28"/>
          <w:szCs w:val="28"/>
        </w:rPr>
      </w:pPr>
      <w:r w:rsidRPr="003B47C1">
        <w:rPr>
          <w:bCs/>
          <w:sz w:val="28"/>
          <w:szCs w:val="28"/>
        </w:rPr>
        <w:t xml:space="preserve">Для выделения молочнокислых бактерий из сырого молока 0,5 мл молока вносят стерильной пипеткой в пробирку со стерильным обезжиренным молоком с добавлением 5 % этилового спирта. Далее пробирки помещают в термостат с температурой 30 </w:t>
      </w:r>
      <w:r w:rsidRPr="003B47C1">
        <w:rPr>
          <w:bCs/>
          <w:sz w:val="28"/>
          <w:szCs w:val="28"/>
          <w:vertAlign w:val="superscript"/>
        </w:rPr>
        <w:t>0</w:t>
      </w:r>
      <w:r w:rsidRPr="003B47C1">
        <w:rPr>
          <w:bCs/>
          <w:sz w:val="28"/>
          <w:szCs w:val="28"/>
        </w:rPr>
        <w:t>С и проводят культивирование в течение суток.</w:t>
      </w:r>
    </w:p>
    <w:p w:rsidR="007D7D86" w:rsidRPr="003B47C1" w:rsidRDefault="007D7D86" w:rsidP="007D7D86">
      <w:pPr>
        <w:pStyle w:val="af"/>
        <w:spacing w:before="0" w:beforeAutospacing="0" w:after="0" w:afterAutospacing="0"/>
        <w:ind w:left="374"/>
        <w:jc w:val="both"/>
        <w:rPr>
          <w:bCs/>
          <w:sz w:val="28"/>
          <w:szCs w:val="28"/>
        </w:rPr>
      </w:pPr>
    </w:p>
    <w:p w:rsidR="007D7D86" w:rsidRPr="007D7D86" w:rsidRDefault="007D7D86" w:rsidP="007D7D86">
      <w:pPr>
        <w:pStyle w:val="af"/>
        <w:numPr>
          <w:ilvl w:val="2"/>
          <w:numId w:val="9"/>
        </w:numPr>
        <w:tabs>
          <w:tab w:val="num" w:pos="748"/>
        </w:tabs>
        <w:spacing w:before="0" w:beforeAutospacing="0" w:after="0" w:afterAutospacing="0"/>
        <w:ind w:hanging="1080"/>
        <w:jc w:val="center"/>
        <w:rPr>
          <w:bCs/>
          <w:i/>
          <w:iCs/>
          <w:sz w:val="28"/>
        </w:rPr>
      </w:pPr>
      <w:r w:rsidRPr="00764734">
        <w:rPr>
          <w:bCs/>
          <w:i/>
          <w:iCs/>
          <w:sz w:val="28"/>
        </w:rPr>
        <w:t>Техника посева и пересева микроорганизмов на питательные среды</w:t>
      </w:r>
    </w:p>
    <w:p w:rsidR="007D7D86" w:rsidRPr="007D7D86" w:rsidRDefault="007D7D86" w:rsidP="007D7D86">
      <w:pPr>
        <w:pStyle w:val="af"/>
        <w:ind w:firstLine="561"/>
        <w:jc w:val="both"/>
        <w:rPr>
          <w:bCs/>
          <w:sz w:val="28"/>
          <w:szCs w:val="28"/>
        </w:rPr>
      </w:pPr>
      <w:r w:rsidRPr="007D7D86">
        <w:rPr>
          <w:bCs/>
          <w:sz w:val="28"/>
          <w:szCs w:val="28"/>
        </w:rPr>
        <w:t>Посевы и пересевы микроорганизмов на питательные среды проводят около пламени горелки (но не в пламени), по возможности быстро, чтобы не загрязнить культуры посторонними микроорганизмами. Нельзя делать резких движений, ходить, кашлять и т.п. около работающего с чистой культурой, так как движение воздуха увеличивает опасность случайного заражения культуры и среды. Поэтому посевы и пересевы микроорганизмов следует проводить в боксе.</w:t>
      </w:r>
    </w:p>
    <w:p w:rsidR="007D7D86" w:rsidRPr="007D7D86" w:rsidRDefault="007D7D86" w:rsidP="007D7D86">
      <w:pPr>
        <w:pStyle w:val="af"/>
        <w:numPr>
          <w:ilvl w:val="0"/>
          <w:numId w:val="10"/>
        </w:numPr>
        <w:spacing w:before="0" w:beforeAutospacing="0" w:after="0" w:afterAutospacing="0"/>
        <w:jc w:val="both"/>
        <w:rPr>
          <w:bCs/>
          <w:sz w:val="28"/>
          <w:szCs w:val="28"/>
        </w:rPr>
      </w:pPr>
      <w:r w:rsidRPr="007D7D86">
        <w:rPr>
          <w:bCs/>
          <w:i/>
          <w:iCs/>
          <w:sz w:val="28"/>
          <w:szCs w:val="28"/>
        </w:rPr>
        <w:t>Посев на плотные среды в чашки Петри</w:t>
      </w:r>
    </w:p>
    <w:tbl>
      <w:tblPr>
        <w:tblW w:w="0" w:type="auto"/>
        <w:tblLayout w:type="fixed"/>
        <w:tblLook w:val="0000" w:firstRow="0" w:lastRow="0" w:firstColumn="0" w:lastColumn="0" w:noHBand="0" w:noVBand="0"/>
      </w:tblPr>
      <w:tblGrid>
        <w:gridCol w:w="5157"/>
        <w:gridCol w:w="4675"/>
      </w:tblGrid>
      <w:tr w:rsidR="007D7D86" w:rsidRPr="007D7D86" w:rsidTr="007D7D86">
        <w:tc>
          <w:tcPr>
            <w:tcW w:w="5157" w:type="dxa"/>
          </w:tcPr>
          <w:p w:rsidR="007D7D86" w:rsidRPr="007D7D86" w:rsidRDefault="007D7D86" w:rsidP="007D7D86">
            <w:pPr>
              <w:widowControl w:val="0"/>
              <w:autoSpaceDE w:val="0"/>
              <w:autoSpaceDN w:val="0"/>
              <w:adjustRightInd w:val="0"/>
              <w:rPr>
                <w:rFonts w:ascii="Times New Roman" w:hAnsi="Times New Roman" w:cs="Times New Roman"/>
                <w:sz w:val="28"/>
                <w:szCs w:val="28"/>
              </w:rPr>
            </w:pP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2B6BEC49" wp14:editId="665471E7">
                      <wp:simplePos x="0" y="0"/>
                      <wp:positionH relativeFrom="column">
                        <wp:posOffset>0</wp:posOffset>
                      </wp:positionH>
                      <wp:positionV relativeFrom="paragraph">
                        <wp:posOffset>368300</wp:posOffset>
                      </wp:positionV>
                      <wp:extent cx="2968625" cy="0"/>
                      <wp:effectExtent l="0" t="19050" r="3175" b="1905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86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9pt" to="233.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" strokeweight="3pt">
                      <v:stroke linestyle="thinThin"/>
                    </v:line>
                  </w:pict>
                </mc:Fallback>
              </mc:AlternateContent>
            </w: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1247B022" wp14:editId="633CB801">
                      <wp:simplePos x="0" y="0"/>
                      <wp:positionH relativeFrom="column">
                        <wp:posOffset>3206115</wp:posOffset>
                      </wp:positionH>
                      <wp:positionV relativeFrom="paragraph">
                        <wp:posOffset>368935</wp:posOffset>
                      </wp:positionV>
                      <wp:extent cx="2968625" cy="0"/>
                      <wp:effectExtent l="0" t="19050" r="3175" b="1905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86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45pt,29.05pt" to="486.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" strokeweight="3pt">
                      <v:stroke linestyle="thinThin"/>
                    </v:line>
                  </w:pict>
                </mc:Fallback>
              </mc:AlternateContent>
            </w:r>
          </w:p>
          <w:p w:rsidR="007D7D86" w:rsidRPr="007D7D86" w:rsidRDefault="007D7D86" w:rsidP="007D7D86">
            <w:pPr>
              <w:pStyle w:val="af"/>
              <w:ind w:right="410"/>
              <w:rPr>
                <w:bCs/>
                <w:i/>
                <w:iCs/>
                <w:sz w:val="28"/>
                <w:szCs w:val="28"/>
              </w:rPr>
            </w:pPr>
            <w:r w:rsidRPr="007D7D86">
              <w:rPr>
                <w:noProof/>
                <w:sz w:val="28"/>
                <w:szCs w:val="28"/>
              </w:rPr>
              <mc:AlternateContent>
                <mc:Choice Requires="wps">
                  <w:drawing>
                    <wp:anchor distT="0" distB="0" distL="114300" distR="114300" simplePos="0" relativeHeight="251659264" behindDoc="0" locked="0" layoutInCell="1" allowOverlap="1" wp14:anchorId="6EEBA510" wp14:editId="61283BF7">
                      <wp:simplePos x="0" y="0"/>
                      <wp:positionH relativeFrom="column">
                        <wp:posOffset>2540</wp:posOffset>
                      </wp:positionH>
                      <wp:positionV relativeFrom="paragraph">
                        <wp:posOffset>1905</wp:posOffset>
                      </wp:positionV>
                      <wp:extent cx="0" cy="2574290"/>
                      <wp:effectExtent l="27305" t="24765" r="20320" b="2032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429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5pt" to=".2pt,2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61312" behindDoc="0" locked="0" layoutInCell="1" allowOverlap="1" wp14:anchorId="5F9154F6" wp14:editId="65754039">
                      <wp:simplePos x="0" y="0"/>
                      <wp:positionH relativeFrom="column">
                        <wp:posOffset>2971165</wp:posOffset>
                      </wp:positionH>
                      <wp:positionV relativeFrom="paragraph">
                        <wp:posOffset>1905</wp:posOffset>
                      </wp:positionV>
                      <wp:extent cx="0" cy="2574290"/>
                      <wp:effectExtent l="24130" t="24765" r="23495" b="2032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7429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95pt,.15pt" to="233.95pt,2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63360" behindDoc="0" locked="0" layoutInCell="1" allowOverlap="1" wp14:anchorId="5E2DC942" wp14:editId="1D8EE12A">
                      <wp:simplePos x="0" y="0"/>
                      <wp:positionH relativeFrom="column">
                        <wp:posOffset>3208655</wp:posOffset>
                      </wp:positionH>
                      <wp:positionV relativeFrom="paragraph">
                        <wp:posOffset>-4445</wp:posOffset>
                      </wp:positionV>
                      <wp:extent cx="2540" cy="2580640"/>
                      <wp:effectExtent l="23495" t="27940" r="21590" b="2032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258064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65pt,-.35pt" to="252.85pt,2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" strokeweight="3pt">
                      <v:stroke linestyle="thinThin"/>
                    </v:line>
                  </w:pict>
                </mc:Fallback>
              </mc:AlternateContent>
            </w:r>
            <w:r w:rsidRPr="007D7D86">
              <w:rPr>
                <w:noProof/>
                <w:sz w:val="28"/>
                <w:szCs w:val="28"/>
              </w:rPr>
              <w:drawing>
                <wp:inline distT="0" distB="0" distL="0" distR="0" wp14:anchorId="2185183A" wp14:editId="09FF277D">
                  <wp:extent cx="2371060" cy="185006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l="5026" t="-1341" r="8043" b="9384"/>
                          <a:stretch>
                            <a:fillRect/>
                          </a:stretch>
                        </pic:blipFill>
                        <pic:spPr bwMode="auto">
                          <a:xfrm>
                            <a:off x="0" y="0"/>
                            <a:ext cx="2371006" cy="1850023"/>
                          </a:xfrm>
                          <a:prstGeom prst="rect">
                            <a:avLst/>
                          </a:prstGeom>
                          <a:noFill/>
                          <a:ln>
                            <a:noFill/>
                          </a:ln>
                        </pic:spPr>
                      </pic:pic>
                    </a:graphicData>
                  </a:graphic>
                </wp:inline>
              </w:drawing>
            </w:r>
            <w:r w:rsidRPr="007D7D86">
              <w:rPr>
                <w:bCs/>
                <w:sz w:val="28"/>
                <w:szCs w:val="28"/>
              </w:rPr>
              <w:t xml:space="preserve">Рис. 7 </w:t>
            </w:r>
            <w:r w:rsidRPr="007D7D86">
              <w:rPr>
                <w:bCs/>
                <w:i/>
                <w:iCs/>
                <w:sz w:val="28"/>
                <w:szCs w:val="28"/>
              </w:rPr>
              <w:t>Правила разливания питательной среды в чашки Петри</w:t>
            </w:r>
          </w:p>
        </w:tc>
        <w:tc>
          <w:tcPr>
            <w:tcW w:w="4675" w:type="dxa"/>
          </w:tcPr>
          <w:p w:rsidR="007D7D86" w:rsidRPr="007D7D86" w:rsidRDefault="007D7D86" w:rsidP="007D7D86">
            <w:pPr>
              <w:widowControl w:val="0"/>
              <w:autoSpaceDE w:val="0"/>
              <w:autoSpaceDN w:val="0"/>
              <w:adjustRightInd w:val="0"/>
              <w:rPr>
                <w:rFonts w:ascii="Times New Roman" w:hAnsi="Times New Roman" w:cs="Times New Roman"/>
                <w:sz w:val="28"/>
                <w:szCs w:val="28"/>
              </w:rPr>
            </w:pP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0ACA3BA6" wp14:editId="0B5EF4D9">
                      <wp:simplePos x="0" y="0"/>
                      <wp:positionH relativeFrom="column">
                        <wp:posOffset>2891244</wp:posOffset>
                      </wp:positionH>
                      <wp:positionV relativeFrom="paragraph">
                        <wp:posOffset>411745</wp:posOffset>
                      </wp:positionV>
                      <wp:extent cx="0" cy="2574290"/>
                      <wp:effectExtent l="19050" t="0" r="19050" b="1651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429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65pt,32.4pt" to="227.65pt,2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" strokeweight="3pt">
                      <v:stroke linestyle="thinThin"/>
                    </v:line>
                  </w:pict>
                </mc:Fallback>
              </mc:AlternateContent>
            </w:r>
            <w:r w:rsidRPr="007D7D86">
              <w:rPr>
                <w:rFonts w:ascii="Times New Roman" w:hAnsi="Times New Roman" w:cs="Times New Roman"/>
                <w:noProof/>
                <w:sz w:val="28"/>
                <w:szCs w:val="28"/>
                <w:lang w:eastAsia="ru-RU"/>
              </w:rPr>
              <w:drawing>
                <wp:inline distT="0" distB="0" distL="0" distR="0" wp14:anchorId="1E7D8736" wp14:editId="50B8E5C1">
                  <wp:extent cx="2402958" cy="1721467"/>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l="11954" t="-15057" r="11208" b="-15057"/>
                          <a:stretch>
                            <a:fillRect/>
                          </a:stretch>
                        </pic:blipFill>
                        <pic:spPr bwMode="auto">
                          <a:xfrm>
                            <a:off x="0" y="0"/>
                            <a:ext cx="2403246" cy="1721673"/>
                          </a:xfrm>
                          <a:prstGeom prst="rect">
                            <a:avLst/>
                          </a:prstGeom>
                          <a:noFill/>
                          <a:ln>
                            <a:noFill/>
                          </a:ln>
                        </pic:spPr>
                      </pic:pic>
                    </a:graphicData>
                  </a:graphic>
                </wp:inline>
              </w:drawing>
            </w:r>
          </w:p>
          <w:p w:rsidR="007D7D86" w:rsidRPr="007D7D86" w:rsidRDefault="007D7D86" w:rsidP="007D7D86">
            <w:pPr>
              <w:pStyle w:val="af"/>
              <w:ind w:left="309"/>
              <w:jc w:val="both"/>
              <w:rPr>
                <w:bCs/>
                <w:sz w:val="28"/>
                <w:szCs w:val="28"/>
              </w:rPr>
            </w:pPr>
          </w:p>
          <w:p w:rsidR="007D7D86" w:rsidRPr="007D7D86" w:rsidRDefault="007D7D86" w:rsidP="007D7D86">
            <w:pPr>
              <w:pStyle w:val="af"/>
              <w:ind w:left="309" w:hanging="298"/>
              <w:rPr>
                <w:bCs/>
                <w:i/>
                <w:iCs/>
                <w:sz w:val="28"/>
                <w:szCs w:val="28"/>
              </w:rPr>
            </w:pPr>
            <w:r w:rsidRPr="007D7D86">
              <w:rPr>
                <w:bCs/>
                <w:sz w:val="28"/>
                <w:szCs w:val="28"/>
              </w:rPr>
              <w:t xml:space="preserve">Рис. 8 </w:t>
            </w:r>
            <w:r w:rsidRPr="007D7D86">
              <w:rPr>
                <w:bCs/>
                <w:i/>
                <w:iCs/>
                <w:sz w:val="28"/>
                <w:szCs w:val="28"/>
              </w:rPr>
              <w:t xml:space="preserve">Посев на </w:t>
            </w:r>
            <w:proofErr w:type="spellStart"/>
            <w:r w:rsidRPr="007D7D86">
              <w:rPr>
                <w:bCs/>
                <w:i/>
                <w:iCs/>
                <w:sz w:val="28"/>
                <w:szCs w:val="28"/>
              </w:rPr>
              <w:t>агар</w:t>
            </w:r>
            <w:proofErr w:type="spellEnd"/>
            <w:r w:rsidRPr="007D7D86">
              <w:rPr>
                <w:bCs/>
                <w:i/>
                <w:iCs/>
                <w:sz w:val="28"/>
                <w:szCs w:val="28"/>
              </w:rPr>
              <w:t xml:space="preserve"> в чашки Петри шпателем </w:t>
            </w:r>
            <w:proofErr w:type="spellStart"/>
            <w:r w:rsidRPr="007D7D86">
              <w:rPr>
                <w:bCs/>
                <w:i/>
                <w:iCs/>
                <w:sz w:val="28"/>
                <w:szCs w:val="28"/>
              </w:rPr>
              <w:t>Дригальского</w:t>
            </w:r>
            <w:proofErr w:type="spellEnd"/>
          </w:p>
        </w:tc>
      </w:tr>
    </w:tbl>
    <w:p w:rsidR="007D7D86" w:rsidRPr="007D7D86" w:rsidRDefault="007D7D86" w:rsidP="007D7D86">
      <w:pPr>
        <w:pStyle w:val="af"/>
        <w:ind w:firstLine="561"/>
        <w:jc w:val="both"/>
        <w:rPr>
          <w:bCs/>
          <w:sz w:val="28"/>
          <w:szCs w:val="28"/>
        </w:rPr>
      </w:pPr>
      <w:r w:rsidRPr="007D7D86">
        <w:rPr>
          <w:noProof/>
          <w:sz w:val="28"/>
          <w:szCs w:val="28"/>
        </w:rPr>
        <mc:AlternateContent>
          <mc:Choice Requires="wps">
            <w:drawing>
              <wp:anchor distT="0" distB="0" distL="114300" distR="114300" simplePos="0" relativeHeight="251666432" behindDoc="0" locked="0" layoutInCell="1" allowOverlap="1" wp14:anchorId="64C7FD6A" wp14:editId="6751AA11">
                <wp:simplePos x="0" y="0"/>
                <wp:positionH relativeFrom="column">
                  <wp:posOffset>3206115</wp:posOffset>
                </wp:positionH>
                <wp:positionV relativeFrom="paragraph">
                  <wp:posOffset>307178</wp:posOffset>
                </wp:positionV>
                <wp:extent cx="2968625" cy="0"/>
                <wp:effectExtent l="0" t="19050" r="3175" b="1905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86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45pt,24.2pt" to="486.2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CM+WAIAAGYEAAAOAAAAZHJzL2Uyb0RvYy54bWysVN1u0zAUvkfiHSzfd0m6rHT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60288" behindDoc="0" locked="0" layoutInCell="1" allowOverlap="1" wp14:anchorId="59B37B98" wp14:editId="55996722">
                <wp:simplePos x="0" y="0"/>
                <wp:positionH relativeFrom="column">
                  <wp:posOffset>0</wp:posOffset>
                </wp:positionH>
                <wp:positionV relativeFrom="paragraph">
                  <wp:posOffset>279400</wp:posOffset>
                </wp:positionV>
                <wp:extent cx="2968625" cy="0"/>
                <wp:effectExtent l="0" t="19050" r="3175" b="190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86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pt" to="233.7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IyVwIAAGYEAAAOAAAAZHJzL2Uyb0RvYy54bWysVN1u0zAUvkfiHSzfd0m6rHT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" strokeweight="3pt">
                <v:stroke linestyle="thinThin"/>
              </v:line>
            </w:pict>
          </mc:Fallback>
        </mc:AlternateContent>
      </w:r>
    </w:p>
    <w:p w:rsidR="007D7D86" w:rsidRPr="007D7D86" w:rsidRDefault="007D7D86" w:rsidP="007D7D86">
      <w:pPr>
        <w:pStyle w:val="af"/>
        <w:ind w:firstLine="561"/>
        <w:jc w:val="both"/>
        <w:rPr>
          <w:bCs/>
          <w:sz w:val="28"/>
          <w:szCs w:val="28"/>
        </w:rPr>
      </w:pPr>
      <w:r w:rsidRPr="007D7D86">
        <w:rPr>
          <w:bCs/>
          <w:sz w:val="28"/>
          <w:szCs w:val="28"/>
        </w:rPr>
        <w:lastRenderedPageBreak/>
        <w:t xml:space="preserve">Посев в чашки Петри производят следующим образом: плотную питательную среду в пробирках или колбах расплавляют на кипящей водяной бане, охлаждают до 48-50 </w:t>
      </w:r>
      <w:r w:rsidRPr="007D7D86">
        <w:rPr>
          <w:bCs/>
          <w:sz w:val="28"/>
          <w:szCs w:val="28"/>
          <w:vertAlign w:val="superscript"/>
        </w:rPr>
        <w:t>0</w:t>
      </w:r>
      <w:r w:rsidRPr="007D7D86">
        <w:rPr>
          <w:bCs/>
          <w:sz w:val="28"/>
          <w:szCs w:val="28"/>
        </w:rPr>
        <w:t xml:space="preserve">С и, соблюдая правила асептики, разливают ровным слоем толщиной 3 – </w:t>
      </w:r>
      <w:smartTag w:uri="urn:schemas-microsoft-com:office:smarttags" w:element="metricconverter">
        <w:smartTagPr>
          <w:attr w:name="ProductID" w:val="5 мм"/>
        </w:smartTagPr>
        <w:r w:rsidRPr="007D7D86">
          <w:rPr>
            <w:bCs/>
            <w:sz w:val="28"/>
            <w:szCs w:val="28"/>
          </w:rPr>
          <w:t>5 мм</w:t>
        </w:r>
      </w:smartTag>
      <w:r w:rsidRPr="007D7D86">
        <w:rPr>
          <w:bCs/>
          <w:sz w:val="28"/>
          <w:szCs w:val="28"/>
        </w:rPr>
        <w:t xml:space="preserve"> в стерильные чашки (рис. 7). Посев делают стеклянным шпателем </w:t>
      </w:r>
      <w:proofErr w:type="spellStart"/>
      <w:r w:rsidRPr="007D7D86">
        <w:rPr>
          <w:bCs/>
          <w:sz w:val="28"/>
          <w:szCs w:val="28"/>
        </w:rPr>
        <w:t>Дригальского</w:t>
      </w:r>
      <w:proofErr w:type="spellEnd"/>
      <w:r w:rsidRPr="007D7D86">
        <w:rPr>
          <w:bCs/>
          <w:sz w:val="28"/>
          <w:szCs w:val="28"/>
        </w:rPr>
        <w:t xml:space="preserve"> (рис. 8) или петлей в виде параллельных или зигзагообразных (метод истощающего посева) штрихов.</w:t>
      </w:r>
    </w:p>
    <w:p w:rsidR="007D7D86" w:rsidRPr="007D7D86" w:rsidRDefault="007D7D86" w:rsidP="007D7D86">
      <w:pPr>
        <w:pStyle w:val="af"/>
        <w:numPr>
          <w:ilvl w:val="0"/>
          <w:numId w:val="11"/>
        </w:numPr>
        <w:spacing w:before="0" w:beforeAutospacing="0" w:after="0" w:afterAutospacing="0"/>
        <w:jc w:val="both"/>
        <w:rPr>
          <w:bCs/>
          <w:i/>
          <w:iCs/>
          <w:sz w:val="28"/>
          <w:szCs w:val="28"/>
        </w:rPr>
      </w:pPr>
      <w:r w:rsidRPr="007D7D86">
        <w:rPr>
          <w:bCs/>
          <w:i/>
          <w:iCs/>
          <w:sz w:val="28"/>
          <w:szCs w:val="28"/>
        </w:rPr>
        <w:t>Посев в жидкую питательную среду</w:t>
      </w:r>
    </w:p>
    <w:p w:rsidR="007D7D86" w:rsidRPr="007D7D86" w:rsidRDefault="007D7D86" w:rsidP="007D7D86">
      <w:pPr>
        <w:pStyle w:val="af"/>
        <w:spacing w:before="0" w:beforeAutospacing="0" w:after="0" w:afterAutospacing="0"/>
        <w:ind w:left="561"/>
        <w:jc w:val="both"/>
        <w:rPr>
          <w:bCs/>
          <w:i/>
          <w:iCs/>
          <w:sz w:val="28"/>
          <w:szCs w:val="28"/>
        </w:rPr>
      </w:pPr>
    </w:p>
    <w:p w:rsidR="007D7D86" w:rsidRPr="007D7D86" w:rsidRDefault="007D7D86" w:rsidP="007D7D86">
      <w:pPr>
        <w:pStyle w:val="af"/>
        <w:spacing w:before="0" w:beforeAutospacing="0" w:after="0" w:afterAutospacing="0"/>
        <w:ind w:firstLine="561"/>
        <w:jc w:val="both"/>
        <w:rPr>
          <w:bCs/>
          <w:sz w:val="28"/>
          <w:szCs w:val="28"/>
        </w:rPr>
      </w:pPr>
      <w:r w:rsidRPr="007D7D86">
        <w:rPr>
          <w:bCs/>
          <w:sz w:val="28"/>
          <w:szCs w:val="28"/>
        </w:rPr>
        <w:t xml:space="preserve">Посев в жидкую среду можно производить бактериологической петлей или пипеткой вблизи пламени горелки. Обе пробирки держат в слегка наклонном положении, чтобы не замочить ватно-марлевые пробки. Петлю с микробным материалом опускают непосредственно в стерильную среду и ополаскивают. При внесении клеток, взятых петлей из плотной среды, материал тщательно растирают по стенке пробирки у верхнего края жидкой среды, все </w:t>
      </w:r>
      <w:proofErr w:type="gramStart"/>
      <w:r w:rsidRPr="007D7D86">
        <w:rPr>
          <w:bCs/>
          <w:sz w:val="28"/>
          <w:szCs w:val="28"/>
        </w:rPr>
        <w:t>время</w:t>
      </w:r>
      <w:proofErr w:type="gramEnd"/>
      <w:r w:rsidRPr="007D7D86">
        <w:rPr>
          <w:bCs/>
          <w:sz w:val="28"/>
          <w:szCs w:val="28"/>
        </w:rPr>
        <w:t xml:space="preserve"> смывая его средой.</w:t>
      </w:r>
    </w:p>
    <w:p w:rsidR="007D7D86" w:rsidRPr="007D7D86" w:rsidRDefault="007D7D86" w:rsidP="007D7D86">
      <w:pPr>
        <w:pStyle w:val="af"/>
        <w:spacing w:before="0" w:beforeAutospacing="0" w:after="0" w:afterAutospacing="0"/>
        <w:ind w:firstLine="561"/>
        <w:jc w:val="both"/>
        <w:rPr>
          <w:bCs/>
          <w:sz w:val="28"/>
          <w:szCs w:val="28"/>
        </w:rPr>
      </w:pPr>
    </w:p>
    <w:p w:rsidR="007D7D86" w:rsidRPr="00162547" w:rsidRDefault="007D7D86" w:rsidP="00162547">
      <w:pPr>
        <w:pStyle w:val="af"/>
        <w:numPr>
          <w:ilvl w:val="0"/>
          <w:numId w:val="11"/>
        </w:numPr>
        <w:spacing w:before="0" w:beforeAutospacing="0" w:after="0" w:afterAutospacing="0"/>
        <w:jc w:val="both"/>
        <w:rPr>
          <w:bCs/>
          <w:i/>
          <w:iCs/>
          <w:sz w:val="28"/>
          <w:szCs w:val="28"/>
        </w:rPr>
      </w:pPr>
      <w:r w:rsidRPr="007D7D86">
        <w:rPr>
          <w:bCs/>
          <w:i/>
          <w:iCs/>
          <w:sz w:val="28"/>
          <w:szCs w:val="28"/>
        </w:rPr>
        <w:t>Пересев на  плотные питательные среды в пробирках</w:t>
      </w:r>
    </w:p>
    <w:p w:rsidR="007D7D86" w:rsidRPr="007D7D86" w:rsidRDefault="007D7D86" w:rsidP="007D7D86">
      <w:pPr>
        <w:pStyle w:val="af"/>
        <w:spacing w:before="0" w:beforeAutospacing="0" w:after="0" w:afterAutospacing="0"/>
        <w:ind w:firstLine="561"/>
        <w:jc w:val="both"/>
        <w:rPr>
          <w:bCs/>
          <w:sz w:val="28"/>
          <w:szCs w:val="28"/>
        </w:rPr>
      </w:pPr>
      <w:r w:rsidRPr="007D7D86">
        <w:rPr>
          <w:bCs/>
          <w:sz w:val="28"/>
          <w:szCs w:val="28"/>
        </w:rPr>
        <w:t xml:space="preserve">Техника посева по этапам показана на рис. </w:t>
      </w:r>
      <w:r w:rsidR="00162547">
        <w:rPr>
          <w:bCs/>
          <w:sz w:val="28"/>
          <w:szCs w:val="28"/>
        </w:rPr>
        <w:t>1</w:t>
      </w:r>
      <w:r w:rsidRPr="007D7D86">
        <w:rPr>
          <w:bCs/>
          <w:sz w:val="28"/>
          <w:szCs w:val="28"/>
        </w:rPr>
        <w:t>.</w:t>
      </w:r>
    </w:p>
    <w:p w:rsidR="007D7D86" w:rsidRPr="007D7D86" w:rsidRDefault="007D7D86" w:rsidP="007D7D86">
      <w:pPr>
        <w:pStyle w:val="af"/>
        <w:spacing w:before="0" w:beforeAutospacing="0" w:after="0" w:afterAutospacing="0"/>
        <w:ind w:firstLine="561"/>
        <w:jc w:val="both"/>
        <w:rPr>
          <w:bCs/>
          <w:sz w:val="28"/>
          <w:szCs w:val="28"/>
        </w:rPr>
      </w:pPr>
      <w:r w:rsidRPr="007D7D86">
        <w:rPr>
          <w:noProof/>
          <w:sz w:val="28"/>
          <w:szCs w:val="28"/>
        </w:rPr>
        <mc:AlternateContent>
          <mc:Choice Requires="wps">
            <w:drawing>
              <wp:anchor distT="0" distB="0" distL="114300" distR="114300" simplePos="0" relativeHeight="251667456" behindDoc="0" locked="0" layoutInCell="1" allowOverlap="1" wp14:anchorId="47B44896" wp14:editId="6A516FE4">
                <wp:simplePos x="0" y="0"/>
                <wp:positionH relativeFrom="column">
                  <wp:posOffset>356235</wp:posOffset>
                </wp:positionH>
                <wp:positionV relativeFrom="paragraph">
                  <wp:posOffset>199390</wp:posOffset>
                </wp:positionV>
                <wp:extent cx="0" cy="1828800"/>
                <wp:effectExtent l="19050" t="22225" r="19050" b="2540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15.7pt" to="28.05pt,1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68480" behindDoc="0" locked="0" layoutInCell="1" allowOverlap="1" wp14:anchorId="513E7005" wp14:editId="635C42C3">
                <wp:simplePos x="0" y="0"/>
                <wp:positionH relativeFrom="column">
                  <wp:posOffset>356235</wp:posOffset>
                </wp:positionH>
                <wp:positionV relativeFrom="paragraph">
                  <wp:posOffset>199390</wp:posOffset>
                </wp:positionV>
                <wp:extent cx="2493645" cy="0"/>
                <wp:effectExtent l="19050" t="22225" r="20955" b="2540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364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15.7pt" to="224.4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78720" behindDoc="0" locked="0" layoutInCell="1" allowOverlap="1" wp14:anchorId="657A0F99" wp14:editId="16B55BD8">
                <wp:simplePos x="0" y="0"/>
                <wp:positionH relativeFrom="column">
                  <wp:posOffset>3324860</wp:posOffset>
                </wp:positionH>
                <wp:positionV relativeFrom="paragraph">
                  <wp:posOffset>162560</wp:posOffset>
                </wp:positionV>
                <wp:extent cx="0" cy="1828165"/>
                <wp:effectExtent l="25400" t="23495" r="22225" b="2476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82816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8pt,12.8pt" to="261.8pt,1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80768" behindDoc="0" locked="0" layoutInCell="1" allowOverlap="1" wp14:anchorId="4691193A" wp14:editId="4781A2E8">
                <wp:simplePos x="0" y="0"/>
                <wp:positionH relativeFrom="column">
                  <wp:posOffset>5937250</wp:posOffset>
                </wp:positionH>
                <wp:positionV relativeFrom="paragraph">
                  <wp:posOffset>162560</wp:posOffset>
                </wp:positionV>
                <wp:extent cx="0" cy="1828800"/>
                <wp:effectExtent l="27940" t="23495" r="19685" b="2413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5pt,12.8pt" to="467.5pt,1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81792" behindDoc="0" locked="0" layoutInCell="1" allowOverlap="1" wp14:anchorId="53537A24" wp14:editId="4481AB71">
                <wp:simplePos x="0" y="0"/>
                <wp:positionH relativeFrom="column">
                  <wp:posOffset>3324860</wp:posOffset>
                </wp:positionH>
                <wp:positionV relativeFrom="paragraph">
                  <wp:posOffset>162560</wp:posOffset>
                </wp:positionV>
                <wp:extent cx="2612390" cy="0"/>
                <wp:effectExtent l="25400" t="23495" r="19685" b="2413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239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8pt,12.8pt" to="46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" strokeweight="3pt">
                <v:stroke linestyle="thinThin"/>
              </v:line>
            </w:pict>
          </mc:Fallback>
        </mc:AlternateContent>
      </w:r>
    </w:p>
    <w:tbl>
      <w:tblPr>
        <w:tblW w:w="0" w:type="auto"/>
        <w:tblInd w:w="669" w:type="dxa"/>
        <w:tblLayout w:type="fixed"/>
        <w:tblLook w:val="0000" w:firstRow="0" w:lastRow="0" w:firstColumn="0" w:lastColumn="0" w:noHBand="0" w:noVBand="0"/>
      </w:tblPr>
      <w:tblGrid>
        <w:gridCol w:w="1683"/>
        <w:gridCol w:w="2244"/>
        <w:gridCol w:w="748"/>
        <w:gridCol w:w="4114"/>
      </w:tblGrid>
      <w:tr w:rsidR="007D7D86" w:rsidRPr="007D7D86" w:rsidTr="007D7D86">
        <w:tc>
          <w:tcPr>
            <w:tcW w:w="1683" w:type="dxa"/>
          </w:tcPr>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ind w:hanging="108"/>
              <w:jc w:val="right"/>
              <w:rPr>
                <w:bCs/>
                <w:sz w:val="28"/>
                <w:szCs w:val="28"/>
              </w:rPr>
            </w:pPr>
          </w:p>
          <w:p w:rsidR="007D7D86" w:rsidRPr="007D7D86" w:rsidRDefault="007D7D86" w:rsidP="007D7D86">
            <w:pPr>
              <w:widowControl w:val="0"/>
              <w:autoSpaceDE w:val="0"/>
              <w:autoSpaceDN w:val="0"/>
              <w:adjustRightInd w:val="0"/>
              <w:spacing w:after="0" w:line="240" w:lineRule="auto"/>
              <w:ind w:left="-187"/>
              <w:rPr>
                <w:rFonts w:ascii="Times New Roman" w:hAnsi="Times New Roman" w:cs="Times New Roman"/>
                <w:sz w:val="28"/>
                <w:szCs w:val="28"/>
              </w:rPr>
            </w:pPr>
            <w:r w:rsidRPr="007D7D86">
              <w:rPr>
                <w:rFonts w:ascii="Times New Roman" w:hAnsi="Times New Roman" w:cs="Times New Roman"/>
                <w:noProof/>
                <w:sz w:val="28"/>
                <w:szCs w:val="28"/>
                <w:lang w:eastAsia="ru-RU"/>
              </w:rPr>
              <w:drawing>
                <wp:inline distT="0" distB="0" distL="0" distR="0" wp14:anchorId="3D9AEB43" wp14:editId="7B4041AD">
                  <wp:extent cx="1180465" cy="977900"/>
                  <wp:effectExtent l="0" t="0" r="63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l="2953" r="2953"/>
                          <a:stretch>
                            <a:fillRect/>
                          </a:stretch>
                        </pic:blipFill>
                        <pic:spPr bwMode="auto">
                          <a:xfrm>
                            <a:off x="0" y="0"/>
                            <a:ext cx="1180465" cy="977900"/>
                          </a:xfrm>
                          <a:prstGeom prst="rect">
                            <a:avLst/>
                          </a:prstGeom>
                          <a:gradFill rotWithShape="0">
                            <a:gsLst>
                              <a:gs pos="0">
                                <a:srgbClr val="FFFFFF">
                                  <a:gamma/>
                                  <a:shade val="46275"/>
                                  <a:invGamma/>
                                </a:srgbClr>
                              </a:gs>
                              <a:gs pos="50000">
                                <a:srgbClr val="FFFFFF"/>
                              </a:gs>
                              <a:gs pos="100000">
                                <a:srgbClr val="FFFFFF">
                                  <a:gamma/>
                                  <a:shade val="46275"/>
                                  <a:invGamma/>
                                </a:srgbClr>
                              </a:gs>
                            </a:gsLst>
                            <a:lin ang="5400000" scaled="1"/>
                          </a:gradFill>
                          <a:ln>
                            <a:noFill/>
                          </a:ln>
                        </pic:spPr>
                      </pic:pic>
                    </a:graphicData>
                  </a:graphic>
                </wp:inline>
              </w:drawing>
            </w:r>
          </w:p>
          <w:p w:rsidR="007D7D86" w:rsidRPr="007D7D86" w:rsidRDefault="007D7D86" w:rsidP="007D7D86">
            <w:pPr>
              <w:pStyle w:val="af"/>
              <w:spacing w:before="0" w:beforeAutospacing="0" w:after="0" w:afterAutospacing="0"/>
              <w:jc w:val="right"/>
              <w:rPr>
                <w:bCs/>
                <w:sz w:val="28"/>
                <w:szCs w:val="28"/>
              </w:rPr>
            </w:pPr>
            <w:r w:rsidRPr="007D7D86">
              <w:rPr>
                <w:noProof/>
                <w:sz w:val="28"/>
                <w:szCs w:val="28"/>
              </w:rPr>
              <mc:AlternateContent>
                <mc:Choice Requires="wps">
                  <w:drawing>
                    <wp:anchor distT="0" distB="0" distL="114300" distR="114300" simplePos="0" relativeHeight="251670528" behindDoc="0" locked="0" layoutInCell="1" allowOverlap="1" wp14:anchorId="6B248FF8" wp14:editId="74B3FC53">
                      <wp:simplePos x="0" y="0"/>
                      <wp:positionH relativeFrom="column">
                        <wp:posOffset>-68580</wp:posOffset>
                      </wp:positionH>
                      <wp:positionV relativeFrom="paragraph">
                        <wp:posOffset>219710</wp:posOffset>
                      </wp:positionV>
                      <wp:extent cx="2493645" cy="0"/>
                      <wp:effectExtent l="19050" t="22860" r="20955" b="2476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364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3pt" to="190.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" strokeweight="3pt">
                      <v:stroke linestyle="thinThin"/>
                    </v:line>
                  </w:pict>
                </mc:Fallback>
              </mc:AlternateContent>
            </w:r>
          </w:p>
        </w:tc>
        <w:tc>
          <w:tcPr>
            <w:tcW w:w="2992" w:type="dxa"/>
            <w:gridSpan w:val="2"/>
          </w:tcPr>
          <w:p w:rsidR="007D7D86" w:rsidRPr="007D7D86" w:rsidRDefault="007D7D86" w:rsidP="007D7D86">
            <w:pPr>
              <w:pStyle w:val="af"/>
              <w:tabs>
                <w:tab w:val="left" w:pos="79"/>
                <w:tab w:val="left" w:pos="266"/>
              </w:tabs>
              <w:spacing w:before="0" w:beforeAutospacing="0" w:after="0" w:afterAutospacing="0"/>
              <w:ind w:right="2534"/>
              <w:jc w:val="right"/>
              <w:rPr>
                <w:bCs/>
                <w:sz w:val="28"/>
                <w:szCs w:val="28"/>
              </w:rPr>
            </w:pPr>
            <w:r w:rsidRPr="007D7D86">
              <w:rPr>
                <w:noProof/>
                <w:sz w:val="28"/>
                <w:szCs w:val="28"/>
              </w:rPr>
              <mc:AlternateContent>
                <mc:Choice Requires="wps">
                  <w:drawing>
                    <wp:anchor distT="0" distB="0" distL="114300" distR="114300" simplePos="0" relativeHeight="251669504" behindDoc="0" locked="0" layoutInCell="1" allowOverlap="1" wp14:anchorId="37E3F743" wp14:editId="3F91899A">
                      <wp:simplePos x="0" y="0"/>
                      <wp:positionH relativeFrom="column">
                        <wp:posOffset>1358265</wp:posOffset>
                      </wp:positionH>
                      <wp:positionV relativeFrom="paragraph">
                        <wp:posOffset>635</wp:posOffset>
                      </wp:positionV>
                      <wp:extent cx="0" cy="1828800"/>
                      <wp:effectExtent l="19050" t="27940" r="19050" b="1968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5pt,.05pt" to="106.95pt,1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" strokeweight="3pt">
                      <v:stroke linestyle="thinThin"/>
                    </v:line>
                  </w:pict>
                </mc:Fallback>
              </mc:AlternateContent>
            </w:r>
            <w:r w:rsidRPr="007D7D86">
              <w:rPr>
                <w:bCs/>
                <w:noProof/>
                <w:sz w:val="28"/>
                <w:szCs w:val="28"/>
              </w:rPr>
              <w:drawing>
                <wp:inline distT="0" distB="0" distL="0" distR="0" wp14:anchorId="4D589EA1" wp14:editId="5BCA5D7B">
                  <wp:extent cx="1392555" cy="1541780"/>
                  <wp:effectExtent l="0" t="0" r="0" b="127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l="7086" r="5659"/>
                          <a:stretch>
                            <a:fillRect/>
                          </a:stretch>
                        </pic:blipFill>
                        <pic:spPr bwMode="auto">
                          <a:xfrm>
                            <a:off x="0" y="0"/>
                            <a:ext cx="1392555" cy="1541780"/>
                          </a:xfrm>
                          <a:prstGeom prst="rect">
                            <a:avLst/>
                          </a:prstGeom>
                          <a:noFill/>
                          <a:ln>
                            <a:noFill/>
                          </a:ln>
                        </pic:spPr>
                      </pic:pic>
                    </a:graphicData>
                  </a:graphic>
                </wp:inline>
              </w:drawing>
            </w:r>
          </w:p>
          <w:p w:rsidR="007D7D86" w:rsidRPr="007D7D86" w:rsidRDefault="007D7D86" w:rsidP="007D7D86">
            <w:pPr>
              <w:spacing w:after="0" w:line="240" w:lineRule="auto"/>
              <w:ind w:firstLine="79"/>
              <w:rPr>
                <w:rFonts w:ascii="Times New Roman" w:hAnsi="Times New Roman" w:cs="Times New Roman"/>
                <w:bCs/>
                <w:i/>
                <w:iCs/>
                <w:sz w:val="28"/>
                <w:szCs w:val="28"/>
              </w:rPr>
            </w:pPr>
            <w:r w:rsidRPr="007D7D86">
              <w:rPr>
                <w:rFonts w:ascii="Times New Roman" w:hAnsi="Times New Roman" w:cs="Times New Roman"/>
                <w:bCs/>
                <w:i/>
                <w:iCs/>
                <w:sz w:val="28"/>
                <w:szCs w:val="28"/>
              </w:rPr>
              <w:t>1</w:t>
            </w:r>
          </w:p>
        </w:tc>
        <w:tc>
          <w:tcPr>
            <w:tcW w:w="4114" w:type="dxa"/>
          </w:tcPr>
          <w:p w:rsidR="007D7D86" w:rsidRPr="007D7D86" w:rsidRDefault="007D7D86" w:rsidP="007D7D86">
            <w:pPr>
              <w:widowControl w:val="0"/>
              <w:autoSpaceDE w:val="0"/>
              <w:autoSpaceDN w:val="0"/>
              <w:adjustRightInd w:val="0"/>
              <w:spacing w:after="0" w:line="240" w:lineRule="auto"/>
              <w:rPr>
                <w:rFonts w:ascii="Times New Roman" w:hAnsi="Times New Roman" w:cs="Times New Roman"/>
                <w:sz w:val="28"/>
                <w:szCs w:val="28"/>
              </w:rPr>
            </w:pPr>
            <w:r w:rsidRPr="007D7D86">
              <w:rPr>
                <w:rFonts w:ascii="Times New Roman" w:hAnsi="Times New Roman" w:cs="Times New Roman"/>
                <w:noProof/>
                <w:sz w:val="28"/>
                <w:szCs w:val="28"/>
                <w:lang w:eastAsia="ru-RU"/>
              </w:rPr>
              <w:drawing>
                <wp:inline distT="0" distB="0" distL="0" distR="0" wp14:anchorId="7D710D19" wp14:editId="75107AFB">
                  <wp:extent cx="2402840" cy="15627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t="-53125" b="5902"/>
                          <a:stretch>
                            <a:fillRect/>
                          </a:stretch>
                        </pic:blipFill>
                        <pic:spPr bwMode="auto">
                          <a:xfrm>
                            <a:off x="0" y="0"/>
                            <a:ext cx="2402840" cy="1562735"/>
                          </a:xfrm>
                          <a:prstGeom prst="rect">
                            <a:avLst/>
                          </a:prstGeom>
                          <a:noFill/>
                          <a:ln>
                            <a:noFill/>
                          </a:ln>
                        </pic:spPr>
                      </pic:pic>
                    </a:graphicData>
                  </a:graphic>
                </wp:inline>
              </w:drawing>
            </w:r>
          </w:p>
          <w:p w:rsidR="007D7D86" w:rsidRPr="007D7D86" w:rsidRDefault="007D7D86" w:rsidP="007D7D86">
            <w:pPr>
              <w:widowControl w:val="0"/>
              <w:autoSpaceDE w:val="0"/>
              <w:autoSpaceDN w:val="0"/>
              <w:adjustRightInd w:val="0"/>
              <w:spacing w:after="0" w:line="240" w:lineRule="auto"/>
              <w:jc w:val="center"/>
              <w:rPr>
                <w:rFonts w:ascii="Times New Roman" w:hAnsi="Times New Roman" w:cs="Times New Roman"/>
                <w:sz w:val="28"/>
                <w:szCs w:val="28"/>
              </w:rPr>
            </w:pPr>
            <w:r w:rsidRPr="007D7D86">
              <w:rPr>
                <w:rFonts w:ascii="Times New Roman" w:hAnsi="Times New Roman" w:cs="Times New Roman"/>
                <w:bCs/>
                <w:i/>
                <w:iCs/>
                <w:sz w:val="28"/>
                <w:szCs w:val="28"/>
              </w:rPr>
              <w:t>4</w:t>
            </w:r>
          </w:p>
          <w:p w:rsidR="007D7D86" w:rsidRPr="007D7D86" w:rsidRDefault="007D7D86" w:rsidP="007D7D86">
            <w:pPr>
              <w:pStyle w:val="af"/>
              <w:spacing w:before="0" w:beforeAutospacing="0" w:after="0" w:afterAutospacing="0"/>
              <w:jc w:val="right"/>
              <w:rPr>
                <w:bCs/>
                <w:sz w:val="28"/>
                <w:szCs w:val="28"/>
              </w:rPr>
            </w:pPr>
            <w:r w:rsidRPr="007D7D86">
              <w:rPr>
                <w:noProof/>
                <w:sz w:val="28"/>
                <w:szCs w:val="28"/>
              </w:rPr>
              <mc:AlternateContent>
                <mc:Choice Requires="wps">
                  <w:drawing>
                    <wp:anchor distT="0" distB="0" distL="114300" distR="114300" simplePos="0" relativeHeight="251679744" behindDoc="0" locked="0" layoutInCell="1" allowOverlap="1" wp14:anchorId="144AD59D" wp14:editId="15F1A734">
                      <wp:simplePos x="0" y="0"/>
                      <wp:positionH relativeFrom="column">
                        <wp:posOffset>-66040</wp:posOffset>
                      </wp:positionH>
                      <wp:positionV relativeFrom="paragraph">
                        <wp:posOffset>21590</wp:posOffset>
                      </wp:positionV>
                      <wp:extent cx="2612390" cy="0"/>
                      <wp:effectExtent l="27940" t="23495" r="26670" b="2413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239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7pt" to="20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85888" behindDoc="0" locked="0" layoutInCell="1" allowOverlap="1" wp14:anchorId="72A82E16" wp14:editId="38FCE4AC">
                      <wp:simplePos x="0" y="0"/>
                      <wp:positionH relativeFrom="column">
                        <wp:posOffset>2543810</wp:posOffset>
                      </wp:positionH>
                      <wp:positionV relativeFrom="paragraph">
                        <wp:posOffset>196850</wp:posOffset>
                      </wp:positionV>
                      <wp:extent cx="0" cy="1828800"/>
                      <wp:effectExtent l="27940" t="27305" r="19685" b="2032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3pt,15.5pt" to="200.3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83840" behindDoc="0" locked="0" layoutInCell="1" allowOverlap="1" wp14:anchorId="58DD7CDD" wp14:editId="440C1715">
                      <wp:simplePos x="0" y="0"/>
                      <wp:positionH relativeFrom="column">
                        <wp:posOffset>-68580</wp:posOffset>
                      </wp:positionH>
                      <wp:positionV relativeFrom="paragraph">
                        <wp:posOffset>196850</wp:posOffset>
                      </wp:positionV>
                      <wp:extent cx="2612390" cy="0"/>
                      <wp:effectExtent l="25400" t="27305" r="19685" b="2032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239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5pt" to="200.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" strokeweight="3pt">
                      <v:stroke linestyle="thinThin"/>
                    </v:line>
                  </w:pict>
                </mc:Fallback>
              </mc:AlternateContent>
            </w:r>
            <w:r w:rsidRPr="007D7D86">
              <w:rPr>
                <w:noProof/>
                <w:sz w:val="28"/>
                <w:szCs w:val="28"/>
              </w:rPr>
              <mc:AlternateContent>
                <mc:Choice Requires="wps">
                  <w:drawing>
                    <wp:anchor distT="0" distB="0" distL="114300" distR="114300" simplePos="0" relativeHeight="251682816" behindDoc="0" locked="0" layoutInCell="1" allowOverlap="1" wp14:anchorId="1EDE5094" wp14:editId="51C61056">
                      <wp:simplePos x="0" y="0"/>
                      <wp:positionH relativeFrom="column">
                        <wp:posOffset>-68580</wp:posOffset>
                      </wp:positionH>
                      <wp:positionV relativeFrom="paragraph">
                        <wp:posOffset>196850</wp:posOffset>
                      </wp:positionV>
                      <wp:extent cx="0" cy="1828800"/>
                      <wp:effectExtent l="25400" t="27305" r="22225" b="2032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5pt" to="-5.4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" strokeweight="3pt">
                      <v:stroke linestyle="thinThin"/>
                    </v:line>
                  </w:pict>
                </mc:Fallback>
              </mc:AlternateContent>
            </w:r>
          </w:p>
        </w:tc>
      </w:tr>
      <w:tr w:rsidR="007D7D86" w:rsidRPr="007D7D86" w:rsidTr="007D7D86">
        <w:tc>
          <w:tcPr>
            <w:tcW w:w="3927" w:type="dxa"/>
            <w:gridSpan w:val="2"/>
          </w:tcPr>
          <w:p w:rsidR="007D7D86" w:rsidRPr="007D7D86" w:rsidRDefault="007D7D86" w:rsidP="007D7D86">
            <w:pPr>
              <w:widowControl w:val="0"/>
              <w:autoSpaceDE w:val="0"/>
              <w:autoSpaceDN w:val="0"/>
              <w:adjustRightInd w:val="0"/>
              <w:spacing w:after="0" w:line="240" w:lineRule="auto"/>
              <w:jc w:val="right"/>
              <w:rPr>
                <w:rFonts w:ascii="Times New Roman" w:hAnsi="Times New Roman" w:cs="Times New Roman"/>
                <w:sz w:val="28"/>
                <w:szCs w:val="28"/>
              </w:rPr>
            </w:pP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366D9387" wp14:editId="24C1652E">
                      <wp:simplePos x="0" y="0"/>
                      <wp:positionH relativeFrom="column">
                        <wp:posOffset>2425700</wp:posOffset>
                      </wp:positionH>
                      <wp:positionV relativeFrom="paragraph">
                        <wp:posOffset>3175</wp:posOffset>
                      </wp:positionV>
                      <wp:extent cx="0" cy="1828800"/>
                      <wp:effectExtent l="27305" t="27940" r="20320" b="1968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25pt" to="191pt,1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" strokeweight="3pt">
                      <v:stroke linestyle="thinThin"/>
                    </v:line>
                  </w:pict>
                </mc:Fallback>
              </mc:AlternateContent>
            </w: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2A5365F6" wp14:editId="5C7B5672">
                      <wp:simplePos x="0" y="0"/>
                      <wp:positionH relativeFrom="column">
                        <wp:posOffset>-68580</wp:posOffset>
                      </wp:positionH>
                      <wp:positionV relativeFrom="paragraph">
                        <wp:posOffset>43815</wp:posOffset>
                      </wp:positionV>
                      <wp:extent cx="0" cy="1828800"/>
                      <wp:effectExtent l="19050" t="20955" r="19050" b="2667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45pt" to="-5.4pt,1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" strokeweight="3pt">
                      <v:stroke linestyle="thinThin"/>
                    </v:line>
                  </w:pict>
                </mc:Fallback>
              </mc:AlternateContent>
            </w: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02B04994" wp14:editId="40037766">
                      <wp:simplePos x="0" y="0"/>
                      <wp:positionH relativeFrom="column">
                        <wp:posOffset>-68580</wp:posOffset>
                      </wp:positionH>
                      <wp:positionV relativeFrom="paragraph">
                        <wp:posOffset>43815</wp:posOffset>
                      </wp:positionV>
                      <wp:extent cx="2493645" cy="0"/>
                      <wp:effectExtent l="19050" t="20955" r="20955" b="2667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364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45pt" to="190.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" strokeweight="3pt">
                      <v:stroke linestyle="thinThin"/>
                    </v:line>
                  </w:pict>
                </mc:Fallback>
              </mc:AlternateContent>
            </w:r>
            <w:r w:rsidRPr="007D7D86">
              <w:rPr>
                <w:rFonts w:ascii="Times New Roman" w:hAnsi="Times New Roman" w:cs="Times New Roman"/>
                <w:noProof/>
                <w:sz w:val="28"/>
                <w:szCs w:val="28"/>
                <w:lang w:eastAsia="ru-RU"/>
              </w:rPr>
              <w:drawing>
                <wp:inline distT="0" distB="0" distL="0" distR="0" wp14:anchorId="60086C95" wp14:editId="3E3A6985">
                  <wp:extent cx="1605280" cy="76581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t="18002" b="9001"/>
                          <a:stretch>
                            <a:fillRect/>
                          </a:stretch>
                        </pic:blipFill>
                        <pic:spPr bwMode="auto">
                          <a:xfrm>
                            <a:off x="0" y="0"/>
                            <a:ext cx="1605280" cy="765810"/>
                          </a:xfrm>
                          <a:prstGeom prst="rect">
                            <a:avLst/>
                          </a:prstGeom>
                          <a:noFill/>
                          <a:ln>
                            <a:noFill/>
                          </a:ln>
                        </pic:spPr>
                      </pic:pic>
                    </a:graphicData>
                  </a:graphic>
                </wp:inline>
              </w:drawing>
            </w:r>
          </w:p>
          <w:p w:rsidR="007D7D86" w:rsidRPr="007D7D86" w:rsidRDefault="007D7D86" w:rsidP="007D7D86">
            <w:pPr>
              <w:pStyle w:val="af"/>
              <w:spacing w:before="0" w:beforeAutospacing="0" w:after="0" w:afterAutospacing="0"/>
              <w:rPr>
                <w:bCs/>
                <w:sz w:val="28"/>
                <w:szCs w:val="28"/>
              </w:rPr>
            </w:pPr>
            <w:r w:rsidRPr="007D7D86">
              <w:rPr>
                <w:noProof/>
                <w:sz w:val="28"/>
                <w:szCs w:val="28"/>
              </w:rPr>
              <mc:AlternateContent>
                <mc:Choice Requires="wps">
                  <w:drawing>
                    <wp:anchor distT="0" distB="0" distL="114300" distR="114300" simplePos="0" relativeHeight="251673600" behindDoc="0" locked="0" layoutInCell="1" allowOverlap="1" wp14:anchorId="61EEE18A" wp14:editId="244F5D40">
                      <wp:simplePos x="0" y="0"/>
                      <wp:positionH relativeFrom="column">
                        <wp:posOffset>-31750</wp:posOffset>
                      </wp:positionH>
                      <wp:positionV relativeFrom="paragraph">
                        <wp:posOffset>958850</wp:posOffset>
                      </wp:positionV>
                      <wp:extent cx="2493645" cy="0"/>
                      <wp:effectExtent l="0" t="19050" r="1905"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364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75.5pt" to="193.8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wQ5VwIAAGYEAAAOAAAAZHJzL2Uyb0RvYy54bWysVN1u0zAUvkfiHSzfd0m6rHT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" strokeweight="3pt">
                      <v:stroke linestyle="thinThin"/>
                    </v:line>
                  </w:pict>
                </mc:Fallback>
              </mc:AlternateContent>
            </w:r>
            <w:r w:rsidRPr="007D7D86">
              <w:rPr>
                <w:bCs/>
                <w:noProof/>
                <w:sz w:val="28"/>
                <w:szCs w:val="28"/>
              </w:rPr>
              <w:drawing>
                <wp:inline distT="0" distB="0" distL="0" distR="0" wp14:anchorId="13B92C3B" wp14:editId="41E28DF4">
                  <wp:extent cx="1169670" cy="829310"/>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l="15623" t="15714" r="15623" b="11229"/>
                          <a:stretch>
                            <a:fillRect/>
                          </a:stretch>
                        </pic:blipFill>
                        <pic:spPr bwMode="auto">
                          <a:xfrm>
                            <a:off x="0" y="0"/>
                            <a:ext cx="1169670" cy="829310"/>
                          </a:xfrm>
                          <a:prstGeom prst="rect">
                            <a:avLst/>
                          </a:prstGeom>
                          <a:noFill/>
                          <a:ln>
                            <a:noFill/>
                          </a:ln>
                        </pic:spPr>
                      </pic:pic>
                    </a:graphicData>
                  </a:graphic>
                </wp:inline>
              </w:drawing>
            </w:r>
          </w:p>
          <w:p w:rsidR="007D7D86" w:rsidRPr="007D7D86" w:rsidRDefault="007D7D86" w:rsidP="007D7D86">
            <w:pPr>
              <w:pStyle w:val="af"/>
              <w:spacing w:before="0" w:beforeAutospacing="0" w:after="0" w:afterAutospacing="0"/>
              <w:rPr>
                <w:i/>
                <w:iCs/>
                <w:sz w:val="28"/>
                <w:szCs w:val="28"/>
              </w:rPr>
            </w:pPr>
            <w:r w:rsidRPr="007D7D86">
              <w:rPr>
                <w:i/>
                <w:iCs/>
                <w:sz w:val="28"/>
                <w:szCs w:val="28"/>
              </w:rPr>
              <w:t>2</w:t>
            </w:r>
          </w:p>
        </w:tc>
        <w:tc>
          <w:tcPr>
            <w:tcW w:w="748" w:type="dxa"/>
          </w:tcPr>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jc w:val="right"/>
              <w:rPr>
                <w:bCs/>
                <w:sz w:val="28"/>
                <w:szCs w:val="28"/>
              </w:rPr>
            </w:pPr>
          </w:p>
          <w:p w:rsidR="007D7D86" w:rsidRPr="007D7D86" w:rsidRDefault="007D7D86" w:rsidP="007D7D86">
            <w:pPr>
              <w:pStyle w:val="af"/>
              <w:spacing w:before="0" w:beforeAutospacing="0" w:after="0" w:afterAutospacing="0"/>
              <w:jc w:val="right"/>
              <w:rPr>
                <w:bCs/>
                <w:sz w:val="28"/>
                <w:szCs w:val="28"/>
              </w:rPr>
            </w:pPr>
          </w:p>
        </w:tc>
        <w:tc>
          <w:tcPr>
            <w:tcW w:w="4114" w:type="dxa"/>
          </w:tcPr>
          <w:p w:rsidR="007D7D86" w:rsidRPr="007D7D86" w:rsidRDefault="007D7D86" w:rsidP="007D7D86">
            <w:pPr>
              <w:pStyle w:val="af"/>
              <w:spacing w:before="0" w:beforeAutospacing="0" w:after="0" w:afterAutospacing="0"/>
              <w:ind w:right="453"/>
              <w:jc w:val="right"/>
              <w:rPr>
                <w:bCs/>
                <w:sz w:val="28"/>
                <w:szCs w:val="28"/>
              </w:rPr>
            </w:pPr>
            <w:r w:rsidRPr="007D7D86">
              <w:rPr>
                <w:noProof/>
                <w:sz w:val="28"/>
                <w:szCs w:val="28"/>
              </w:rPr>
              <w:drawing>
                <wp:inline distT="0" distB="0" distL="0" distR="0" wp14:anchorId="2B6C9E29" wp14:editId="00FC608B">
                  <wp:extent cx="1605280" cy="723265"/>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t="19815" b="14407"/>
                          <a:stretch>
                            <a:fillRect/>
                          </a:stretch>
                        </pic:blipFill>
                        <pic:spPr bwMode="auto">
                          <a:xfrm>
                            <a:off x="0" y="0"/>
                            <a:ext cx="1605280" cy="723265"/>
                          </a:xfrm>
                          <a:prstGeom prst="rect">
                            <a:avLst/>
                          </a:prstGeom>
                          <a:noFill/>
                          <a:ln>
                            <a:noFill/>
                          </a:ln>
                        </pic:spPr>
                      </pic:pic>
                    </a:graphicData>
                  </a:graphic>
                </wp:inline>
              </w:drawing>
            </w:r>
          </w:p>
          <w:p w:rsidR="007D7D86" w:rsidRPr="007D7D86" w:rsidRDefault="007D7D86" w:rsidP="007D7D86">
            <w:pPr>
              <w:pStyle w:val="af"/>
              <w:spacing w:before="0" w:beforeAutospacing="0" w:after="0" w:afterAutospacing="0"/>
              <w:ind w:firstLine="827"/>
              <w:rPr>
                <w:bCs/>
                <w:sz w:val="28"/>
                <w:szCs w:val="28"/>
              </w:rPr>
            </w:pPr>
            <w:r w:rsidRPr="007D7D86">
              <w:rPr>
                <w:noProof/>
                <w:sz w:val="28"/>
                <w:szCs w:val="28"/>
              </w:rPr>
              <mc:AlternateContent>
                <mc:Choice Requires="wps">
                  <w:drawing>
                    <wp:anchor distT="0" distB="0" distL="114300" distR="114300" simplePos="0" relativeHeight="251684864" behindDoc="0" locked="0" layoutInCell="1" allowOverlap="1" wp14:anchorId="6D105935" wp14:editId="273B469C">
                      <wp:simplePos x="0" y="0"/>
                      <wp:positionH relativeFrom="column">
                        <wp:posOffset>-58420</wp:posOffset>
                      </wp:positionH>
                      <wp:positionV relativeFrom="paragraph">
                        <wp:posOffset>946150</wp:posOffset>
                      </wp:positionV>
                      <wp:extent cx="2612390" cy="0"/>
                      <wp:effectExtent l="0" t="19050" r="16510"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239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74.5pt" to="201.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" strokeweight="3pt">
                      <v:stroke linestyle="thinThin"/>
                    </v:line>
                  </w:pict>
                </mc:Fallback>
              </mc:AlternateContent>
            </w:r>
            <w:r w:rsidRPr="007D7D86">
              <w:rPr>
                <w:bCs/>
                <w:noProof/>
                <w:sz w:val="28"/>
                <w:szCs w:val="28"/>
              </w:rPr>
              <w:drawing>
                <wp:inline distT="0" distB="0" distL="0" distR="0" wp14:anchorId="28109388" wp14:editId="1EF89F7A">
                  <wp:extent cx="1169670" cy="829310"/>
                  <wp:effectExtent l="0" t="0" r="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l="15623" t="15714" r="15623" b="11229"/>
                          <a:stretch>
                            <a:fillRect/>
                          </a:stretch>
                        </pic:blipFill>
                        <pic:spPr bwMode="auto">
                          <a:xfrm>
                            <a:off x="0" y="0"/>
                            <a:ext cx="1169670" cy="829310"/>
                          </a:xfrm>
                          <a:prstGeom prst="rect">
                            <a:avLst/>
                          </a:prstGeom>
                          <a:noFill/>
                          <a:ln>
                            <a:noFill/>
                          </a:ln>
                        </pic:spPr>
                      </pic:pic>
                    </a:graphicData>
                  </a:graphic>
                </wp:inline>
              </w:drawing>
            </w:r>
          </w:p>
          <w:p w:rsidR="007D7D86" w:rsidRPr="007D7D86" w:rsidRDefault="007D7D86" w:rsidP="007D7D86">
            <w:pPr>
              <w:pStyle w:val="af"/>
              <w:spacing w:before="0" w:beforeAutospacing="0" w:after="0" w:afterAutospacing="0"/>
              <w:rPr>
                <w:i/>
                <w:iCs/>
                <w:sz w:val="28"/>
                <w:szCs w:val="28"/>
              </w:rPr>
            </w:pPr>
            <w:r w:rsidRPr="007D7D86">
              <w:rPr>
                <w:i/>
                <w:iCs/>
                <w:sz w:val="28"/>
                <w:szCs w:val="28"/>
              </w:rPr>
              <w:t>5</w:t>
            </w:r>
          </w:p>
          <w:p w:rsidR="007D7D86" w:rsidRPr="007D7D86" w:rsidRDefault="007D7D86" w:rsidP="007D7D86">
            <w:pPr>
              <w:pStyle w:val="af"/>
              <w:spacing w:before="0" w:beforeAutospacing="0" w:after="0" w:afterAutospacing="0"/>
              <w:jc w:val="right"/>
              <w:rPr>
                <w:bCs/>
                <w:sz w:val="28"/>
                <w:szCs w:val="28"/>
              </w:rPr>
            </w:pPr>
          </w:p>
        </w:tc>
      </w:tr>
      <w:tr w:rsidR="007D7D86" w:rsidRPr="007D7D86" w:rsidTr="007D7D86">
        <w:tc>
          <w:tcPr>
            <w:tcW w:w="4675" w:type="dxa"/>
            <w:gridSpan w:val="3"/>
          </w:tcPr>
          <w:p w:rsidR="007D7D86" w:rsidRPr="00C41E6E" w:rsidRDefault="00C41E6E" w:rsidP="00C41E6E">
            <w:pPr>
              <w:pStyle w:val="af"/>
              <w:spacing w:before="0" w:beforeAutospacing="0" w:after="0" w:afterAutospacing="0"/>
              <w:jc w:val="both"/>
              <w:rPr>
                <w:bCs/>
                <w:sz w:val="28"/>
                <w:szCs w:val="28"/>
              </w:rPr>
            </w:pPr>
            <w:r w:rsidRPr="007D7D86">
              <w:rPr>
                <w:noProof/>
                <w:sz w:val="28"/>
                <w:szCs w:val="28"/>
              </w:rPr>
              <w:lastRenderedPageBreak/>
              <mc:AlternateContent>
                <mc:Choice Requires="wps">
                  <w:drawing>
                    <wp:anchor distT="0" distB="0" distL="114300" distR="114300" simplePos="0" relativeHeight="251691008" behindDoc="0" locked="0" layoutInCell="1" allowOverlap="1" wp14:anchorId="18DAFDFC" wp14:editId="244E6831">
                      <wp:simplePos x="0" y="0"/>
                      <wp:positionH relativeFrom="column">
                        <wp:posOffset>2891155</wp:posOffset>
                      </wp:positionH>
                      <wp:positionV relativeFrom="paragraph">
                        <wp:posOffset>1802765</wp:posOffset>
                      </wp:positionV>
                      <wp:extent cx="2612390" cy="0"/>
                      <wp:effectExtent l="0" t="19050" r="16510"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1239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65pt,141.95pt" to="433.35pt,1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" strokeweight="3pt">
                      <v:stroke linestyle="thinThin"/>
                    </v:line>
                  </w:pict>
                </mc:Fallback>
              </mc:AlternateContent>
            </w:r>
            <w:r w:rsidR="007D7D86" w:rsidRPr="007D7D86">
              <w:rPr>
                <w:noProof/>
                <w:sz w:val="28"/>
                <w:szCs w:val="28"/>
              </w:rPr>
              <mc:AlternateContent>
                <mc:Choice Requires="wps">
                  <w:drawing>
                    <wp:anchor distT="0" distB="0" distL="114300" distR="114300" simplePos="0" relativeHeight="251689984" behindDoc="0" locked="0" layoutInCell="1" allowOverlap="1" wp14:anchorId="6EFFE9C1" wp14:editId="6AB775AA">
                      <wp:simplePos x="0" y="0"/>
                      <wp:positionH relativeFrom="column">
                        <wp:posOffset>-68580</wp:posOffset>
                      </wp:positionH>
                      <wp:positionV relativeFrom="paragraph">
                        <wp:posOffset>46355</wp:posOffset>
                      </wp:positionV>
                      <wp:extent cx="635" cy="1844040"/>
                      <wp:effectExtent l="19050" t="25400" r="27940" b="2603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84404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65pt" to="-5.35pt,1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" strokeweight="3pt">
                      <v:stroke linestyle="thinThin"/>
                    </v:line>
                  </w:pict>
                </mc:Fallback>
              </mc:AlternateContent>
            </w:r>
            <w:r w:rsidR="007D7D86" w:rsidRPr="007D7D86">
              <w:rPr>
                <w:noProof/>
                <w:sz w:val="28"/>
                <w:szCs w:val="28"/>
              </w:rPr>
              <mc:AlternateContent>
                <mc:Choice Requires="wps">
                  <w:drawing>
                    <wp:anchor distT="0" distB="0" distL="114300" distR="114300" simplePos="0" relativeHeight="251676672" behindDoc="0" locked="0" layoutInCell="1" allowOverlap="1" wp14:anchorId="1B29F1F9" wp14:editId="3334908F">
                      <wp:simplePos x="0" y="0"/>
                      <wp:positionH relativeFrom="column">
                        <wp:posOffset>2425065</wp:posOffset>
                      </wp:positionH>
                      <wp:positionV relativeFrom="paragraph">
                        <wp:posOffset>61595</wp:posOffset>
                      </wp:positionV>
                      <wp:extent cx="0" cy="1828800"/>
                      <wp:effectExtent l="26670" t="21590" r="20955" b="2603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4.85pt" to="190.95pt,1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" strokeweight="3pt">
                      <v:stroke linestyle="thinThin"/>
                    </v:line>
                  </w:pict>
                </mc:Fallback>
              </mc:AlternateContent>
            </w:r>
            <w:r w:rsidR="007D7D86" w:rsidRPr="007D7D86">
              <w:rPr>
                <w:noProof/>
                <w:sz w:val="28"/>
                <w:szCs w:val="28"/>
              </w:rPr>
              <mc:AlternateContent>
                <mc:Choice Requires="wps">
                  <w:drawing>
                    <wp:anchor distT="0" distB="0" distL="114300" distR="114300" simplePos="0" relativeHeight="251675648" behindDoc="0" locked="0" layoutInCell="1" allowOverlap="1" wp14:anchorId="029A9326" wp14:editId="7F0BBA12">
                      <wp:simplePos x="0" y="0"/>
                      <wp:positionH relativeFrom="column">
                        <wp:posOffset>-67945</wp:posOffset>
                      </wp:positionH>
                      <wp:positionV relativeFrom="paragraph">
                        <wp:posOffset>46355</wp:posOffset>
                      </wp:positionV>
                      <wp:extent cx="2493645" cy="0"/>
                      <wp:effectExtent l="19685" t="25400" r="20320" b="2222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364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3.65pt" to="1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ZZgVwIAAGYEAAAOAAAAZHJzL2Uyb0RvYy54bWysVN1u0zAUvkfiHSzfd0m6rHT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" strokeweight="3pt">
                      <v:stroke linestyle="thinThin"/>
                    </v:line>
                  </w:pict>
                </mc:Fallback>
              </mc:AlternateContent>
            </w:r>
            <w:r w:rsidR="007D7D86" w:rsidRPr="007D7D86">
              <w:rPr>
                <w:noProof/>
                <w:sz w:val="28"/>
                <w:szCs w:val="28"/>
              </w:rPr>
              <mc:AlternateContent>
                <mc:Choice Requires="wps">
                  <w:drawing>
                    <wp:anchor distT="0" distB="0" distL="114300" distR="114300" simplePos="0" relativeHeight="251677696" behindDoc="0" locked="0" layoutInCell="1" allowOverlap="1" wp14:anchorId="7FEE3741" wp14:editId="70CAACF9">
                      <wp:simplePos x="0" y="0"/>
                      <wp:positionH relativeFrom="column">
                        <wp:posOffset>-68580</wp:posOffset>
                      </wp:positionH>
                      <wp:positionV relativeFrom="paragraph">
                        <wp:posOffset>1858645</wp:posOffset>
                      </wp:positionV>
                      <wp:extent cx="2493645" cy="0"/>
                      <wp:effectExtent l="19050" t="27940" r="20955" b="1968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364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6.35pt" to="190.95pt,1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" strokeweight="3pt">
                      <v:stroke linestyle="thinThin"/>
                    </v:line>
                  </w:pict>
                </mc:Fallback>
              </mc:AlternateContent>
            </w:r>
          </w:p>
        </w:tc>
        <w:tc>
          <w:tcPr>
            <w:tcW w:w="4114" w:type="dxa"/>
          </w:tcPr>
          <w:p w:rsidR="007D7D86" w:rsidRPr="007D7D86" w:rsidRDefault="007D7D86" w:rsidP="007D7D86">
            <w:pPr>
              <w:framePr w:h="4651" w:hSpace="10080" w:vSpace="58" w:wrap="notBeside" w:vAnchor="text" w:hAnchor="margin" w:x="1" w:y="1"/>
              <w:widowControl w:val="0"/>
              <w:autoSpaceDE w:val="0"/>
              <w:autoSpaceDN w:val="0"/>
              <w:adjustRightInd w:val="0"/>
              <w:spacing w:after="0" w:line="240" w:lineRule="auto"/>
              <w:jc w:val="center"/>
              <w:rPr>
                <w:rFonts w:ascii="Times New Roman" w:hAnsi="Times New Roman" w:cs="Times New Roman"/>
                <w:sz w:val="28"/>
                <w:szCs w:val="28"/>
              </w:rPr>
            </w:pP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118795C3" wp14:editId="19892179">
                      <wp:simplePos x="0" y="0"/>
                      <wp:positionH relativeFrom="column">
                        <wp:posOffset>-66040</wp:posOffset>
                      </wp:positionH>
                      <wp:positionV relativeFrom="paragraph">
                        <wp:posOffset>46355</wp:posOffset>
                      </wp:positionV>
                      <wp:extent cx="0" cy="1828800"/>
                      <wp:effectExtent l="27940" t="25400" r="19685" b="2222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3.65pt" to="-5.2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" strokeweight="3pt">
                      <v:stroke linestyle="thinThin"/>
                    </v:line>
                  </w:pict>
                </mc:Fallback>
              </mc:AlternateContent>
            </w: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3CD5EB4F" wp14:editId="75B1130F">
                      <wp:simplePos x="0" y="0"/>
                      <wp:positionH relativeFrom="column">
                        <wp:posOffset>2543810</wp:posOffset>
                      </wp:positionH>
                      <wp:positionV relativeFrom="paragraph">
                        <wp:posOffset>29845</wp:posOffset>
                      </wp:positionV>
                      <wp:extent cx="0" cy="1828800"/>
                      <wp:effectExtent l="27940" t="27940" r="19685" b="1968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3pt,2.35pt" to="200.3pt,1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" strokeweight="3pt">
                      <v:stroke linestyle="thinThin"/>
                    </v:line>
                  </w:pict>
                </mc:Fallback>
              </mc:AlternateContent>
            </w:r>
            <w:r w:rsidRPr="007D7D86">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25350CBA" wp14:editId="7F361328">
                      <wp:simplePos x="0" y="0"/>
                      <wp:positionH relativeFrom="column">
                        <wp:posOffset>-68580</wp:posOffset>
                      </wp:positionH>
                      <wp:positionV relativeFrom="paragraph">
                        <wp:posOffset>29845</wp:posOffset>
                      </wp:positionV>
                      <wp:extent cx="2612390" cy="0"/>
                      <wp:effectExtent l="25400" t="27940" r="19685" b="1968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239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5pt" to="200.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" strokeweight="3pt">
                      <v:stroke linestyle="thinThin"/>
                    </v:line>
                  </w:pict>
                </mc:Fallback>
              </mc:AlternateContent>
            </w:r>
            <w:r w:rsidRPr="007D7D86">
              <w:rPr>
                <w:rFonts w:ascii="Times New Roman" w:hAnsi="Times New Roman" w:cs="Times New Roman"/>
                <w:noProof/>
                <w:sz w:val="28"/>
                <w:szCs w:val="28"/>
                <w:lang w:eastAsia="ru-RU"/>
              </w:rPr>
              <w:drawing>
                <wp:inline distT="0" distB="0" distL="0" distR="0" wp14:anchorId="5889F2B2" wp14:editId="3F307899">
                  <wp:extent cx="1467485" cy="16376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t="4858" b="1204"/>
                          <a:stretch>
                            <a:fillRect/>
                          </a:stretch>
                        </pic:blipFill>
                        <pic:spPr bwMode="auto">
                          <a:xfrm>
                            <a:off x="0" y="0"/>
                            <a:ext cx="1467485" cy="1637665"/>
                          </a:xfrm>
                          <a:prstGeom prst="rect">
                            <a:avLst/>
                          </a:prstGeom>
                          <a:noFill/>
                          <a:ln>
                            <a:noFill/>
                          </a:ln>
                        </pic:spPr>
                      </pic:pic>
                    </a:graphicData>
                  </a:graphic>
                </wp:inline>
              </w:drawing>
            </w:r>
          </w:p>
        </w:tc>
      </w:tr>
    </w:tbl>
    <w:p w:rsidR="007D7D86" w:rsidRDefault="007D7D86" w:rsidP="007D7D86">
      <w:pPr>
        <w:pStyle w:val="af"/>
        <w:spacing w:before="0" w:beforeAutospacing="0" w:after="0" w:afterAutospacing="0"/>
        <w:ind w:firstLine="561"/>
        <w:rPr>
          <w:bCs/>
          <w:sz w:val="28"/>
          <w:szCs w:val="28"/>
        </w:rPr>
      </w:pPr>
    </w:p>
    <w:p w:rsidR="007D7D86" w:rsidRDefault="00162547" w:rsidP="007D7D86">
      <w:pPr>
        <w:pStyle w:val="af"/>
        <w:spacing w:before="0" w:beforeAutospacing="0" w:after="0" w:afterAutospacing="0"/>
        <w:ind w:firstLine="561"/>
        <w:rPr>
          <w:bCs/>
          <w:i/>
          <w:iCs/>
          <w:sz w:val="28"/>
          <w:szCs w:val="28"/>
        </w:rPr>
      </w:pPr>
      <w:r>
        <w:rPr>
          <w:bCs/>
          <w:sz w:val="28"/>
          <w:szCs w:val="28"/>
        </w:rPr>
        <w:t>Рис. 1</w:t>
      </w:r>
      <w:r w:rsidR="007D7D86" w:rsidRPr="007D7D86">
        <w:rPr>
          <w:bCs/>
          <w:sz w:val="28"/>
          <w:szCs w:val="28"/>
        </w:rPr>
        <w:t xml:space="preserve">    </w:t>
      </w:r>
      <w:r w:rsidR="007D7D86" w:rsidRPr="007D7D86">
        <w:rPr>
          <w:bCs/>
          <w:i/>
          <w:iCs/>
          <w:sz w:val="28"/>
          <w:szCs w:val="28"/>
        </w:rPr>
        <w:t>Пересев культуры микроорганизмов в пробирки</w:t>
      </w:r>
    </w:p>
    <w:p w:rsidR="00C41E6E" w:rsidRPr="007D7D86" w:rsidRDefault="00C41E6E" w:rsidP="007D7D86">
      <w:pPr>
        <w:pStyle w:val="af"/>
        <w:spacing w:before="0" w:beforeAutospacing="0" w:after="0" w:afterAutospacing="0"/>
        <w:ind w:firstLine="561"/>
        <w:rPr>
          <w:bCs/>
          <w:sz w:val="28"/>
          <w:szCs w:val="28"/>
        </w:rPr>
      </w:pPr>
    </w:p>
    <w:p w:rsidR="007D7D86" w:rsidRPr="007D7D86" w:rsidRDefault="007D7D86" w:rsidP="007D7D86">
      <w:pPr>
        <w:pStyle w:val="af"/>
        <w:numPr>
          <w:ilvl w:val="0"/>
          <w:numId w:val="12"/>
        </w:numPr>
        <w:tabs>
          <w:tab w:val="clear" w:pos="360"/>
          <w:tab w:val="num" w:pos="374"/>
        </w:tabs>
        <w:spacing w:before="0" w:beforeAutospacing="0" w:after="0" w:afterAutospacing="0"/>
        <w:ind w:left="374" w:hanging="374"/>
        <w:jc w:val="both"/>
        <w:rPr>
          <w:bCs/>
          <w:sz w:val="28"/>
          <w:szCs w:val="28"/>
        </w:rPr>
      </w:pPr>
      <w:r w:rsidRPr="007D7D86">
        <w:rPr>
          <w:bCs/>
          <w:sz w:val="28"/>
          <w:szCs w:val="28"/>
        </w:rPr>
        <w:t>Пробирки с культурой и питательной средой помещают на два пальца левой руки в наклонном положении. В правой руке большим и указательным пальцем держат бактериальную петлю и стерилизуют в пламени горелки;</w:t>
      </w:r>
    </w:p>
    <w:p w:rsidR="007D7D86" w:rsidRPr="007D7D86" w:rsidRDefault="007D7D86" w:rsidP="007D7D86">
      <w:pPr>
        <w:pStyle w:val="af"/>
        <w:numPr>
          <w:ilvl w:val="0"/>
          <w:numId w:val="12"/>
        </w:numPr>
        <w:tabs>
          <w:tab w:val="clear" w:pos="360"/>
          <w:tab w:val="num" w:pos="374"/>
        </w:tabs>
        <w:spacing w:before="0" w:beforeAutospacing="0" w:after="0" w:afterAutospacing="0"/>
        <w:ind w:left="374" w:hanging="374"/>
        <w:jc w:val="both"/>
        <w:rPr>
          <w:bCs/>
          <w:sz w:val="28"/>
          <w:szCs w:val="28"/>
        </w:rPr>
      </w:pPr>
      <w:r w:rsidRPr="007D7D86">
        <w:rPr>
          <w:bCs/>
          <w:sz w:val="28"/>
          <w:szCs w:val="28"/>
        </w:rPr>
        <w:t>Вынимают ватные пробки из обеих пробирок, прижимают их к ладони мизинцем и безымянным пальцами правой руки и обжигают края пробирок. Следят за тем, чтобы пробки не касались посторонних предметов;</w:t>
      </w:r>
    </w:p>
    <w:p w:rsidR="007D7D86" w:rsidRPr="007D7D86" w:rsidRDefault="007D7D86" w:rsidP="007D7D86">
      <w:pPr>
        <w:pStyle w:val="af"/>
        <w:numPr>
          <w:ilvl w:val="0"/>
          <w:numId w:val="12"/>
        </w:numPr>
        <w:tabs>
          <w:tab w:val="clear" w:pos="360"/>
          <w:tab w:val="num" w:pos="374"/>
        </w:tabs>
        <w:spacing w:before="0" w:beforeAutospacing="0" w:after="0" w:afterAutospacing="0"/>
        <w:ind w:left="374" w:hanging="374"/>
        <w:jc w:val="both"/>
        <w:rPr>
          <w:bCs/>
          <w:sz w:val="28"/>
          <w:szCs w:val="28"/>
        </w:rPr>
      </w:pPr>
      <w:r w:rsidRPr="007D7D86">
        <w:rPr>
          <w:bCs/>
          <w:sz w:val="28"/>
          <w:szCs w:val="28"/>
        </w:rPr>
        <w:t xml:space="preserve">Петлю вводят в пробирку с пересеваемой микробной культурой. Осторожно, не касаясь стенок, отбирают каплю жидкой культуры. Если производят пересев с косого слоя </w:t>
      </w:r>
      <w:proofErr w:type="spellStart"/>
      <w:r w:rsidRPr="007D7D86">
        <w:rPr>
          <w:bCs/>
          <w:sz w:val="28"/>
          <w:szCs w:val="28"/>
        </w:rPr>
        <w:t>агара</w:t>
      </w:r>
      <w:proofErr w:type="spellEnd"/>
      <w:r w:rsidRPr="007D7D86">
        <w:rPr>
          <w:bCs/>
          <w:sz w:val="28"/>
          <w:szCs w:val="28"/>
        </w:rPr>
        <w:t xml:space="preserve">, то для охлаждения петли вначале следует прикоснуться к поверхности </w:t>
      </w:r>
      <w:proofErr w:type="spellStart"/>
      <w:r w:rsidRPr="007D7D86">
        <w:rPr>
          <w:bCs/>
          <w:sz w:val="28"/>
          <w:szCs w:val="28"/>
        </w:rPr>
        <w:t>агара</w:t>
      </w:r>
      <w:proofErr w:type="spellEnd"/>
      <w:r w:rsidRPr="007D7D86">
        <w:rPr>
          <w:bCs/>
          <w:sz w:val="28"/>
          <w:szCs w:val="28"/>
        </w:rPr>
        <w:t>, где нет культуры, после чего берут небольшое количество микробной массы со скошенной питательной среды;</w:t>
      </w:r>
    </w:p>
    <w:p w:rsidR="007D7D86" w:rsidRPr="007D7D86" w:rsidRDefault="007D7D86" w:rsidP="007D7D86">
      <w:pPr>
        <w:pStyle w:val="af"/>
        <w:numPr>
          <w:ilvl w:val="0"/>
          <w:numId w:val="12"/>
        </w:numPr>
        <w:tabs>
          <w:tab w:val="clear" w:pos="360"/>
          <w:tab w:val="num" w:pos="374"/>
        </w:tabs>
        <w:spacing w:before="0" w:beforeAutospacing="0" w:after="0" w:afterAutospacing="0"/>
        <w:ind w:left="374" w:hanging="374"/>
        <w:jc w:val="both"/>
        <w:rPr>
          <w:bCs/>
          <w:sz w:val="28"/>
          <w:szCs w:val="28"/>
        </w:rPr>
      </w:pPr>
      <w:r w:rsidRPr="007D7D86">
        <w:rPr>
          <w:bCs/>
          <w:sz w:val="28"/>
          <w:szCs w:val="28"/>
        </w:rPr>
        <w:t xml:space="preserve">Вводят петлю с материалом в пробирку со стерильной жидкой средой, стараясь не задевать стенок пробирки. При посеве на скошенные питательные среды петлю с клетками микроорганизмов опускают почти до дна, где скапливается небольшое количество конденсационной воды. Слегка касаясь петлей поверхности плотной среды, </w:t>
      </w:r>
      <w:proofErr w:type="gramStart"/>
      <w:r w:rsidRPr="007D7D86">
        <w:rPr>
          <w:bCs/>
          <w:sz w:val="28"/>
          <w:szCs w:val="28"/>
        </w:rPr>
        <w:t>но</w:t>
      </w:r>
      <w:proofErr w:type="gramEnd"/>
      <w:r w:rsidRPr="007D7D86">
        <w:rPr>
          <w:bCs/>
          <w:sz w:val="28"/>
          <w:szCs w:val="28"/>
        </w:rPr>
        <w:t xml:space="preserve"> не разрыхляя ее, проводят от дна вверх штрих;</w:t>
      </w:r>
    </w:p>
    <w:p w:rsidR="007D7D86" w:rsidRPr="007D7D86" w:rsidRDefault="007D7D86" w:rsidP="007D7D86">
      <w:pPr>
        <w:pStyle w:val="af"/>
        <w:numPr>
          <w:ilvl w:val="0"/>
          <w:numId w:val="12"/>
        </w:numPr>
        <w:tabs>
          <w:tab w:val="clear" w:pos="360"/>
          <w:tab w:val="num" w:pos="374"/>
        </w:tabs>
        <w:spacing w:before="0" w:beforeAutospacing="0" w:after="0" w:afterAutospacing="0"/>
        <w:ind w:left="374" w:hanging="374"/>
        <w:jc w:val="both"/>
        <w:rPr>
          <w:bCs/>
          <w:sz w:val="28"/>
          <w:szCs w:val="28"/>
        </w:rPr>
      </w:pPr>
      <w:r w:rsidRPr="007D7D86">
        <w:rPr>
          <w:bCs/>
          <w:sz w:val="28"/>
          <w:szCs w:val="28"/>
        </w:rPr>
        <w:t>Петлю вынимают, обжигают края пробирок и внутренние концы пробок, после чего пробирки закрывают;</w:t>
      </w:r>
    </w:p>
    <w:p w:rsidR="007D7D86" w:rsidRPr="00C41E6E" w:rsidRDefault="007D7D86" w:rsidP="007D7D86">
      <w:pPr>
        <w:pStyle w:val="af"/>
        <w:numPr>
          <w:ilvl w:val="0"/>
          <w:numId w:val="12"/>
        </w:numPr>
        <w:spacing w:before="0" w:beforeAutospacing="0" w:after="0" w:afterAutospacing="0"/>
        <w:ind w:left="374" w:hanging="374"/>
        <w:jc w:val="both"/>
        <w:rPr>
          <w:bCs/>
          <w:sz w:val="28"/>
          <w:szCs w:val="28"/>
        </w:rPr>
      </w:pPr>
      <w:r w:rsidRPr="007D7D86">
        <w:rPr>
          <w:bCs/>
          <w:sz w:val="28"/>
          <w:szCs w:val="28"/>
        </w:rPr>
        <w:t>Петлю вновь прокаливают в пламени горелки.</w:t>
      </w:r>
    </w:p>
    <w:p w:rsidR="00C41E6E" w:rsidRDefault="00C41E6E" w:rsidP="00C41E6E">
      <w:pPr>
        <w:pStyle w:val="af"/>
        <w:spacing w:before="0" w:beforeAutospacing="0" w:after="0" w:afterAutospacing="0"/>
        <w:ind w:firstLine="426"/>
        <w:rPr>
          <w:bCs/>
          <w:i/>
          <w:iCs/>
          <w:sz w:val="28"/>
          <w:szCs w:val="28"/>
          <w:u w:val="double"/>
        </w:rPr>
      </w:pPr>
    </w:p>
    <w:p w:rsidR="007D7D86" w:rsidRPr="007D7D86" w:rsidRDefault="007D7D86" w:rsidP="00C41E6E">
      <w:pPr>
        <w:pStyle w:val="af"/>
        <w:spacing w:before="0" w:beforeAutospacing="0" w:after="0" w:afterAutospacing="0"/>
        <w:ind w:firstLine="426"/>
        <w:rPr>
          <w:bCs/>
          <w:sz w:val="28"/>
          <w:szCs w:val="28"/>
        </w:rPr>
      </w:pPr>
      <w:r w:rsidRPr="007D7D86">
        <w:rPr>
          <w:bCs/>
          <w:i/>
          <w:iCs/>
          <w:sz w:val="28"/>
          <w:szCs w:val="28"/>
          <w:u w:val="double"/>
        </w:rPr>
        <w:t>2-е занятие</w:t>
      </w:r>
    </w:p>
    <w:p w:rsidR="007D7D86" w:rsidRPr="007D7D86" w:rsidRDefault="007D7D86" w:rsidP="00C41E6E">
      <w:pPr>
        <w:pStyle w:val="af"/>
        <w:spacing w:before="0" w:beforeAutospacing="0" w:after="0" w:afterAutospacing="0"/>
        <w:ind w:firstLine="426"/>
        <w:jc w:val="both"/>
        <w:rPr>
          <w:bCs/>
          <w:sz w:val="28"/>
          <w:szCs w:val="28"/>
        </w:rPr>
      </w:pPr>
      <w:r w:rsidRPr="007D7D86">
        <w:rPr>
          <w:bCs/>
          <w:sz w:val="28"/>
          <w:szCs w:val="28"/>
        </w:rPr>
        <w:t>На втором занятии студенты  исследуют:</w:t>
      </w:r>
    </w:p>
    <w:p w:rsidR="007D7D86" w:rsidRPr="007D7D86" w:rsidRDefault="007D7D86" w:rsidP="00C41E6E">
      <w:pPr>
        <w:pStyle w:val="af"/>
        <w:spacing w:before="0" w:beforeAutospacing="0" w:after="0" w:afterAutospacing="0"/>
        <w:jc w:val="both"/>
        <w:rPr>
          <w:bCs/>
          <w:sz w:val="28"/>
          <w:szCs w:val="28"/>
        </w:rPr>
      </w:pPr>
      <w:r w:rsidRPr="007D7D86">
        <w:rPr>
          <w:bCs/>
          <w:i/>
          <w:iCs/>
          <w:sz w:val="28"/>
          <w:szCs w:val="28"/>
        </w:rPr>
        <w:t>- посев бактериальной смеси №1 в чашке Петри</w:t>
      </w:r>
      <w:r w:rsidRPr="007D7D86">
        <w:rPr>
          <w:bCs/>
          <w:sz w:val="28"/>
          <w:szCs w:val="28"/>
        </w:rPr>
        <w:t xml:space="preserve"> </w:t>
      </w:r>
      <w:r w:rsidRPr="007D7D86">
        <w:rPr>
          <w:bCs/>
          <w:i/>
          <w:iCs/>
          <w:sz w:val="28"/>
          <w:szCs w:val="28"/>
        </w:rPr>
        <w:t xml:space="preserve"> </w:t>
      </w:r>
    </w:p>
    <w:p w:rsidR="007D7D86" w:rsidRPr="007D7D86" w:rsidRDefault="007D7D86" w:rsidP="00C41E6E">
      <w:pPr>
        <w:pStyle w:val="af"/>
        <w:spacing w:before="0" w:beforeAutospacing="0" w:after="0" w:afterAutospacing="0"/>
        <w:ind w:left="187"/>
        <w:jc w:val="both"/>
        <w:rPr>
          <w:bCs/>
          <w:sz w:val="28"/>
          <w:szCs w:val="28"/>
        </w:rPr>
      </w:pPr>
      <w:r w:rsidRPr="007D7D86">
        <w:rPr>
          <w:bCs/>
          <w:sz w:val="28"/>
          <w:szCs w:val="28"/>
        </w:rPr>
        <w:t xml:space="preserve">Посевы, сделанные методом истощающего штриха, рассматривают, выделяют изолированные колонии, отличающиеся по внешнему виду, описывают </w:t>
      </w:r>
      <w:proofErr w:type="spellStart"/>
      <w:r w:rsidRPr="007D7D86">
        <w:rPr>
          <w:bCs/>
          <w:sz w:val="28"/>
          <w:szCs w:val="28"/>
        </w:rPr>
        <w:t>культуральные</w:t>
      </w:r>
      <w:proofErr w:type="spellEnd"/>
      <w:r w:rsidRPr="007D7D86">
        <w:rPr>
          <w:bCs/>
          <w:sz w:val="28"/>
          <w:szCs w:val="28"/>
        </w:rPr>
        <w:t xml:space="preserve"> свойства выделенных чистых культур микроорганизмов, готовят из описанных колоний фиксированные мазки и окрашивают их по методу </w:t>
      </w:r>
      <w:proofErr w:type="spellStart"/>
      <w:r w:rsidRPr="007D7D86">
        <w:rPr>
          <w:bCs/>
          <w:sz w:val="28"/>
          <w:szCs w:val="28"/>
        </w:rPr>
        <w:t>Грама</w:t>
      </w:r>
      <w:proofErr w:type="spellEnd"/>
      <w:r w:rsidRPr="007D7D86">
        <w:rPr>
          <w:bCs/>
          <w:sz w:val="28"/>
          <w:szCs w:val="28"/>
        </w:rPr>
        <w:t xml:space="preserve">. Далее зарисовывают микроскопическую </w:t>
      </w:r>
      <w:r w:rsidRPr="007D7D86">
        <w:rPr>
          <w:bCs/>
          <w:sz w:val="28"/>
          <w:szCs w:val="28"/>
        </w:rPr>
        <w:lastRenderedPageBreak/>
        <w:t>картину и делают вывод о качественном составе м</w:t>
      </w:r>
      <w:r>
        <w:rPr>
          <w:bCs/>
          <w:sz w:val="28"/>
          <w:szCs w:val="28"/>
        </w:rPr>
        <w:t xml:space="preserve">икрофлоры бактериальной смеси. </w:t>
      </w:r>
    </w:p>
    <w:p w:rsidR="007D7D86" w:rsidRPr="007D7D86" w:rsidRDefault="007D7D86" w:rsidP="007D7D86">
      <w:pPr>
        <w:pStyle w:val="af"/>
        <w:spacing w:before="0" w:beforeAutospacing="0" w:after="0" w:afterAutospacing="0"/>
        <w:ind w:left="187" w:hanging="187"/>
        <w:jc w:val="both"/>
        <w:rPr>
          <w:bCs/>
          <w:sz w:val="28"/>
          <w:szCs w:val="28"/>
        </w:rPr>
      </w:pPr>
      <w:r w:rsidRPr="007D7D86">
        <w:rPr>
          <w:bCs/>
          <w:i/>
          <w:iCs/>
          <w:sz w:val="28"/>
          <w:szCs w:val="28"/>
        </w:rPr>
        <w:t xml:space="preserve">- посев штрихом культуры спорообразующих бактерий, полученной методом нагревания их бактериальной смеси №2 </w:t>
      </w:r>
      <w:r w:rsidRPr="007D7D86">
        <w:rPr>
          <w:bCs/>
          <w:sz w:val="28"/>
          <w:szCs w:val="28"/>
        </w:rPr>
        <w:t xml:space="preserve">исследуют, приготовив фиксированный мазок, окрасив его по методу </w:t>
      </w:r>
      <w:proofErr w:type="spellStart"/>
      <w:r w:rsidRPr="007D7D86">
        <w:rPr>
          <w:bCs/>
          <w:sz w:val="28"/>
          <w:szCs w:val="28"/>
        </w:rPr>
        <w:t>Грама</w:t>
      </w:r>
      <w:proofErr w:type="spellEnd"/>
      <w:r w:rsidRPr="007D7D86">
        <w:rPr>
          <w:bCs/>
          <w:sz w:val="28"/>
          <w:szCs w:val="28"/>
        </w:rPr>
        <w:t xml:space="preserve"> и проведя </w:t>
      </w:r>
      <w:proofErr w:type="spellStart"/>
      <w:r w:rsidRPr="007D7D86">
        <w:rPr>
          <w:bCs/>
          <w:sz w:val="28"/>
          <w:szCs w:val="28"/>
        </w:rPr>
        <w:t>микроскопирование</w:t>
      </w:r>
      <w:proofErr w:type="spellEnd"/>
      <w:r w:rsidRPr="007D7D86">
        <w:rPr>
          <w:bCs/>
          <w:sz w:val="28"/>
          <w:szCs w:val="28"/>
        </w:rPr>
        <w:t xml:space="preserve"> для того, чтобы убедиться, что накопительная культура спорообразующих бактерий выделена. Зарисов</w:t>
      </w:r>
      <w:r>
        <w:rPr>
          <w:bCs/>
          <w:sz w:val="28"/>
          <w:szCs w:val="28"/>
        </w:rPr>
        <w:t>ывают микроскопическую картину.</w:t>
      </w:r>
    </w:p>
    <w:p w:rsidR="007D7D86" w:rsidRPr="007D7D86" w:rsidRDefault="007D7D86" w:rsidP="007D7D86">
      <w:pPr>
        <w:pStyle w:val="af"/>
        <w:numPr>
          <w:ilvl w:val="0"/>
          <w:numId w:val="6"/>
        </w:numPr>
        <w:spacing w:before="0" w:beforeAutospacing="0" w:after="0" w:afterAutospacing="0"/>
        <w:ind w:left="187" w:hanging="187"/>
        <w:jc w:val="both"/>
        <w:rPr>
          <w:bCs/>
          <w:sz w:val="28"/>
          <w:szCs w:val="28"/>
        </w:rPr>
      </w:pPr>
      <w:r w:rsidRPr="007D7D86">
        <w:rPr>
          <w:bCs/>
          <w:i/>
          <w:iCs/>
          <w:sz w:val="28"/>
          <w:szCs w:val="28"/>
        </w:rPr>
        <w:t xml:space="preserve">посев гниющего мяса в конденсационную воду скошенного мясопептонного </w:t>
      </w:r>
      <w:proofErr w:type="spellStart"/>
      <w:r w:rsidRPr="007D7D86">
        <w:rPr>
          <w:bCs/>
          <w:i/>
          <w:iCs/>
          <w:sz w:val="28"/>
          <w:szCs w:val="28"/>
        </w:rPr>
        <w:t>агара</w:t>
      </w:r>
      <w:proofErr w:type="spellEnd"/>
      <w:r w:rsidRPr="007D7D86">
        <w:rPr>
          <w:bCs/>
          <w:i/>
          <w:iCs/>
          <w:sz w:val="28"/>
          <w:szCs w:val="28"/>
        </w:rPr>
        <w:t xml:space="preserve">  </w:t>
      </w:r>
      <w:r w:rsidRPr="007D7D86">
        <w:rPr>
          <w:bCs/>
          <w:sz w:val="28"/>
          <w:szCs w:val="28"/>
        </w:rPr>
        <w:t xml:space="preserve">внимательно рассматривают, бактериальной петлей отбирают с верхней части поверхности скошенного </w:t>
      </w:r>
      <w:proofErr w:type="spellStart"/>
      <w:r w:rsidRPr="007D7D86">
        <w:rPr>
          <w:bCs/>
          <w:sz w:val="28"/>
          <w:szCs w:val="28"/>
        </w:rPr>
        <w:t>агара</w:t>
      </w:r>
      <w:proofErr w:type="spellEnd"/>
      <w:r w:rsidRPr="007D7D86">
        <w:rPr>
          <w:bCs/>
          <w:sz w:val="28"/>
          <w:szCs w:val="28"/>
        </w:rPr>
        <w:t xml:space="preserve"> мазеобразный налет, готовят фиксированный препарат, окрашивают его по </w:t>
      </w:r>
      <w:proofErr w:type="spellStart"/>
      <w:r w:rsidRPr="007D7D86">
        <w:rPr>
          <w:bCs/>
          <w:sz w:val="28"/>
          <w:szCs w:val="28"/>
        </w:rPr>
        <w:t>Граму</w:t>
      </w:r>
      <w:proofErr w:type="spellEnd"/>
      <w:r w:rsidRPr="007D7D86">
        <w:rPr>
          <w:bCs/>
          <w:sz w:val="28"/>
          <w:szCs w:val="28"/>
        </w:rPr>
        <w:t>, зарисовывают микроскопическую картину. При обнаружении в мазках грамотрицательных не образующих спор палочек делают вывод о наличии в исследуемом материале подвижных форм гнилостных бактерий.</w:t>
      </w:r>
    </w:p>
    <w:p w:rsidR="007D7D86" w:rsidRPr="007D7D86" w:rsidRDefault="007D7D86" w:rsidP="00C41E6E">
      <w:pPr>
        <w:pStyle w:val="af"/>
        <w:spacing w:before="0" w:beforeAutospacing="0" w:after="0" w:afterAutospacing="0"/>
        <w:ind w:firstLine="284"/>
        <w:jc w:val="both"/>
        <w:rPr>
          <w:bCs/>
          <w:sz w:val="28"/>
          <w:szCs w:val="28"/>
        </w:rPr>
      </w:pPr>
      <w:r w:rsidRPr="007D7D86">
        <w:rPr>
          <w:bCs/>
          <w:i/>
          <w:iCs/>
          <w:sz w:val="28"/>
          <w:szCs w:val="28"/>
        </w:rPr>
        <w:t xml:space="preserve">- посев сырого молока на накопительную среду в пробирку для выделения молочнокислых бактерий </w:t>
      </w:r>
      <w:r w:rsidRPr="007D7D86">
        <w:rPr>
          <w:bCs/>
          <w:sz w:val="28"/>
          <w:szCs w:val="28"/>
        </w:rPr>
        <w:t>рассматривают и описывают характерные особенности образовавшегося сгустка. Далее готовят фиксированный препарат, окрашивают его краской Муромцева. При микроскопии обращают внимание на внешние признаки выросших на стерильном молоке с 5% спирта молочнокислых бактерий. Зарисовывают микроскопическую картину.</w:t>
      </w:r>
    </w:p>
    <w:p w:rsidR="007D7D86" w:rsidRPr="007D7D86" w:rsidRDefault="007D7D86" w:rsidP="00C41E6E">
      <w:pPr>
        <w:pStyle w:val="af"/>
        <w:spacing w:before="0" w:beforeAutospacing="0" w:after="0" w:afterAutospacing="0"/>
        <w:ind w:firstLine="284"/>
        <w:rPr>
          <w:bCs/>
          <w:sz w:val="28"/>
          <w:szCs w:val="28"/>
        </w:rPr>
      </w:pPr>
    </w:p>
    <w:p w:rsidR="007D7D86" w:rsidRPr="007D7D86" w:rsidRDefault="007D7D86" w:rsidP="007D7D86">
      <w:pPr>
        <w:pStyle w:val="af"/>
        <w:numPr>
          <w:ilvl w:val="2"/>
          <w:numId w:val="9"/>
        </w:numPr>
        <w:tabs>
          <w:tab w:val="num" w:pos="0"/>
        </w:tabs>
        <w:spacing w:before="0" w:beforeAutospacing="0" w:after="0" w:afterAutospacing="0"/>
        <w:jc w:val="center"/>
        <w:rPr>
          <w:b/>
          <w:bCs/>
          <w:i/>
          <w:iCs/>
          <w:sz w:val="28"/>
          <w:szCs w:val="28"/>
        </w:rPr>
      </w:pPr>
      <w:r w:rsidRPr="007D7D86">
        <w:rPr>
          <w:b/>
          <w:bCs/>
          <w:i/>
          <w:iCs/>
          <w:sz w:val="28"/>
          <w:szCs w:val="28"/>
        </w:rPr>
        <w:t xml:space="preserve">Изучение </w:t>
      </w:r>
      <w:proofErr w:type="spellStart"/>
      <w:r w:rsidRPr="007D7D86">
        <w:rPr>
          <w:b/>
          <w:bCs/>
          <w:i/>
          <w:iCs/>
          <w:sz w:val="28"/>
          <w:szCs w:val="28"/>
        </w:rPr>
        <w:t>культуральных</w:t>
      </w:r>
      <w:proofErr w:type="spellEnd"/>
      <w:r w:rsidRPr="007D7D86">
        <w:rPr>
          <w:b/>
          <w:bCs/>
          <w:i/>
          <w:iCs/>
          <w:sz w:val="28"/>
          <w:szCs w:val="28"/>
        </w:rPr>
        <w:t xml:space="preserve"> свойств выросших в чашках колоний</w:t>
      </w:r>
    </w:p>
    <w:p w:rsidR="007D7D86" w:rsidRPr="007D7D86" w:rsidRDefault="007D7D86" w:rsidP="007D7D86">
      <w:pPr>
        <w:pStyle w:val="af"/>
        <w:spacing w:before="0" w:beforeAutospacing="0" w:after="0" w:afterAutospacing="0"/>
        <w:ind w:firstLine="540"/>
        <w:jc w:val="both"/>
        <w:rPr>
          <w:bCs/>
          <w:sz w:val="28"/>
          <w:szCs w:val="28"/>
        </w:rPr>
      </w:pPr>
      <w:r w:rsidRPr="007D7D86">
        <w:rPr>
          <w:bCs/>
          <w:sz w:val="28"/>
          <w:szCs w:val="28"/>
        </w:rPr>
        <w:t>Рассматривая выросшие колонии в проходящем свете невооруженным глазом (</w:t>
      </w:r>
      <w:proofErr w:type="spellStart"/>
      <w:r w:rsidRPr="007D7D86">
        <w:rPr>
          <w:bCs/>
          <w:sz w:val="28"/>
          <w:szCs w:val="28"/>
        </w:rPr>
        <w:t>макроскопически</w:t>
      </w:r>
      <w:proofErr w:type="spellEnd"/>
      <w:r w:rsidRPr="007D7D86">
        <w:rPr>
          <w:bCs/>
          <w:sz w:val="28"/>
          <w:szCs w:val="28"/>
        </w:rPr>
        <w:t>) и с помощью лупы описывают следующее:</w:t>
      </w:r>
    </w:p>
    <w:p w:rsidR="007D7D86" w:rsidRPr="007D7D86" w:rsidRDefault="007D7D86" w:rsidP="007D7D86">
      <w:pPr>
        <w:pStyle w:val="af"/>
        <w:numPr>
          <w:ilvl w:val="0"/>
          <w:numId w:val="13"/>
        </w:numPr>
        <w:spacing w:before="0" w:beforeAutospacing="0" w:after="0" w:afterAutospacing="0"/>
        <w:jc w:val="both"/>
        <w:rPr>
          <w:bCs/>
          <w:i/>
          <w:iCs/>
          <w:sz w:val="28"/>
          <w:szCs w:val="28"/>
        </w:rPr>
      </w:pPr>
      <w:r w:rsidRPr="007D7D86">
        <w:rPr>
          <w:bCs/>
          <w:i/>
          <w:iCs/>
          <w:sz w:val="28"/>
          <w:szCs w:val="28"/>
        </w:rPr>
        <w:t>Форму колоний</w:t>
      </w:r>
    </w:p>
    <w:p w:rsidR="007D7D86" w:rsidRPr="007D7D86" w:rsidRDefault="007D7D86" w:rsidP="007D7D86">
      <w:pPr>
        <w:pStyle w:val="af"/>
        <w:spacing w:before="0" w:beforeAutospacing="0" w:after="0" w:afterAutospacing="0"/>
        <w:ind w:firstLine="561"/>
        <w:jc w:val="both"/>
        <w:rPr>
          <w:bCs/>
          <w:sz w:val="28"/>
          <w:szCs w:val="28"/>
        </w:rPr>
      </w:pPr>
      <w:r w:rsidRPr="007D7D86">
        <w:rPr>
          <w:bCs/>
          <w:sz w:val="28"/>
          <w:szCs w:val="28"/>
        </w:rPr>
        <w:t>Формы колоний, которые могут вырастать на плотной среде в ча</w:t>
      </w:r>
      <w:r>
        <w:rPr>
          <w:bCs/>
          <w:sz w:val="28"/>
          <w:szCs w:val="28"/>
        </w:rPr>
        <w:t>шках Петри, изображены на рис.</w:t>
      </w:r>
    </w:p>
    <w:p w:rsidR="007D7D86" w:rsidRPr="007D7D86" w:rsidRDefault="007D7D86" w:rsidP="007D7D86">
      <w:pPr>
        <w:pStyle w:val="af"/>
        <w:jc w:val="both"/>
        <w:rPr>
          <w:bCs/>
          <w:sz w:val="28"/>
          <w:szCs w:val="28"/>
        </w:rPr>
      </w:pPr>
      <w:r w:rsidRPr="007D7D86">
        <w:rPr>
          <w:noProof/>
          <w:sz w:val="28"/>
          <w:szCs w:val="28"/>
        </w:rPr>
        <w:lastRenderedPageBreak/>
        <w:drawing>
          <wp:inline distT="0" distB="0" distL="0" distR="0" wp14:anchorId="1754AE85" wp14:editId="26B7EAFA">
            <wp:extent cx="5603358" cy="446714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l="1082" r="7034"/>
                    <a:stretch>
                      <a:fillRect/>
                    </a:stretch>
                  </pic:blipFill>
                  <pic:spPr bwMode="auto">
                    <a:xfrm>
                      <a:off x="0" y="0"/>
                      <a:ext cx="5603129" cy="4466959"/>
                    </a:xfrm>
                    <a:prstGeom prst="rect">
                      <a:avLst/>
                    </a:prstGeom>
                    <a:noFill/>
                    <a:ln>
                      <a:noFill/>
                    </a:ln>
                  </pic:spPr>
                </pic:pic>
              </a:graphicData>
            </a:graphic>
          </wp:inline>
        </w:drawing>
      </w:r>
    </w:p>
    <w:p w:rsidR="007D7D86" w:rsidRPr="007D7D86" w:rsidRDefault="007D7D86" w:rsidP="007D7D86">
      <w:pPr>
        <w:pStyle w:val="af"/>
        <w:spacing w:before="0" w:beforeAutospacing="0" w:after="0" w:afterAutospacing="0"/>
        <w:rPr>
          <w:bCs/>
          <w:i/>
          <w:iCs/>
          <w:sz w:val="28"/>
          <w:szCs w:val="28"/>
        </w:rPr>
      </w:pPr>
      <w:r w:rsidRPr="007D7D86">
        <w:rPr>
          <w:bCs/>
          <w:sz w:val="28"/>
          <w:szCs w:val="28"/>
        </w:rPr>
        <w:t xml:space="preserve">Рис. 10 Форма колоний: </w:t>
      </w:r>
      <w:r w:rsidRPr="007D7D86">
        <w:rPr>
          <w:bCs/>
          <w:i/>
          <w:iCs/>
          <w:sz w:val="28"/>
          <w:szCs w:val="28"/>
        </w:rPr>
        <w:t>а – круглая; б – круглая с фестончатым краем;</w:t>
      </w:r>
    </w:p>
    <w:p w:rsidR="007D7D86" w:rsidRPr="007D7D86" w:rsidRDefault="007D7D86" w:rsidP="007D7D86">
      <w:pPr>
        <w:pStyle w:val="af"/>
        <w:spacing w:before="0" w:beforeAutospacing="0" w:after="0" w:afterAutospacing="0"/>
        <w:rPr>
          <w:bCs/>
          <w:i/>
          <w:iCs/>
          <w:sz w:val="28"/>
          <w:szCs w:val="28"/>
        </w:rPr>
      </w:pPr>
      <w:r w:rsidRPr="007D7D86">
        <w:rPr>
          <w:bCs/>
          <w:i/>
          <w:iCs/>
          <w:sz w:val="28"/>
          <w:szCs w:val="28"/>
        </w:rPr>
        <w:t xml:space="preserve"> в – </w:t>
      </w:r>
      <w:proofErr w:type="gramStart"/>
      <w:r w:rsidRPr="007D7D86">
        <w:rPr>
          <w:bCs/>
          <w:i/>
          <w:iCs/>
          <w:sz w:val="28"/>
          <w:szCs w:val="28"/>
        </w:rPr>
        <w:t>круглая</w:t>
      </w:r>
      <w:proofErr w:type="gramEnd"/>
      <w:r w:rsidRPr="007D7D86">
        <w:rPr>
          <w:bCs/>
          <w:i/>
          <w:iCs/>
          <w:sz w:val="28"/>
          <w:szCs w:val="28"/>
        </w:rPr>
        <w:t xml:space="preserve"> с валиком по краю; г; д – ризоидная; е – с ризоидным краем;</w:t>
      </w:r>
    </w:p>
    <w:p w:rsidR="007D7D86" w:rsidRPr="007D7D86" w:rsidRDefault="007D7D86" w:rsidP="007D7D86">
      <w:pPr>
        <w:pStyle w:val="af"/>
        <w:spacing w:before="0" w:beforeAutospacing="0" w:after="0" w:afterAutospacing="0"/>
        <w:rPr>
          <w:bCs/>
          <w:i/>
          <w:iCs/>
          <w:sz w:val="28"/>
          <w:szCs w:val="28"/>
        </w:rPr>
      </w:pPr>
      <w:r w:rsidRPr="007D7D86">
        <w:rPr>
          <w:bCs/>
          <w:i/>
          <w:iCs/>
          <w:sz w:val="28"/>
          <w:szCs w:val="28"/>
        </w:rPr>
        <w:t xml:space="preserve">ж </w:t>
      </w:r>
      <w:proofErr w:type="gramStart"/>
      <w:r w:rsidRPr="007D7D86">
        <w:rPr>
          <w:bCs/>
          <w:i/>
          <w:iCs/>
          <w:sz w:val="28"/>
          <w:szCs w:val="28"/>
        </w:rPr>
        <w:t>–а</w:t>
      </w:r>
      <w:proofErr w:type="gramEnd"/>
      <w:r w:rsidRPr="007D7D86">
        <w:rPr>
          <w:bCs/>
          <w:i/>
          <w:iCs/>
          <w:sz w:val="28"/>
          <w:szCs w:val="28"/>
        </w:rPr>
        <w:t>мебовидная; з – нитевидная; и – складчатая; к – неправильная;</w:t>
      </w:r>
    </w:p>
    <w:p w:rsidR="007D7D86" w:rsidRPr="007D7D86" w:rsidRDefault="007D7D86" w:rsidP="007D7D86">
      <w:pPr>
        <w:pStyle w:val="af"/>
        <w:spacing w:before="0" w:beforeAutospacing="0" w:after="0" w:afterAutospacing="0"/>
        <w:rPr>
          <w:bCs/>
          <w:i/>
          <w:iCs/>
          <w:sz w:val="28"/>
          <w:szCs w:val="28"/>
        </w:rPr>
      </w:pPr>
      <w:proofErr w:type="gramStart"/>
      <w:r w:rsidRPr="007D7D86">
        <w:rPr>
          <w:bCs/>
          <w:i/>
          <w:iCs/>
          <w:sz w:val="28"/>
          <w:szCs w:val="28"/>
        </w:rPr>
        <w:t>л</w:t>
      </w:r>
      <w:proofErr w:type="gramEnd"/>
      <w:r w:rsidRPr="007D7D86">
        <w:rPr>
          <w:bCs/>
          <w:i/>
          <w:iCs/>
          <w:sz w:val="28"/>
          <w:szCs w:val="28"/>
        </w:rPr>
        <w:t xml:space="preserve"> – концентрическая; м – сложная</w:t>
      </w:r>
    </w:p>
    <w:p w:rsidR="007D7D86" w:rsidRPr="007D7D86" w:rsidRDefault="007D7D86" w:rsidP="007D7D86">
      <w:pPr>
        <w:pStyle w:val="af"/>
        <w:spacing w:before="0" w:beforeAutospacing="0" w:after="0" w:afterAutospacing="0"/>
        <w:ind w:firstLine="561"/>
        <w:jc w:val="both"/>
        <w:rPr>
          <w:bCs/>
          <w:i/>
          <w:iCs/>
          <w:sz w:val="28"/>
          <w:szCs w:val="28"/>
        </w:rPr>
      </w:pPr>
      <w:r w:rsidRPr="007D7D86">
        <w:rPr>
          <w:bCs/>
          <w:sz w:val="28"/>
          <w:szCs w:val="28"/>
        </w:rPr>
        <w:t>Форма колоний может быть круглой, неправильной, корневидной, эллипсовидной и т.д.</w:t>
      </w:r>
    </w:p>
    <w:p w:rsidR="007D7D86" w:rsidRPr="007D7D86" w:rsidRDefault="007D7D86" w:rsidP="007D7D86">
      <w:pPr>
        <w:pStyle w:val="af"/>
        <w:numPr>
          <w:ilvl w:val="0"/>
          <w:numId w:val="13"/>
        </w:numPr>
        <w:spacing w:before="0" w:beforeAutospacing="0" w:after="0" w:afterAutospacing="0"/>
        <w:jc w:val="both"/>
        <w:rPr>
          <w:bCs/>
          <w:i/>
          <w:iCs/>
          <w:sz w:val="28"/>
          <w:szCs w:val="28"/>
        </w:rPr>
      </w:pPr>
      <w:r w:rsidRPr="007D7D86">
        <w:rPr>
          <w:bCs/>
          <w:i/>
          <w:iCs/>
          <w:sz w:val="28"/>
          <w:szCs w:val="28"/>
        </w:rPr>
        <w:t>Размеры колоний</w:t>
      </w:r>
    </w:p>
    <w:p w:rsidR="007D7D86" w:rsidRPr="007D7D86" w:rsidRDefault="007D7D86" w:rsidP="007D7D86">
      <w:pPr>
        <w:pStyle w:val="af"/>
        <w:spacing w:before="0" w:beforeAutospacing="0" w:after="0" w:afterAutospacing="0"/>
        <w:ind w:firstLine="540"/>
        <w:jc w:val="both"/>
        <w:rPr>
          <w:bCs/>
          <w:sz w:val="28"/>
          <w:szCs w:val="28"/>
        </w:rPr>
      </w:pPr>
      <w:r w:rsidRPr="007D7D86">
        <w:rPr>
          <w:bCs/>
          <w:sz w:val="28"/>
          <w:szCs w:val="28"/>
        </w:rPr>
        <w:t xml:space="preserve">Колонии, имеющие диаметр более </w:t>
      </w:r>
      <w:smartTag w:uri="urn:schemas-microsoft-com:office:smarttags" w:element="metricconverter">
        <w:smartTagPr>
          <w:attr w:name="ProductID" w:val="4 мм"/>
        </w:smartTagPr>
        <w:r w:rsidRPr="007D7D86">
          <w:rPr>
            <w:bCs/>
            <w:sz w:val="28"/>
            <w:szCs w:val="28"/>
          </w:rPr>
          <w:t>4 мм</w:t>
        </w:r>
      </w:smartTag>
      <w:r w:rsidRPr="007D7D86">
        <w:rPr>
          <w:bCs/>
          <w:sz w:val="28"/>
          <w:szCs w:val="28"/>
        </w:rPr>
        <w:t xml:space="preserve"> являются крупными, от 2 до </w:t>
      </w:r>
      <w:smartTag w:uri="urn:schemas-microsoft-com:office:smarttags" w:element="metricconverter">
        <w:smartTagPr>
          <w:attr w:name="ProductID" w:val="4 мм"/>
        </w:smartTagPr>
        <w:r w:rsidRPr="007D7D86">
          <w:rPr>
            <w:bCs/>
            <w:sz w:val="28"/>
            <w:szCs w:val="28"/>
          </w:rPr>
          <w:t>4 мм</w:t>
        </w:r>
      </w:smartTag>
      <w:r w:rsidRPr="007D7D86">
        <w:rPr>
          <w:bCs/>
          <w:sz w:val="28"/>
          <w:szCs w:val="28"/>
        </w:rPr>
        <w:t xml:space="preserve"> – средними, от 1 до </w:t>
      </w:r>
      <w:smartTag w:uri="urn:schemas-microsoft-com:office:smarttags" w:element="metricconverter">
        <w:smartTagPr>
          <w:attr w:name="ProductID" w:val="2 мм"/>
        </w:smartTagPr>
        <w:r w:rsidRPr="007D7D86">
          <w:rPr>
            <w:bCs/>
            <w:sz w:val="28"/>
            <w:szCs w:val="28"/>
          </w:rPr>
          <w:t>2 мм</w:t>
        </w:r>
      </w:smartTag>
      <w:r w:rsidRPr="007D7D86">
        <w:rPr>
          <w:bCs/>
          <w:sz w:val="28"/>
          <w:szCs w:val="28"/>
        </w:rPr>
        <w:t xml:space="preserve"> – мелкими, менее </w:t>
      </w:r>
      <w:smartTag w:uri="urn:schemas-microsoft-com:office:smarttags" w:element="metricconverter">
        <w:smartTagPr>
          <w:attr w:name="ProductID" w:val="1 мм"/>
        </w:smartTagPr>
        <w:r w:rsidRPr="007D7D86">
          <w:rPr>
            <w:bCs/>
            <w:sz w:val="28"/>
            <w:szCs w:val="28"/>
          </w:rPr>
          <w:t>1 мм</w:t>
        </w:r>
      </w:smartTag>
      <w:r w:rsidRPr="007D7D86">
        <w:rPr>
          <w:bCs/>
          <w:sz w:val="28"/>
          <w:szCs w:val="28"/>
        </w:rPr>
        <w:t xml:space="preserve"> - точечными или </w:t>
      </w:r>
      <w:proofErr w:type="spellStart"/>
      <w:r w:rsidRPr="007D7D86">
        <w:rPr>
          <w:bCs/>
          <w:sz w:val="28"/>
          <w:szCs w:val="28"/>
        </w:rPr>
        <w:t>росинчатыми</w:t>
      </w:r>
      <w:proofErr w:type="spellEnd"/>
      <w:r w:rsidRPr="007D7D86">
        <w:rPr>
          <w:bCs/>
          <w:sz w:val="28"/>
          <w:szCs w:val="28"/>
        </w:rPr>
        <w:t>.</w:t>
      </w:r>
    </w:p>
    <w:p w:rsidR="007D7D86" w:rsidRPr="007D7D86" w:rsidRDefault="007D7D86" w:rsidP="007D7D86">
      <w:pPr>
        <w:pStyle w:val="af"/>
        <w:numPr>
          <w:ilvl w:val="0"/>
          <w:numId w:val="13"/>
        </w:numPr>
        <w:spacing w:before="0" w:beforeAutospacing="0" w:after="0" w:afterAutospacing="0"/>
        <w:jc w:val="both"/>
        <w:rPr>
          <w:bCs/>
          <w:i/>
          <w:iCs/>
          <w:sz w:val="28"/>
          <w:szCs w:val="28"/>
        </w:rPr>
      </w:pPr>
      <w:r w:rsidRPr="007D7D86">
        <w:rPr>
          <w:bCs/>
          <w:i/>
          <w:iCs/>
          <w:sz w:val="28"/>
          <w:szCs w:val="28"/>
        </w:rPr>
        <w:t>Цвет колоний</w:t>
      </w:r>
    </w:p>
    <w:p w:rsidR="007D7D86" w:rsidRPr="007D7D86" w:rsidRDefault="007D7D86" w:rsidP="007D7D86">
      <w:pPr>
        <w:pStyle w:val="af"/>
        <w:spacing w:before="0" w:beforeAutospacing="0" w:after="0" w:afterAutospacing="0"/>
        <w:ind w:firstLine="561"/>
        <w:jc w:val="both"/>
        <w:rPr>
          <w:bCs/>
          <w:sz w:val="28"/>
          <w:szCs w:val="28"/>
        </w:rPr>
      </w:pPr>
      <w:r w:rsidRPr="007D7D86">
        <w:rPr>
          <w:bCs/>
          <w:sz w:val="28"/>
          <w:szCs w:val="28"/>
        </w:rPr>
        <w:t>Микроорганизмы, содержащие пигменты могут быть желтого, оранжевого, розового, кремового и др. цветов. Большинство микроорганизмов не содержат пигментов и растут на плотных средах в виде серовато-матовых колоний. Такие колонии называют бесцветными.</w:t>
      </w:r>
    </w:p>
    <w:p w:rsidR="007D7D86" w:rsidRPr="007D7D86" w:rsidRDefault="007D7D86" w:rsidP="007D7D86">
      <w:pPr>
        <w:pStyle w:val="af"/>
        <w:numPr>
          <w:ilvl w:val="0"/>
          <w:numId w:val="13"/>
        </w:numPr>
        <w:spacing w:before="0" w:beforeAutospacing="0" w:after="0" w:afterAutospacing="0"/>
        <w:jc w:val="both"/>
        <w:rPr>
          <w:bCs/>
          <w:i/>
          <w:iCs/>
          <w:sz w:val="28"/>
          <w:szCs w:val="28"/>
        </w:rPr>
      </w:pPr>
      <w:r w:rsidRPr="007D7D86">
        <w:rPr>
          <w:bCs/>
          <w:i/>
          <w:iCs/>
          <w:sz w:val="28"/>
          <w:szCs w:val="28"/>
        </w:rPr>
        <w:t>Рельеф (профиль) колоний</w:t>
      </w:r>
    </w:p>
    <w:p w:rsidR="007D7D86" w:rsidRPr="007D7D86" w:rsidRDefault="007D7D86" w:rsidP="007D7D86">
      <w:pPr>
        <w:pStyle w:val="af"/>
        <w:spacing w:before="0" w:beforeAutospacing="0" w:after="0" w:afterAutospacing="0"/>
        <w:ind w:firstLine="540"/>
        <w:jc w:val="both"/>
        <w:rPr>
          <w:bCs/>
          <w:sz w:val="28"/>
          <w:szCs w:val="28"/>
        </w:rPr>
      </w:pPr>
      <w:r w:rsidRPr="007D7D86">
        <w:rPr>
          <w:bCs/>
          <w:sz w:val="28"/>
          <w:szCs w:val="28"/>
        </w:rPr>
        <w:t xml:space="preserve">Рельеф или профиль колоний может быть плоским, выпуклым, куполообразным, смешанным - плоским с выпуклым центром, </w:t>
      </w:r>
      <w:proofErr w:type="spellStart"/>
      <w:r w:rsidRPr="007D7D86">
        <w:rPr>
          <w:bCs/>
          <w:sz w:val="28"/>
          <w:szCs w:val="28"/>
        </w:rPr>
        <w:t>кратерообразным</w:t>
      </w:r>
      <w:proofErr w:type="spellEnd"/>
      <w:r w:rsidRPr="007D7D86">
        <w:rPr>
          <w:bCs/>
          <w:sz w:val="28"/>
          <w:szCs w:val="28"/>
        </w:rPr>
        <w:t xml:space="preserve"> и др. (рис. 10).</w:t>
      </w:r>
    </w:p>
    <w:p w:rsidR="007D7D86" w:rsidRPr="007D7D86" w:rsidRDefault="007D7D86" w:rsidP="007D7D86">
      <w:pPr>
        <w:pStyle w:val="af"/>
        <w:spacing w:before="0" w:beforeAutospacing="0" w:after="0" w:afterAutospacing="0"/>
        <w:jc w:val="both"/>
        <w:rPr>
          <w:bCs/>
          <w:sz w:val="28"/>
          <w:szCs w:val="28"/>
        </w:rPr>
      </w:pPr>
      <w:r w:rsidRPr="007D7D86">
        <w:rPr>
          <w:noProof/>
          <w:sz w:val="28"/>
          <w:szCs w:val="28"/>
        </w:rPr>
        <w:lastRenderedPageBreak/>
        <w:drawing>
          <wp:inline distT="0" distB="0" distL="0" distR="0" wp14:anchorId="4FC3C171" wp14:editId="23E0EE82">
            <wp:extent cx="6167120" cy="1754505"/>
            <wp:effectExtent l="0" t="0" r="508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l="14546" r="9697" b="8528"/>
                    <a:stretch>
                      <a:fillRect/>
                    </a:stretch>
                  </pic:blipFill>
                  <pic:spPr bwMode="auto">
                    <a:xfrm>
                      <a:off x="0" y="0"/>
                      <a:ext cx="6167120" cy="1754505"/>
                    </a:xfrm>
                    <a:prstGeom prst="rect">
                      <a:avLst/>
                    </a:prstGeom>
                    <a:noFill/>
                    <a:ln>
                      <a:noFill/>
                    </a:ln>
                  </pic:spPr>
                </pic:pic>
              </a:graphicData>
            </a:graphic>
          </wp:inline>
        </w:drawing>
      </w:r>
    </w:p>
    <w:p w:rsidR="007D7D86" w:rsidRPr="007D7D86" w:rsidRDefault="007D7D86" w:rsidP="007D7D86">
      <w:pPr>
        <w:pStyle w:val="af"/>
        <w:spacing w:before="0" w:beforeAutospacing="0" w:after="0" w:afterAutospacing="0"/>
        <w:ind w:firstLine="561"/>
        <w:rPr>
          <w:bCs/>
          <w:i/>
          <w:iCs/>
          <w:sz w:val="28"/>
          <w:szCs w:val="28"/>
        </w:rPr>
      </w:pPr>
      <w:r w:rsidRPr="007D7D86">
        <w:rPr>
          <w:bCs/>
          <w:sz w:val="28"/>
          <w:szCs w:val="28"/>
        </w:rPr>
        <w:t xml:space="preserve">Рис. 10  Профиль колоний: </w:t>
      </w:r>
      <w:r w:rsidRPr="007D7D86">
        <w:rPr>
          <w:bCs/>
          <w:i/>
          <w:iCs/>
          <w:sz w:val="28"/>
          <w:szCs w:val="28"/>
        </w:rPr>
        <w:t xml:space="preserve">а – </w:t>
      </w:r>
      <w:proofErr w:type="gramStart"/>
      <w:r w:rsidRPr="007D7D86">
        <w:rPr>
          <w:bCs/>
          <w:i/>
          <w:iCs/>
          <w:sz w:val="28"/>
          <w:szCs w:val="28"/>
        </w:rPr>
        <w:t>изогнутый; б</w:t>
      </w:r>
      <w:proofErr w:type="gramEnd"/>
      <w:r w:rsidRPr="007D7D86">
        <w:rPr>
          <w:bCs/>
          <w:i/>
          <w:iCs/>
          <w:sz w:val="28"/>
          <w:szCs w:val="28"/>
        </w:rPr>
        <w:t xml:space="preserve"> – </w:t>
      </w:r>
      <w:proofErr w:type="spellStart"/>
      <w:r w:rsidRPr="007D7D86">
        <w:rPr>
          <w:bCs/>
          <w:i/>
          <w:iCs/>
          <w:sz w:val="28"/>
          <w:szCs w:val="28"/>
        </w:rPr>
        <w:t>кратерообразный</w:t>
      </w:r>
      <w:proofErr w:type="spellEnd"/>
      <w:r w:rsidRPr="007D7D86">
        <w:rPr>
          <w:bCs/>
          <w:i/>
          <w:iCs/>
          <w:sz w:val="28"/>
          <w:szCs w:val="28"/>
        </w:rPr>
        <w:t xml:space="preserve">; </w:t>
      </w:r>
    </w:p>
    <w:p w:rsidR="007D7D86" w:rsidRPr="007D7D86" w:rsidRDefault="007D7D86" w:rsidP="007D7D86">
      <w:pPr>
        <w:pStyle w:val="af"/>
        <w:spacing w:before="0" w:beforeAutospacing="0" w:after="0" w:afterAutospacing="0"/>
        <w:ind w:firstLine="561"/>
        <w:rPr>
          <w:bCs/>
          <w:i/>
          <w:iCs/>
          <w:sz w:val="28"/>
          <w:szCs w:val="28"/>
        </w:rPr>
      </w:pPr>
      <w:r w:rsidRPr="007D7D86">
        <w:rPr>
          <w:bCs/>
          <w:i/>
          <w:iCs/>
          <w:sz w:val="28"/>
          <w:szCs w:val="28"/>
        </w:rPr>
        <w:t xml:space="preserve">в – бугристый; г – врастающий в </w:t>
      </w:r>
      <w:proofErr w:type="spellStart"/>
      <w:r w:rsidRPr="007D7D86">
        <w:rPr>
          <w:bCs/>
          <w:i/>
          <w:iCs/>
          <w:sz w:val="28"/>
          <w:szCs w:val="28"/>
        </w:rPr>
        <w:t>агар</w:t>
      </w:r>
      <w:proofErr w:type="spellEnd"/>
      <w:r w:rsidRPr="007D7D86">
        <w:rPr>
          <w:bCs/>
          <w:i/>
          <w:iCs/>
          <w:sz w:val="28"/>
          <w:szCs w:val="28"/>
        </w:rPr>
        <w:t xml:space="preserve">; д – плоский; е </w:t>
      </w:r>
      <w:proofErr w:type="gramStart"/>
      <w:r w:rsidRPr="007D7D86">
        <w:rPr>
          <w:bCs/>
          <w:i/>
          <w:iCs/>
          <w:sz w:val="28"/>
          <w:szCs w:val="28"/>
        </w:rPr>
        <w:t>–в</w:t>
      </w:r>
      <w:proofErr w:type="gramEnd"/>
      <w:r w:rsidRPr="007D7D86">
        <w:rPr>
          <w:bCs/>
          <w:i/>
          <w:iCs/>
          <w:sz w:val="28"/>
          <w:szCs w:val="28"/>
        </w:rPr>
        <w:t>ыпуклый;</w:t>
      </w:r>
    </w:p>
    <w:p w:rsidR="007D7D86" w:rsidRPr="007D7D86" w:rsidRDefault="007D7D86" w:rsidP="007D7D86">
      <w:pPr>
        <w:pStyle w:val="af"/>
        <w:spacing w:before="0" w:beforeAutospacing="0" w:after="0" w:afterAutospacing="0"/>
        <w:ind w:firstLine="561"/>
        <w:rPr>
          <w:bCs/>
          <w:i/>
          <w:iCs/>
          <w:sz w:val="28"/>
          <w:szCs w:val="28"/>
        </w:rPr>
      </w:pPr>
      <w:proofErr w:type="gramStart"/>
      <w:r w:rsidRPr="007D7D86">
        <w:rPr>
          <w:bCs/>
          <w:i/>
          <w:iCs/>
          <w:sz w:val="28"/>
          <w:szCs w:val="28"/>
        </w:rPr>
        <w:t>ж</w:t>
      </w:r>
      <w:proofErr w:type="gramEnd"/>
      <w:r w:rsidRPr="007D7D86">
        <w:rPr>
          <w:bCs/>
          <w:i/>
          <w:iCs/>
          <w:sz w:val="28"/>
          <w:szCs w:val="28"/>
        </w:rPr>
        <w:t xml:space="preserve"> – каплевидный; з - конусовидный</w:t>
      </w:r>
    </w:p>
    <w:p w:rsidR="007D7D86" w:rsidRPr="007D7D86" w:rsidRDefault="007D7D86" w:rsidP="007D7D86">
      <w:pPr>
        <w:pStyle w:val="af"/>
        <w:spacing w:before="0" w:beforeAutospacing="0" w:after="0" w:afterAutospacing="0"/>
        <w:ind w:left="540"/>
        <w:jc w:val="both"/>
        <w:rPr>
          <w:bCs/>
          <w:sz w:val="28"/>
          <w:szCs w:val="28"/>
        </w:rPr>
      </w:pPr>
    </w:p>
    <w:p w:rsidR="007D7D86" w:rsidRPr="007D7D86" w:rsidRDefault="007D7D86" w:rsidP="007D7D86">
      <w:pPr>
        <w:pStyle w:val="af"/>
        <w:spacing w:before="0" w:beforeAutospacing="0" w:after="0" w:afterAutospacing="0"/>
        <w:ind w:left="540"/>
        <w:jc w:val="both"/>
        <w:rPr>
          <w:bCs/>
          <w:sz w:val="28"/>
          <w:szCs w:val="28"/>
        </w:rPr>
      </w:pPr>
      <w:r w:rsidRPr="007D7D86">
        <w:rPr>
          <w:bCs/>
          <w:i/>
          <w:iCs/>
          <w:sz w:val="28"/>
          <w:szCs w:val="28"/>
        </w:rPr>
        <w:t>5.  Поверхность колоний</w:t>
      </w:r>
      <w:r w:rsidRPr="007D7D86">
        <w:rPr>
          <w:bCs/>
          <w:sz w:val="28"/>
          <w:szCs w:val="28"/>
        </w:rPr>
        <w:t xml:space="preserve"> </w:t>
      </w:r>
    </w:p>
    <w:p w:rsidR="007D7D86" w:rsidRPr="007D7D86" w:rsidRDefault="007D7D86" w:rsidP="007D7D86">
      <w:pPr>
        <w:pStyle w:val="af"/>
        <w:spacing w:before="0" w:beforeAutospacing="0" w:after="0" w:afterAutospacing="0"/>
        <w:ind w:firstLine="561"/>
        <w:jc w:val="both"/>
        <w:rPr>
          <w:bCs/>
          <w:sz w:val="28"/>
          <w:szCs w:val="28"/>
        </w:rPr>
      </w:pPr>
      <w:r w:rsidRPr="007D7D86">
        <w:rPr>
          <w:bCs/>
          <w:sz w:val="28"/>
          <w:szCs w:val="28"/>
        </w:rPr>
        <w:t>Поверхность колоний может быть гладкой, блестящей, шероховатой, морщинистой, извилистой и т.д.</w:t>
      </w:r>
    </w:p>
    <w:p w:rsidR="007D7D86" w:rsidRPr="007D7D86" w:rsidRDefault="007D7D86" w:rsidP="007D7D86">
      <w:pPr>
        <w:pStyle w:val="af"/>
        <w:spacing w:before="0" w:beforeAutospacing="0" w:after="0" w:afterAutospacing="0"/>
        <w:ind w:left="540"/>
        <w:jc w:val="both"/>
        <w:rPr>
          <w:bCs/>
          <w:i/>
          <w:iCs/>
          <w:sz w:val="28"/>
          <w:szCs w:val="28"/>
        </w:rPr>
      </w:pPr>
      <w:r w:rsidRPr="007D7D86">
        <w:rPr>
          <w:bCs/>
          <w:i/>
          <w:iCs/>
          <w:sz w:val="28"/>
          <w:szCs w:val="28"/>
        </w:rPr>
        <w:t>6. Характер края колоний</w:t>
      </w:r>
    </w:p>
    <w:p w:rsidR="007D7D86" w:rsidRPr="007D7D86" w:rsidRDefault="007D7D86" w:rsidP="007D7D86">
      <w:pPr>
        <w:pStyle w:val="af"/>
        <w:spacing w:before="0" w:beforeAutospacing="0" w:after="0" w:afterAutospacing="0"/>
        <w:ind w:left="540"/>
        <w:jc w:val="both"/>
        <w:rPr>
          <w:bCs/>
          <w:sz w:val="28"/>
          <w:szCs w:val="28"/>
        </w:rPr>
      </w:pPr>
      <w:r w:rsidRPr="007D7D86">
        <w:rPr>
          <w:bCs/>
          <w:sz w:val="28"/>
          <w:szCs w:val="28"/>
        </w:rPr>
        <w:t xml:space="preserve"> Разновидности края колоний  изображены на рис. 11.</w:t>
      </w:r>
    </w:p>
    <w:p w:rsidR="007D7D86" w:rsidRPr="007D7D86" w:rsidRDefault="007D7D86" w:rsidP="007D7D86">
      <w:pPr>
        <w:pStyle w:val="af"/>
        <w:spacing w:before="0" w:beforeAutospacing="0" w:after="0" w:afterAutospacing="0"/>
        <w:jc w:val="both"/>
        <w:rPr>
          <w:bCs/>
          <w:sz w:val="28"/>
          <w:szCs w:val="28"/>
        </w:rPr>
      </w:pPr>
      <w:r w:rsidRPr="007D7D86">
        <w:rPr>
          <w:noProof/>
          <w:sz w:val="28"/>
          <w:szCs w:val="28"/>
        </w:rPr>
        <w:drawing>
          <wp:inline distT="0" distB="0" distL="0" distR="0" wp14:anchorId="072ABEA2" wp14:editId="0DDFF252">
            <wp:extent cx="6326505" cy="19881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l="13666" t="-8513" r="7809" b="8513"/>
                    <a:stretch>
                      <a:fillRect/>
                    </a:stretch>
                  </pic:blipFill>
                  <pic:spPr bwMode="auto">
                    <a:xfrm>
                      <a:off x="0" y="0"/>
                      <a:ext cx="6326505" cy="1988185"/>
                    </a:xfrm>
                    <a:prstGeom prst="rect">
                      <a:avLst/>
                    </a:prstGeom>
                    <a:noFill/>
                    <a:ln>
                      <a:noFill/>
                    </a:ln>
                  </pic:spPr>
                </pic:pic>
              </a:graphicData>
            </a:graphic>
          </wp:inline>
        </w:drawing>
      </w:r>
    </w:p>
    <w:p w:rsidR="007D7D86" w:rsidRPr="007D7D86" w:rsidRDefault="007D7D86" w:rsidP="007D7D86">
      <w:pPr>
        <w:pStyle w:val="af"/>
        <w:spacing w:before="0" w:beforeAutospacing="0" w:after="0" w:afterAutospacing="0"/>
        <w:ind w:firstLine="187"/>
        <w:rPr>
          <w:bCs/>
          <w:i/>
          <w:iCs/>
          <w:sz w:val="28"/>
          <w:szCs w:val="28"/>
        </w:rPr>
      </w:pPr>
      <w:r w:rsidRPr="007D7D86">
        <w:rPr>
          <w:bCs/>
          <w:sz w:val="28"/>
          <w:szCs w:val="28"/>
        </w:rPr>
        <w:t xml:space="preserve">Рис. 11  Край колоний: </w:t>
      </w:r>
      <w:r w:rsidRPr="007D7D86">
        <w:rPr>
          <w:bCs/>
          <w:i/>
          <w:iCs/>
          <w:sz w:val="28"/>
          <w:szCs w:val="28"/>
        </w:rPr>
        <w:t xml:space="preserve">а - </w:t>
      </w:r>
      <w:r w:rsidRPr="007D7D86">
        <w:rPr>
          <w:bCs/>
          <w:sz w:val="28"/>
          <w:szCs w:val="28"/>
        </w:rPr>
        <w:t xml:space="preserve"> </w:t>
      </w:r>
      <w:r w:rsidRPr="007D7D86">
        <w:rPr>
          <w:bCs/>
          <w:i/>
          <w:iCs/>
          <w:sz w:val="28"/>
          <w:szCs w:val="28"/>
        </w:rPr>
        <w:t xml:space="preserve">гладкий; б – волнистый; </w:t>
      </w:r>
      <w:proofErr w:type="gramStart"/>
      <w:r w:rsidRPr="007D7D86">
        <w:rPr>
          <w:bCs/>
          <w:i/>
          <w:iCs/>
          <w:sz w:val="28"/>
          <w:szCs w:val="28"/>
        </w:rPr>
        <w:t>в</w:t>
      </w:r>
      <w:proofErr w:type="gramEnd"/>
      <w:r w:rsidRPr="007D7D86">
        <w:rPr>
          <w:bCs/>
          <w:i/>
          <w:iCs/>
          <w:sz w:val="28"/>
          <w:szCs w:val="28"/>
        </w:rPr>
        <w:t xml:space="preserve"> – зубчатый;</w:t>
      </w:r>
    </w:p>
    <w:p w:rsidR="007D7D86" w:rsidRPr="007D7D86" w:rsidRDefault="007D7D86" w:rsidP="007D7D86">
      <w:pPr>
        <w:pStyle w:val="af"/>
        <w:spacing w:before="0" w:beforeAutospacing="0" w:after="0" w:afterAutospacing="0"/>
        <w:ind w:firstLine="187"/>
        <w:rPr>
          <w:bCs/>
          <w:i/>
          <w:iCs/>
          <w:sz w:val="28"/>
          <w:szCs w:val="28"/>
        </w:rPr>
      </w:pPr>
      <w:r w:rsidRPr="007D7D86">
        <w:rPr>
          <w:bCs/>
          <w:i/>
          <w:iCs/>
          <w:sz w:val="28"/>
          <w:szCs w:val="28"/>
        </w:rPr>
        <w:t xml:space="preserve"> </w:t>
      </w:r>
      <w:proofErr w:type="gramStart"/>
      <w:r w:rsidRPr="007D7D86">
        <w:rPr>
          <w:bCs/>
          <w:i/>
          <w:iCs/>
          <w:sz w:val="28"/>
          <w:szCs w:val="28"/>
        </w:rPr>
        <w:t>г</w:t>
      </w:r>
      <w:proofErr w:type="gramEnd"/>
      <w:r w:rsidRPr="007D7D86">
        <w:rPr>
          <w:bCs/>
          <w:i/>
          <w:iCs/>
          <w:sz w:val="28"/>
          <w:szCs w:val="28"/>
        </w:rPr>
        <w:t xml:space="preserve"> – лопастный; д – неправильный; е – реснитчатый;</w:t>
      </w:r>
    </w:p>
    <w:p w:rsidR="007D7D86" w:rsidRPr="007D7D86" w:rsidRDefault="007D7D86" w:rsidP="007D7D86">
      <w:pPr>
        <w:pStyle w:val="af"/>
        <w:spacing w:before="0" w:beforeAutospacing="0" w:after="0" w:afterAutospacing="0"/>
        <w:ind w:firstLine="187"/>
        <w:rPr>
          <w:bCs/>
          <w:i/>
          <w:iCs/>
          <w:sz w:val="28"/>
          <w:szCs w:val="28"/>
        </w:rPr>
      </w:pPr>
      <w:proofErr w:type="gramStart"/>
      <w:r w:rsidRPr="007D7D86">
        <w:rPr>
          <w:bCs/>
          <w:i/>
          <w:iCs/>
          <w:sz w:val="28"/>
          <w:szCs w:val="28"/>
        </w:rPr>
        <w:t>ж</w:t>
      </w:r>
      <w:proofErr w:type="gramEnd"/>
      <w:r w:rsidRPr="007D7D86">
        <w:rPr>
          <w:bCs/>
          <w:i/>
          <w:iCs/>
          <w:sz w:val="28"/>
          <w:szCs w:val="28"/>
        </w:rPr>
        <w:t xml:space="preserve"> – нитчатый; з – ворсинчатый; и - ветвистый</w:t>
      </w:r>
    </w:p>
    <w:p w:rsidR="007D7D86" w:rsidRDefault="007D7D86" w:rsidP="007D7D86">
      <w:pPr>
        <w:pStyle w:val="af"/>
        <w:spacing w:before="0" w:beforeAutospacing="0" w:after="0" w:afterAutospacing="0"/>
        <w:ind w:firstLine="561"/>
        <w:jc w:val="both"/>
        <w:rPr>
          <w:bCs/>
          <w:sz w:val="28"/>
          <w:szCs w:val="28"/>
        </w:rPr>
      </w:pPr>
    </w:p>
    <w:p w:rsidR="007D7D86" w:rsidRPr="007D7D86" w:rsidRDefault="007D7D86" w:rsidP="007D7D86">
      <w:pPr>
        <w:pStyle w:val="af"/>
        <w:spacing w:before="0" w:beforeAutospacing="0" w:after="0" w:afterAutospacing="0"/>
        <w:jc w:val="both"/>
        <w:rPr>
          <w:bCs/>
          <w:i/>
          <w:iCs/>
          <w:sz w:val="28"/>
          <w:szCs w:val="28"/>
        </w:rPr>
      </w:pPr>
      <w:r>
        <w:rPr>
          <w:bCs/>
          <w:sz w:val="28"/>
          <w:szCs w:val="28"/>
        </w:rPr>
        <w:t xml:space="preserve">     </w:t>
      </w:r>
      <w:proofErr w:type="gramStart"/>
      <w:r w:rsidRPr="007D7D86">
        <w:rPr>
          <w:bCs/>
          <w:sz w:val="28"/>
          <w:szCs w:val="28"/>
        </w:rPr>
        <w:t xml:space="preserve">Край может быть ровным (гладким); волнистым; </w:t>
      </w:r>
      <w:proofErr w:type="spellStart"/>
      <w:r w:rsidRPr="007D7D86">
        <w:rPr>
          <w:bCs/>
          <w:sz w:val="28"/>
          <w:szCs w:val="28"/>
        </w:rPr>
        <w:t>локонообразным</w:t>
      </w:r>
      <w:proofErr w:type="spellEnd"/>
      <w:r w:rsidRPr="007D7D86">
        <w:rPr>
          <w:bCs/>
          <w:sz w:val="28"/>
          <w:szCs w:val="28"/>
        </w:rPr>
        <w:t xml:space="preserve"> (нитчатым); лопастным; бахромчатым; зазубренным; корневидным (ветвистым) и др.  </w:t>
      </w:r>
      <w:proofErr w:type="gramEnd"/>
    </w:p>
    <w:p w:rsidR="007D7D86" w:rsidRPr="007D7D86" w:rsidRDefault="007D7D86" w:rsidP="007D7D86">
      <w:pPr>
        <w:pStyle w:val="af"/>
        <w:spacing w:before="0" w:beforeAutospacing="0" w:after="0" w:afterAutospacing="0"/>
        <w:ind w:left="540"/>
        <w:jc w:val="both"/>
        <w:rPr>
          <w:bCs/>
          <w:i/>
          <w:iCs/>
          <w:sz w:val="28"/>
          <w:szCs w:val="28"/>
        </w:rPr>
      </w:pPr>
      <w:r w:rsidRPr="007D7D86">
        <w:rPr>
          <w:bCs/>
          <w:i/>
          <w:iCs/>
          <w:sz w:val="28"/>
          <w:szCs w:val="28"/>
        </w:rPr>
        <w:t>7.  Прозрачность колоний</w:t>
      </w:r>
    </w:p>
    <w:p w:rsidR="007D7D86" w:rsidRPr="007D7D86" w:rsidRDefault="007D7D86" w:rsidP="007D7D86">
      <w:pPr>
        <w:pStyle w:val="af"/>
        <w:spacing w:before="0" w:beforeAutospacing="0" w:after="0" w:afterAutospacing="0"/>
        <w:ind w:left="540"/>
        <w:jc w:val="both"/>
        <w:rPr>
          <w:bCs/>
          <w:sz w:val="28"/>
          <w:szCs w:val="28"/>
        </w:rPr>
      </w:pPr>
      <w:r w:rsidRPr="007D7D86">
        <w:rPr>
          <w:bCs/>
          <w:sz w:val="28"/>
          <w:szCs w:val="28"/>
        </w:rPr>
        <w:t>Колонии бывают прозрачные, полупрозрачные и непрозрачные.</w:t>
      </w:r>
    </w:p>
    <w:p w:rsidR="007D7D86" w:rsidRPr="007D7D86" w:rsidRDefault="007D7D86" w:rsidP="007D7D86">
      <w:pPr>
        <w:pStyle w:val="af"/>
        <w:spacing w:before="0" w:beforeAutospacing="0" w:after="0" w:afterAutospacing="0"/>
        <w:ind w:left="540"/>
        <w:jc w:val="both"/>
        <w:rPr>
          <w:bCs/>
          <w:i/>
          <w:iCs/>
          <w:sz w:val="28"/>
          <w:szCs w:val="28"/>
        </w:rPr>
      </w:pPr>
      <w:r w:rsidRPr="007D7D86">
        <w:rPr>
          <w:bCs/>
          <w:i/>
          <w:iCs/>
          <w:sz w:val="28"/>
          <w:szCs w:val="28"/>
        </w:rPr>
        <w:t>8. Структуру колоний</w:t>
      </w:r>
    </w:p>
    <w:p w:rsidR="007D7D86" w:rsidRPr="007D7D86" w:rsidRDefault="007D7D86" w:rsidP="007D7D86">
      <w:pPr>
        <w:pStyle w:val="af"/>
        <w:spacing w:before="0" w:beforeAutospacing="0" w:after="0" w:afterAutospacing="0"/>
        <w:ind w:firstLine="561"/>
        <w:jc w:val="both"/>
        <w:rPr>
          <w:bCs/>
          <w:sz w:val="28"/>
          <w:szCs w:val="28"/>
        </w:rPr>
      </w:pPr>
      <w:r w:rsidRPr="007D7D86">
        <w:rPr>
          <w:bCs/>
          <w:sz w:val="28"/>
          <w:szCs w:val="28"/>
        </w:rPr>
        <w:t xml:space="preserve">Структура колоний бывает однородная (гомогенная) и неоднородная (гетерогенная). Неоднородные колонии могут быть мелко- и крупнозернистыми, радиально или </w:t>
      </w:r>
      <w:proofErr w:type="spellStart"/>
      <w:r w:rsidRPr="007D7D86">
        <w:rPr>
          <w:bCs/>
          <w:sz w:val="28"/>
          <w:szCs w:val="28"/>
        </w:rPr>
        <w:t>концентрически</w:t>
      </w:r>
      <w:proofErr w:type="spellEnd"/>
      <w:r w:rsidRPr="007D7D86">
        <w:rPr>
          <w:bCs/>
          <w:sz w:val="28"/>
          <w:szCs w:val="28"/>
        </w:rPr>
        <w:t xml:space="preserve"> исчерченными, чешуйчатыми и др.</w:t>
      </w:r>
    </w:p>
    <w:p w:rsidR="007D7D86" w:rsidRPr="007D7D86" w:rsidRDefault="007D7D86" w:rsidP="007D7D86">
      <w:pPr>
        <w:pStyle w:val="af"/>
        <w:spacing w:before="0" w:beforeAutospacing="0" w:after="0" w:afterAutospacing="0"/>
        <w:ind w:left="540"/>
        <w:jc w:val="both"/>
        <w:rPr>
          <w:bCs/>
          <w:i/>
          <w:iCs/>
          <w:sz w:val="28"/>
          <w:szCs w:val="28"/>
        </w:rPr>
      </w:pPr>
      <w:r w:rsidRPr="007D7D86">
        <w:rPr>
          <w:bCs/>
          <w:i/>
          <w:iCs/>
          <w:sz w:val="28"/>
          <w:szCs w:val="28"/>
        </w:rPr>
        <w:t>9. Консистенцию колоний</w:t>
      </w:r>
    </w:p>
    <w:p w:rsidR="007D7D86" w:rsidRPr="007D7D86" w:rsidRDefault="007D7D86" w:rsidP="007D7D86">
      <w:pPr>
        <w:pStyle w:val="af"/>
        <w:spacing w:before="0" w:beforeAutospacing="0" w:after="0" w:afterAutospacing="0"/>
        <w:ind w:firstLine="540"/>
        <w:jc w:val="both"/>
        <w:rPr>
          <w:bCs/>
          <w:sz w:val="28"/>
          <w:szCs w:val="28"/>
        </w:rPr>
      </w:pPr>
      <w:r w:rsidRPr="007D7D86">
        <w:rPr>
          <w:bCs/>
          <w:sz w:val="28"/>
          <w:szCs w:val="28"/>
        </w:rPr>
        <w:t>Определяется при приготовлении препаратов для микроскопического анализа.</w:t>
      </w:r>
    </w:p>
    <w:p w:rsidR="007D7D86" w:rsidRPr="007D7D86" w:rsidRDefault="007D7D86" w:rsidP="007D7D86">
      <w:pPr>
        <w:pStyle w:val="af"/>
        <w:spacing w:before="0" w:beforeAutospacing="0" w:after="0" w:afterAutospacing="0"/>
        <w:ind w:left="540"/>
        <w:rPr>
          <w:bCs/>
          <w:i/>
          <w:iCs/>
          <w:sz w:val="28"/>
          <w:szCs w:val="28"/>
        </w:rPr>
      </w:pPr>
      <w:r w:rsidRPr="007D7D86">
        <w:rPr>
          <w:bCs/>
          <w:i/>
          <w:iCs/>
          <w:sz w:val="28"/>
          <w:szCs w:val="28"/>
        </w:rPr>
        <w:lastRenderedPageBreak/>
        <w:t>5.2.3 Изучение морфологических свойств микроорганизмов</w:t>
      </w:r>
    </w:p>
    <w:p w:rsidR="007D7D86" w:rsidRPr="007D7D86" w:rsidRDefault="007D7D86" w:rsidP="007D7D86">
      <w:pPr>
        <w:pStyle w:val="af"/>
        <w:spacing w:before="0" w:beforeAutospacing="0" w:after="0" w:afterAutospacing="0"/>
        <w:ind w:firstLine="540"/>
        <w:jc w:val="both"/>
        <w:rPr>
          <w:bCs/>
          <w:sz w:val="28"/>
          <w:szCs w:val="28"/>
        </w:rPr>
      </w:pPr>
      <w:r w:rsidRPr="007D7D86">
        <w:rPr>
          <w:bCs/>
          <w:sz w:val="28"/>
          <w:szCs w:val="28"/>
        </w:rPr>
        <w:t>Готовят фиксированные препараты бактерий и окрашивают и</w:t>
      </w:r>
      <w:r>
        <w:rPr>
          <w:bCs/>
          <w:sz w:val="28"/>
          <w:szCs w:val="28"/>
        </w:rPr>
        <w:t>х по методу Грамма.</w:t>
      </w:r>
      <w:r w:rsidRPr="007D7D86">
        <w:rPr>
          <w:bCs/>
          <w:sz w:val="28"/>
          <w:szCs w:val="28"/>
        </w:rPr>
        <w:t xml:space="preserve"> Рассматривают препараты с объективом х90 при максимальном освещении. При изучении морфологических признаков молочнокислых бактерий фиксированных мазок из кисломолочного сгустка окрашивают кр</w:t>
      </w:r>
      <w:r>
        <w:rPr>
          <w:bCs/>
          <w:sz w:val="28"/>
          <w:szCs w:val="28"/>
        </w:rPr>
        <w:t>аской Муромцева</w:t>
      </w:r>
      <w:r w:rsidRPr="007D7D86">
        <w:rPr>
          <w:bCs/>
          <w:sz w:val="28"/>
          <w:szCs w:val="28"/>
        </w:rPr>
        <w:t>.</w:t>
      </w:r>
    </w:p>
    <w:p w:rsidR="007D7D86" w:rsidRDefault="007D7D86" w:rsidP="007D7D86">
      <w:pPr>
        <w:pStyle w:val="af"/>
        <w:spacing w:before="0" w:beforeAutospacing="0" w:after="0" w:afterAutospacing="0"/>
        <w:rPr>
          <w:bCs/>
          <w:sz w:val="28"/>
        </w:rPr>
      </w:pPr>
    </w:p>
    <w:p w:rsidR="007D7D86" w:rsidRDefault="007D7D86" w:rsidP="007D7D86">
      <w:pPr>
        <w:pStyle w:val="af"/>
        <w:spacing w:before="0" w:beforeAutospacing="0" w:after="0" w:afterAutospacing="0"/>
        <w:ind w:firstLine="426"/>
        <w:rPr>
          <w:b/>
          <w:bCs/>
        </w:rPr>
      </w:pPr>
      <w:r w:rsidRPr="007D7D86">
        <w:rPr>
          <w:b/>
          <w:bCs/>
          <w:sz w:val="28"/>
        </w:rPr>
        <w:t>Оформление и анализ результатов исследований</w:t>
      </w:r>
    </w:p>
    <w:p w:rsidR="007D7D86" w:rsidRDefault="007D7D86" w:rsidP="007D7D86">
      <w:pPr>
        <w:pStyle w:val="af"/>
        <w:spacing w:before="0" w:beforeAutospacing="0" w:after="0" w:afterAutospacing="0"/>
        <w:ind w:firstLine="426"/>
        <w:rPr>
          <w:b/>
          <w:bCs/>
        </w:rPr>
      </w:pPr>
    </w:p>
    <w:p w:rsidR="007D7D86" w:rsidRPr="007D7D86" w:rsidRDefault="007D7D86" w:rsidP="007D7D86">
      <w:pPr>
        <w:pStyle w:val="af"/>
        <w:spacing w:before="0" w:beforeAutospacing="0" w:after="0" w:afterAutospacing="0"/>
        <w:ind w:firstLine="426"/>
        <w:jc w:val="both"/>
        <w:rPr>
          <w:bCs/>
          <w:sz w:val="28"/>
        </w:rPr>
      </w:pPr>
      <w:r w:rsidRPr="007D7D86">
        <w:rPr>
          <w:bCs/>
          <w:sz w:val="28"/>
        </w:rPr>
        <w:t xml:space="preserve">В отчете  студенты кратко конспектируют теоретический материал. Описывают </w:t>
      </w:r>
      <w:proofErr w:type="spellStart"/>
      <w:r w:rsidRPr="007D7D86">
        <w:rPr>
          <w:bCs/>
          <w:sz w:val="28"/>
        </w:rPr>
        <w:t>культуральные</w:t>
      </w:r>
      <w:proofErr w:type="spellEnd"/>
      <w:r w:rsidRPr="007D7D86">
        <w:rPr>
          <w:bCs/>
          <w:sz w:val="28"/>
        </w:rPr>
        <w:t xml:space="preserve"> свойства выросших в чашках Петри колоний. Зарисовывают микроскопические картины выделенных из различных объектов чистых и накопительных культур  с учетом морфологических особенностей каждого микроорганизма. Под каждым рисунком подписывают  увеличение препарата. Делают соответствующие выводы.</w:t>
      </w:r>
    </w:p>
    <w:p w:rsidR="007D7D86" w:rsidRPr="00764734" w:rsidRDefault="007D7D86" w:rsidP="007D7D86">
      <w:pPr>
        <w:pStyle w:val="af"/>
        <w:spacing w:before="0" w:beforeAutospacing="0" w:after="0" w:afterAutospacing="0"/>
        <w:jc w:val="both"/>
        <w:rPr>
          <w:bCs/>
          <w:sz w:val="28"/>
        </w:rPr>
      </w:pPr>
    </w:p>
    <w:p w:rsidR="007D7D86" w:rsidRDefault="007D7D86" w:rsidP="007D7D86">
      <w:pPr>
        <w:pStyle w:val="af"/>
        <w:spacing w:before="0" w:beforeAutospacing="0" w:after="0" w:afterAutospacing="0"/>
        <w:rPr>
          <w:b/>
          <w:bCs/>
          <w:i/>
          <w:iCs/>
          <w:sz w:val="28"/>
        </w:rPr>
      </w:pPr>
      <w:r w:rsidRPr="007D7D86">
        <w:rPr>
          <w:b/>
          <w:bCs/>
          <w:i/>
          <w:iCs/>
          <w:sz w:val="28"/>
        </w:rPr>
        <w:t>Контрольные вопросы</w:t>
      </w:r>
    </w:p>
    <w:p w:rsidR="007D7D86" w:rsidRPr="007D7D86" w:rsidRDefault="007D7D86" w:rsidP="007D7D86">
      <w:pPr>
        <w:pStyle w:val="af"/>
        <w:spacing w:before="0" w:beforeAutospacing="0" w:after="0" w:afterAutospacing="0"/>
        <w:rPr>
          <w:b/>
          <w:bCs/>
          <w:i/>
          <w:iCs/>
          <w:sz w:val="28"/>
        </w:rPr>
      </w:pP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Что такое «чистые культуры» микроорганизмов и для чего их выделяют из объектов окружающей среды?</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Каким образом создаются элективные условия при выделении накопительных культур микроорганизмов?</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Какие микроорганизмы можно выделить методом нагревания?</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Как можно выделить нак5опительные культуры подвижных форм бактерий?</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Каким образом можно выделить накопительную культуру анаэробных бактерий?</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Охарактеризуйте методы выделения чистых культур микроорганизмов, основанные на их механическом разделении.</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Как можно выделить чистую культуру туберкулезной палочки?</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В чем заключается сущность биологических методов выделения чистых культур патогенных микроорганизмов?</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 xml:space="preserve">По каким  признакам описывают </w:t>
      </w:r>
      <w:proofErr w:type="spellStart"/>
      <w:r w:rsidRPr="007D7D86">
        <w:rPr>
          <w:bCs/>
          <w:iCs/>
          <w:sz w:val="28"/>
        </w:rPr>
        <w:t>культуральные</w:t>
      </w:r>
      <w:proofErr w:type="spellEnd"/>
      <w:r w:rsidRPr="007D7D86">
        <w:rPr>
          <w:bCs/>
          <w:iCs/>
          <w:sz w:val="28"/>
        </w:rPr>
        <w:t xml:space="preserve"> свойства микроорганизмов, выросших на плотных средах в чашках Петри?</w:t>
      </w:r>
    </w:p>
    <w:p w:rsidR="007D7D86" w:rsidRPr="007D7D86" w:rsidRDefault="007D7D86" w:rsidP="007D7D86">
      <w:pPr>
        <w:pStyle w:val="af"/>
        <w:numPr>
          <w:ilvl w:val="0"/>
          <w:numId w:val="14"/>
        </w:numPr>
        <w:tabs>
          <w:tab w:val="clear" w:pos="360"/>
          <w:tab w:val="num" w:pos="374"/>
        </w:tabs>
        <w:spacing w:before="0" w:beforeAutospacing="0" w:after="0" w:afterAutospacing="0"/>
        <w:ind w:left="374" w:hanging="374"/>
        <w:jc w:val="both"/>
        <w:rPr>
          <w:bCs/>
          <w:iCs/>
          <w:sz w:val="28"/>
        </w:rPr>
      </w:pPr>
      <w:r w:rsidRPr="007D7D86">
        <w:rPr>
          <w:bCs/>
          <w:iCs/>
          <w:sz w:val="28"/>
        </w:rPr>
        <w:t>Перечислите основные этапы пересева микроорганизмов из пробирки в пробирку.</w:t>
      </w:r>
    </w:p>
    <w:p w:rsidR="000B6B2B" w:rsidRDefault="000B6B2B" w:rsidP="007D7D86">
      <w:pPr>
        <w:spacing w:after="0" w:line="240" w:lineRule="auto"/>
        <w:rPr>
          <w:rFonts w:ascii="Times New Roman" w:eastAsia="Times New Roman" w:hAnsi="Times New Roman" w:cs="Times New Roman"/>
          <w:bCs/>
          <w:iCs/>
          <w:sz w:val="28"/>
          <w:szCs w:val="24"/>
          <w:lang w:eastAsia="ru-RU"/>
        </w:rPr>
      </w:pPr>
    </w:p>
    <w:p w:rsidR="00C41E6E" w:rsidRDefault="00C41E6E" w:rsidP="007D7D86">
      <w:pPr>
        <w:spacing w:after="0" w:line="240" w:lineRule="auto"/>
        <w:rPr>
          <w:rFonts w:ascii="Times New Roman" w:hAnsi="Times New Roman" w:cs="Times New Roman"/>
          <w:bCs/>
          <w:sz w:val="28"/>
          <w:szCs w:val="28"/>
        </w:rPr>
      </w:pPr>
    </w:p>
    <w:p w:rsidR="00C41E6E" w:rsidRPr="00C41E6E" w:rsidRDefault="00C41E6E" w:rsidP="00C41E6E">
      <w:pPr>
        <w:spacing w:after="0" w:line="240" w:lineRule="auto"/>
        <w:jc w:val="center"/>
        <w:rPr>
          <w:rFonts w:ascii="Times New Roman" w:hAnsi="Times New Roman" w:cs="Times New Roman"/>
          <w:b/>
          <w:bCs/>
          <w:sz w:val="28"/>
          <w:szCs w:val="28"/>
        </w:rPr>
      </w:pPr>
      <w:r w:rsidRPr="00C41E6E">
        <w:rPr>
          <w:rFonts w:ascii="Times New Roman" w:hAnsi="Times New Roman" w:cs="Times New Roman"/>
          <w:b/>
          <w:bCs/>
          <w:sz w:val="28"/>
          <w:szCs w:val="28"/>
        </w:rPr>
        <w:t>Лабораторная работа №4</w:t>
      </w:r>
    </w:p>
    <w:p w:rsidR="000B6B2B" w:rsidRPr="005F1FFA" w:rsidRDefault="000B6B2B" w:rsidP="005F1FFA">
      <w:pPr>
        <w:spacing w:after="0" w:line="240" w:lineRule="auto"/>
        <w:jc w:val="center"/>
        <w:rPr>
          <w:rFonts w:ascii="Times New Roman" w:hAnsi="Times New Roman" w:cs="Times New Roman"/>
          <w:bCs/>
          <w:sz w:val="28"/>
          <w:szCs w:val="28"/>
        </w:rPr>
      </w:pPr>
    </w:p>
    <w:p w:rsidR="005F1FFA" w:rsidRPr="005F1FFA" w:rsidRDefault="005F1FFA" w:rsidP="005F1FFA">
      <w:pPr>
        <w:widowControl w:val="0"/>
        <w:spacing w:after="0" w:line="240" w:lineRule="auto"/>
        <w:jc w:val="center"/>
        <w:rPr>
          <w:rFonts w:ascii="Times New Roman" w:hAnsi="Times New Roman" w:cs="Times New Roman"/>
          <w:bCs/>
          <w:snapToGrid w:val="0"/>
          <w:sz w:val="28"/>
          <w:szCs w:val="28"/>
        </w:rPr>
      </w:pPr>
      <w:r w:rsidRPr="005F1FFA">
        <w:rPr>
          <w:rFonts w:ascii="Times New Roman" w:hAnsi="Times New Roman" w:cs="Times New Roman"/>
          <w:bCs/>
          <w:caps/>
          <w:snapToGrid w:val="0"/>
          <w:sz w:val="28"/>
          <w:szCs w:val="28"/>
        </w:rPr>
        <w:t xml:space="preserve">Получение каллусов из незрелых зародышей </w:t>
      </w:r>
      <w:bookmarkStart w:id="1" w:name="OCRUncertain252"/>
      <w:r w:rsidRPr="005F1FFA">
        <w:rPr>
          <w:rFonts w:ascii="Times New Roman" w:hAnsi="Times New Roman" w:cs="Times New Roman"/>
          <w:bCs/>
          <w:caps/>
          <w:snapToGrid w:val="0"/>
          <w:sz w:val="28"/>
          <w:szCs w:val="28"/>
        </w:rPr>
        <w:t>и</w:t>
      </w:r>
      <w:bookmarkEnd w:id="1"/>
      <w:r w:rsidR="000B6B2B">
        <w:rPr>
          <w:rFonts w:ascii="Times New Roman" w:hAnsi="Times New Roman" w:cs="Times New Roman"/>
          <w:bCs/>
          <w:caps/>
          <w:snapToGrid w:val="0"/>
          <w:sz w:val="28"/>
          <w:szCs w:val="28"/>
        </w:rPr>
        <w:t xml:space="preserve"> </w:t>
      </w:r>
      <w:r w:rsidRPr="005F1FFA">
        <w:rPr>
          <w:rFonts w:ascii="Times New Roman" w:hAnsi="Times New Roman" w:cs="Times New Roman"/>
          <w:bCs/>
          <w:caps/>
          <w:snapToGrid w:val="0"/>
          <w:sz w:val="28"/>
          <w:szCs w:val="28"/>
        </w:rPr>
        <w:t>узлов кущен</w:t>
      </w:r>
      <w:bookmarkStart w:id="2" w:name="OCRUncertain253"/>
      <w:r w:rsidRPr="005F1FFA">
        <w:rPr>
          <w:rFonts w:ascii="Times New Roman" w:hAnsi="Times New Roman" w:cs="Times New Roman"/>
          <w:bCs/>
          <w:caps/>
          <w:snapToGrid w:val="0"/>
          <w:sz w:val="28"/>
          <w:szCs w:val="28"/>
        </w:rPr>
        <w:t>и</w:t>
      </w:r>
      <w:bookmarkEnd w:id="2"/>
      <w:r w:rsidRPr="005F1FFA">
        <w:rPr>
          <w:rFonts w:ascii="Times New Roman" w:hAnsi="Times New Roman" w:cs="Times New Roman"/>
          <w:bCs/>
          <w:caps/>
          <w:snapToGrid w:val="0"/>
          <w:sz w:val="28"/>
          <w:szCs w:val="28"/>
        </w:rPr>
        <w:t>я пшениц</w:t>
      </w:r>
      <w:bookmarkStart w:id="3" w:name="OCRUncertain254"/>
      <w:r w:rsidRPr="005F1FFA">
        <w:rPr>
          <w:rFonts w:ascii="Times New Roman" w:hAnsi="Times New Roman" w:cs="Times New Roman"/>
          <w:bCs/>
          <w:caps/>
          <w:snapToGrid w:val="0"/>
          <w:sz w:val="28"/>
          <w:szCs w:val="28"/>
        </w:rPr>
        <w:t>ы.</w:t>
      </w:r>
      <w:bookmarkEnd w:id="3"/>
    </w:p>
    <w:p w:rsidR="000B6B2B" w:rsidRDefault="000B6B2B" w:rsidP="005F1FFA">
      <w:pPr>
        <w:widowControl w:val="0"/>
        <w:spacing w:after="0" w:line="240" w:lineRule="auto"/>
        <w:ind w:firstLine="426"/>
        <w:jc w:val="both"/>
        <w:rPr>
          <w:rFonts w:ascii="Times New Roman" w:hAnsi="Times New Roman" w:cs="Times New Roman"/>
          <w:bCs/>
          <w:snapToGrid w:val="0"/>
          <w:sz w:val="28"/>
          <w:szCs w:val="28"/>
          <w:u w:val="single"/>
        </w:rPr>
      </w:pPr>
    </w:p>
    <w:p w:rsidR="000B6B2B" w:rsidRPr="005110A1" w:rsidRDefault="000B6B2B" w:rsidP="005F1FFA">
      <w:pPr>
        <w:widowControl w:val="0"/>
        <w:spacing w:after="0" w:line="240" w:lineRule="auto"/>
        <w:ind w:firstLine="426"/>
        <w:jc w:val="both"/>
        <w:rPr>
          <w:rFonts w:ascii="Times New Roman" w:hAnsi="Times New Roman" w:cs="Times New Roman"/>
          <w:b/>
          <w:bCs/>
          <w:snapToGrid w:val="0"/>
          <w:sz w:val="28"/>
          <w:szCs w:val="28"/>
        </w:rPr>
      </w:pPr>
      <w:r w:rsidRPr="005110A1">
        <w:rPr>
          <w:rFonts w:ascii="Times New Roman" w:hAnsi="Times New Roman" w:cs="Times New Roman"/>
          <w:b/>
          <w:bCs/>
          <w:snapToGrid w:val="0"/>
          <w:sz w:val="28"/>
          <w:szCs w:val="28"/>
        </w:rPr>
        <w:t>Теоретическая часть:</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lastRenderedPageBreak/>
        <w:t>Ка</w:t>
      </w:r>
      <w:bookmarkStart w:id="4" w:name="OCRUncertain256"/>
      <w:r w:rsidRPr="005F1FFA">
        <w:rPr>
          <w:rFonts w:ascii="Times New Roman" w:hAnsi="Times New Roman" w:cs="Times New Roman"/>
          <w:bCs/>
          <w:snapToGrid w:val="0"/>
          <w:sz w:val="28"/>
          <w:szCs w:val="28"/>
        </w:rPr>
        <w:t>л</w:t>
      </w:r>
      <w:bookmarkEnd w:id="4"/>
      <w:r w:rsidRPr="005F1FFA">
        <w:rPr>
          <w:rFonts w:ascii="Times New Roman" w:hAnsi="Times New Roman" w:cs="Times New Roman"/>
          <w:bCs/>
          <w:snapToGrid w:val="0"/>
          <w:sz w:val="28"/>
          <w:szCs w:val="28"/>
        </w:rPr>
        <w:t xml:space="preserve">лусы </w:t>
      </w:r>
      <w:bookmarkStart w:id="5" w:name="OCRUncertain257"/>
      <w:r w:rsidRPr="005F1FFA">
        <w:rPr>
          <w:rFonts w:ascii="Times New Roman" w:hAnsi="Times New Roman" w:cs="Times New Roman"/>
          <w:bCs/>
          <w:snapToGrid w:val="0"/>
          <w:sz w:val="28"/>
          <w:szCs w:val="28"/>
        </w:rPr>
        <w:t>и</w:t>
      </w:r>
      <w:bookmarkEnd w:id="5"/>
      <w:r w:rsidRPr="005F1FFA">
        <w:rPr>
          <w:rFonts w:ascii="Times New Roman" w:hAnsi="Times New Roman" w:cs="Times New Roman"/>
          <w:bCs/>
          <w:snapToGrid w:val="0"/>
          <w:sz w:val="28"/>
          <w:szCs w:val="28"/>
        </w:rPr>
        <w:t xml:space="preserve">з </w:t>
      </w:r>
      <w:bookmarkStart w:id="6" w:name="OCRUncertain258"/>
      <w:r w:rsidRPr="005F1FFA">
        <w:rPr>
          <w:rFonts w:ascii="Times New Roman" w:hAnsi="Times New Roman" w:cs="Times New Roman"/>
          <w:bCs/>
          <w:snapToGrid w:val="0"/>
          <w:sz w:val="28"/>
          <w:szCs w:val="28"/>
        </w:rPr>
        <w:t>р</w:t>
      </w:r>
      <w:bookmarkEnd w:id="6"/>
      <w:r w:rsidRPr="005F1FFA">
        <w:rPr>
          <w:rFonts w:ascii="Times New Roman" w:hAnsi="Times New Roman" w:cs="Times New Roman"/>
          <w:bCs/>
          <w:snapToGrid w:val="0"/>
          <w:sz w:val="28"/>
          <w:szCs w:val="28"/>
        </w:rPr>
        <w:t>азли</w:t>
      </w:r>
      <w:bookmarkStart w:id="7" w:name="OCRUncertain259"/>
      <w:r w:rsidRPr="005F1FFA">
        <w:rPr>
          <w:rFonts w:ascii="Times New Roman" w:hAnsi="Times New Roman" w:cs="Times New Roman"/>
          <w:bCs/>
          <w:snapToGrid w:val="0"/>
          <w:sz w:val="28"/>
          <w:szCs w:val="28"/>
        </w:rPr>
        <w:t>ч</w:t>
      </w:r>
      <w:bookmarkEnd w:id="7"/>
      <w:r w:rsidRPr="005F1FFA">
        <w:rPr>
          <w:rFonts w:ascii="Times New Roman" w:hAnsi="Times New Roman" w:cs="Times New Roman"/>
          <w:bCs/>
          <w:snapToGrid w:val="0"/>
          <w:sz w:val="28"/>
          <w:szCs w:val="28"/>
        </w:rPr>
        <w:t xml:space="preserve">ных </w:t>
      </w:r>
      <w:bookmarkStart w:id="8" w:name="OCRUncertain260"/>
      <w:r w:rsidRPr="005F1FFA">
        <w:rPr>
          <w:rFonts w:ascii="Times New Roman" w:hAnsi="Times New Roman" w:cs="Times New Roman"/>
          <w:bCs/>
          <w:snapToGrid w:val="0"/>
          <w:sz w:val="28"/>
          <w:szCs w:val="28"/>
        </w:rPr>
        <w:t>о</w:t>
      </w:r>
      <w:bookmarkEnd w:id="8"/>
      <w:r w:rsidRPr="005F1FFA">
        <w:rPr>
          <w:rFonts w:ascii="Times New Roman" w:hAnsi="Times New Roman" w:cs="Times New Roman"/>
          <w:bCs/>
          <w:snapToGrid w:val="0"/>
          <w:sz w:val="28"/>
          <w:szCs w:val="28"/>
        </w:rPr>
        <w:t>рг</w:t>
      </w:r>
      <w:bookmarkStart w:id="9" w:name="OCRUncertain261"/>
      <w:r w:rsidRPr="005F1FFA">
        <w:rPr>
          <w:rFonts w:ascii="Times New Roman" w:hAnsi="Times New Roman" w:cs="Times New Roman"/>
          <w:bCs/>
          <w:snapToGrid w:val="0"/>
          <w:sz w:val="28"/>
          <w:szCs w:val="28"/>
        </w:rPr>
        <w:t>а</w:t>
      </w:r>
      <w:bookmarkEnd w:id="9"/>
      <w:r w:rsidRPr="005F1FFA">
        <w:rPr>
          <w:rFonts w:ascii="Times New Roman" w:hAnsi="Times New Roman" w:cs="Times New Roman"/>
          <w:bCs/>
          <w:snapToGrid w:val="0"/>
          <w:sz w:val="28"/>
          <w:szCs w:val="28"/>
        </w:rPr>
        <w:t xml:space="preserve">нов </w:t>
      </w:r>
      <w:bookmarkStart w:id="10" w:name="OCRUncertain262"/>
      <w:r w:rsidRPr="005F1FFA">
        <w:rPr>
          <w:rFonts w:ascii="Times New Roman" w:hAnsi="Times New Roman" w:cs="Times New Roman"/>
          <w:bCs/>
          <w:snapToGrid w:val="0"/>
          <w:sz w:val="28"/>
          <w:szCs w:val="28"/>
        </w:rPr>
        <w:t>пшеницы</w:t>
      </w:r>
      <w:bookmarkEnd w:id="10"/>
      <w:r w:rsidRPr="005F1FFA">
        <w:rPr>
          <w:rFonts w:ascii="Times New Roman" w:hAnsi="Times New Roman" w:cs="Times New Roman"/>
          <w:bCs/>
          <w:snapToGrid w:val="0"/>
          <w:sz w:val="28"/>
          <w:szCs w:val="28"/>
        </w:rPr>
        <w:t xml:space="preserve"> на иск</w:t>
      </w:r>
      <w:bookmarkStart w:id="11" w:name="OCRUncertain263"/>
      <w:r w:rsidRPr="005F1FFA">
        <w:rPr>
          <w:rFonts w:ascii="Times New Roman" w:hAnsi="Times New Roman" w:cs="Times New Roman"/>
          <w:bCs/>
          <w:snapToGrid w:val="0"/>
          <w:sz w:val="28"/>
          <w:szCs w:val="28"/>
        </w:rPr>
        <w:t>у</w:t>
      </w:r>
      <w:bookmarkEnd w:id="11"/>
      <w:r w:rsidRPr="005F1FFA">
        <w:rPr>
          <w:rFonts w:ascii="Times New Roman" w:hAnsi="Times New Roman" w:cs="Times New Roman"/>
          <w:bCs/>
          <w:snapToGrid w:val="0"/>
          <w:sz w:val="28"/>
          <w:szCs w:val="28"/>
        </w:rPr>
        <w:t>сс</w:t>
      </w:r>
      <w:bookmarkStart w:id="12" w:name="OCRUncertain264"/>
      <w:r w:rsidRPr="005F1FFA">
        <w:rPr>
          <w:rFonts w:ascii="Times New Roman" w:hAnsi="Times New Roman" w:cs="Times New Roman"/>
          <w:bCs/>
          <w:snapToGrid w:val="0"/>
          <w:sz w:val="28"/>
          <w:szCs w:val="28"/>
        </w:rPr>
        <w:t>т</w:t>
      </w:r>
      <w:bookmarkEnd w:id="12"/>
      <w:r w:rsidRPr="005F1FFA">
        <w:rPr>
          <w:rFonts w:ascii="Times New Roman" w:hAnsi="Times New Roman" w:cs="Times New Roman"/>
          <w:bCs/>
          <w:snapToGrid w:val="0"/>
          <w:sz w:val="28"/>
          <w:szCs w:val="28"/>
        </w:rPr>
        <w:t>венных п</w:t>
      </w:r>
      <w:bookmarkStart w:id="13" w:name="OCRUncertain265"/>
      <w:r w:rsidRPr="005F1FFA">
        <w:rPr>
          <w:rFonts w:ascii="Times New Roman" w:hAnsi="Times New Roman" w:cs="Times New Roman"/>
          <w:bCs/>
          <w:snapToGrid w:val="0"/>
          <w:sz w:val="28"/>
          <w:szCs w:val="28"/>
        </w:rPr>
        <w:t>и</w:t>
      </w:r>
      <w:bookmarkEnd w:id="13"/>
      <w:r w:rsidRPr="005F1FFA">
        <w:rPr>
          <w:rFonts w:ascii="Times New Roman" w:hAnsi="Times New Roman" w:cs="Times New Roman"/>
          <w:bCs/>
          <w:snapToGrid w:val="0"/>
          <w:sz w:val="28"/>
          <w:szCs w:val="28"/>
        </w:rPr>
        <w:t>т</w:t>
      </w:r>
      <w:bookmarkStart w:id="14" w:name="OCRUncertain266"/>
      <w:r w:rsidRPr="005F1FFA">
        <w:rPr>
          <w:rFonts w:ascii="Times New Roman" w:hAnsi="Times New Roman" w:cs="Times New Roman"/>
          <w:bCs/>
          <w:snapToGrid w:val="0"/>
          <w:sz w:val="28"/>
          <w:szCs w:val="28"/>
        </w:rPr>
        <w:t>ател</w:t>
      </w:r>
      <w:bookmarkEnd w:id="14"/>
      <w:r w:rsidRPr="005F1FFA">
        <w:rPr>
          <w:rFonts w:ascii="Times New Roman" w:hAnsi="Times New Roman" w:cs="Times New Roman"/>
          <w:bCs/>
          <w:snapToGrid w:val="0"/>
          <w:sz w:val="28"/>
          <w:szCs w:val="28"/>
        </w:rPr>
        <w:t>ьн</w:t>
      </w:r>
      <w:bookmarkStart w:id="15" w:name="OCRUncertain267"/>
      <w:r w:rsidRPr="005F1FFA">
        <w:rPr>
          <w:rFonts w:ascii="Times New Roman" w:hAnsi="Times New Roman" w:cs="Times New Roman"/>
          <w:bCs/>
          <w:snapToGrid w:val="0"/>
          <w:sz w:val="28"/>
          <w:szCs w:val="28"/>
        </w:rPr>
        <w:t>ы</w:t>
      </w:r>
      <w:bookmarkEnd w:id="15"/>
      <w:r w:rsidRPr="005F1FFA">
        <w:rPr>
          <w:rFonts w:ascii="Times New Roman" w:hAnsi="Times New Roman" w:cs="Times New Roman"/>
          <w:bCs/>
          <w:snapToGrid w:val="0"/>
          <w:sz w:val="28"/>
          <w:szCs w:val="28"/>
        </w:rPr>
        <w:t xml:space="preserve">х </w:t>
      </w:r>
      <w:bookmarkStart w:id="16" w:name="OCRUncertain268"/>
      <w:r w:rsidRPr="005F1FFA">
        <w:rPr>
          <w:rFonts w:ascii="Times New Roman" w:hAnsi="Times New Roman" w:cs="Times New Roman"/>
          <w:bCs/>
          <w:snapToGrid w:val="0"/>
          <w:sz w:val="28"/>
          <w:szCs w:val="28"/>
        </w:rPr>
        <w:t>с</w:t>
      </w:r>
      <w:bookmarkEnd w:id="16"/>
      <w:r w:rsidRPr="005F1FFA">
        <w:rPr>
          <w:rFonts w:ascii="Times New Roman" w:hAnsi="Times New Roman" w:cs="Times New Roman"/>
          <w:bCs/>
          <w:snapToGrid w:val="0"/>
          <w:sz w:val="28"/>
          <w:szCs w:val="28"/>
        </w:rPr>
        <w:t>р</w:t>
      </w:r>
      <w:bookmarkStart w:id="17" w:name="OCRUncertain269"/>
      <w:r w:rsidRPr="005F1FFA">
        <w:rPr>
          <w:rFonts w:ascii="Times New Roman" w:hAnsi="Times New Roman" w:cs="Times New Roman"/>
          <w:bCs/>
          <w:snapToGrid w:val="0"/>
          <w:sz w:val="28"/>
          <w:szCs w:val="28"/>
        </w:rPr>
        <w:t>е</w:t>
      </w:r>
      <w:bookmarkEnd w:id="17"/>
      <w:r w:rsidRPr="005F1FFA">
        <w:rPr>
          <w:rFonts w:ascii="Times New Roman" w:hAnsi="Times New Roman" w:cs="Times New Roman"/>
          <w:bCs/>
          <w:snapToGrid w:val="0"/>
          <w:sz w:val="28"/>
          <w:szCs w:val="28"/>
        </w:rPr>
        <w:t xml:space="preserve">дах </w:t>
      </w:r>
      <w:bookmarkStart w:id="18" w:name="OCRUncertain270"/>
      <w:r w:rsidRPr="005F1FFA">
        <w:rPr>
          <w:rFonts w:ascii="Times New Roman" w:hAnsi="Times New Roman" w:cs="Times New Roman"/>
          <w:bCs/>
          <w:snapToGrid w:val="0"/>
          <w:sz w:val="28"/>
          <w:szCs w:val="28"/>
        </w:rPr>
        <w:t>в</w:t>
      </w:r>
      <w:bookmarkEnd w:id="18"/>
      <w:r w:rsidRPr="005F1FFA">
        <w:rPr>
          <w:rFonts w:ascii="Times New Roman" w:hAnsi="Times New Roman" w:cs="Times New Roman"/>
          <w:bCs/>
          <w:snapToGrid w:val="0"/>
          <w:sz w:val="28"/>
          <w:szCs w:val="28"/>
        </w:rPr>
        <w:t>п</w:t>
      </w:r>
      <w:bookmarkStart w:id="19" w:name="OCRUncertain271"/>
      <w:r w:rsidRPr="005F1FFA">
        <w:rPr>
          <w:rFonts w:ascii="Times New Roman" w:hAnsi="Times New Roman" w:cs="Times New Roman"/>
          <w:bCs/>
          <w:snapToGrid w:val="0"/>
          <w:sz w:val="28"/>
          <w:szCs w:val="28"/>
        </w:rPr>
        <w:t>е</w:t>
      </w:r>
      <w:bookmarkEnd w:id="19"/>
      <w:r w:rsidRPr="005F1FFA">
        <w:rPr>
          <w:rFonts w:ascii="Times New Roman" w:hAnsi="Times New Roman" w:cs="Times New Roman"/>
          <w:bCs/>
          <w:snapToGrid w:val="0"/>
          <w:sz w:val="28"/>
          <w:szCs w:val="28"/>
        </w:rPr>
        <w:t>рвые был</w:t>
      </w:r>
      <w:bookmarkStart w:id="20" w:name="OCRUncertain272"/>
      <w:r w:rsidRPr="005F1FFA">
        <w:rPr>
          <w:rFonts w:ascii="Times New Roman" w:hAnsi="Times New Roman" w:cs="Times New Roman"/>
          <w:bCs/>
          <w:snapToGrid w:val="0"/>
          <w:sz w:val="28"/>
          <w:szCs w:val="28"/>
        </w:rPr>
        <w:t>и</w:t>
      </w:r>
      <w:bookmarkEnd w:id="20"/>
      <w:r w:rsidRPr="005F1FFA">
        <w:rPr>
          <w:rFonts w:ascii="Times New Roman" w:hAnsi="Times New Roman" w:cs="Times New Roman"/>
          <w:bCs/>
          <w:snapToGrid w:val="0"/>
          <w:sz w:val="28"/>
          <w:szCs w:val="28"/>
        </w:rPr>
        <w:t xml:space="preserve"> получены в</w:t>
      </w:r>
      <w:r w:rsidRPr="005F1FFA">
        <w:rPr>
          <w:rFonts w:ascii="Times New Roman" w:hAnsi="Times New Roman" w:cs="Times New Roman"/>
          <w:bCs/>
          <w:noProof/>
          <w:snapToGrid w:val="0"/>
          <w:sz w:val="28"/>
          <w:szCs w:val="28"/>
        </w:rPr>
        <w:t xml:space="preserve"> 1968</w:t>
      </w:r>
      <w:r w:rsidRPr="005F1FFA">
        <w:rPr>
          <w:rFonts w:ascii="Times New Roman" w:hAnsi="Times New Roman" w:cs="Times New Roman"/>
          <w:bCs/>
          <w:snapToGrid w:val="0"/>
          <w:sz w:val="28"/>
          <w:szCs w:val="28"/>
        </w:rPr>
        <w:t xml:space="preserve"> году. Их м</w:t>
      </w:r>
      <w:bookmarkStart w:id="21" w:name="OCRUncertain273"/>
      <w:r w:rsidRPr="005F1FFA">
        <w:rPr>
          <w:rFonts w:ascii="Times New Roman" w:hAnsi="Times New Roman" w:cs="Times New Roman"/>
          <w:bCs/>
          <w:snapToGrid w:val="0"/>
          <w:sz w:val="28"/>
          <w:szCs w:val="28"/>
        </w:rPr>
        <w:t>о</w:t>
      </w:r>
      <w:bookmarkEnd w:id="21"/>
      <w:r w:rsidRPr="005F1FFA">
        <w:rPr>
          <w:rFonts w:ascii="Times New Roman" w:hAnsi="Times New Roman" w:cs="Times New Roman"/>
          <w:bCs/>
          <w:snapToGrid w:val="0"/>
          <w:sz w:val="28"/>
          <w:szCs w:val="28"/>
        </w:rPr>
        <w:t xml:space="preserve">жно </w:t>
      </w:r>
      <w:bookmarkStart w:id="22" w:name="OCRUncertain274"/>
      <w:r w:rsidRPr="005F1FFA">
        <w:rPr>
          <w:rFonts w:ascii="Times New Roman" w:hAnsi="Times New Roman" w:cs="Times New Roman"/>
          <w:bCs/>
          <w:snapToGrid w:val="0"/>
          <w:sz w:val="28"/>
          <w:szCs w:val="28"/>
        </w:rPr>
        <w:t>использовать</w:t>
      </w:r>
      <w:bookmarkEnd w:id="22"/>
      <w:r w:rsidRPr="005F1FFA">
        <w:rPr>
          <w:rFonts w:ascii="Times New Roman" w:hAnsi="Times New Roman" w:cs="Times New Roman"/>
          <w:bCs/>
          <w:snapToGrid w:val="0"/>
          <w:sz w:val="28"/>
          <w:szCs w:val="28"/>
        </w:rPr>
        <w:t xml:space="preserve"> для и</w:t>
      </w:r>
      <w:bookmarkStart w:id="23" w:name="OCRUncertain275"/>
      <w:r w:rsidRPr="005F1FFA">
        <w:rPr>
          <w:rFonts w:ascii="Times New Roman" w:hAnsi="Times New Roman" w:cs="Times New Roman"/>
          <w:bCs/>
          <w:snapToGrid w:val="0"/>
          <w:sz w:val="28"/>
          <w:szCs w:val="28"/>
        </w:rPr>
        <w:t>з</w:t>
      </w:r>
      <w:bookmarkEnd w:id="23"/>
      <w:r w:rsidRPr="005F1FFA">
        <w:rPr>
          <w:rFonts w:ascii="Times New Roman" w:hAnsi="Times New Roman" w:cs="Times New Roman"/>
          <w:bCs/>
          <w:snapToGrid w:val="0"/>
          <w:sz w:val="28"/>
          <w:szCs w:val="28"/>
        </w:rPr>
        <w:t>учен</w:t>
      </w:r>
      <w:bookmarkStart w:id="24" w:name="OCRUncertain276"/>
      <w:r w:rsidRPr="005F1FFA">
        <w:rPr>
          <w:rFonts w:ascii="Times New Roman" w:hAnsi="Times New Roman" w:cs="Times New Roman"/>
          <w:bCs/>
          <w:snapToGrid w:val="0"/>
          <w:sz w:val="28"/>
          <w:szCs w:val="28"/>
        </w:rPr>
        <w:t>и</w:t>
      </w:r>
      <w:bookmarkEnd w:id="24"/>
      <w:r w:rsidRPr="005F1FFA">
        <w:rPr>
          <w:rFonts w:ascii="Times New Roman" w:hAnsi="Times New Roman" w:cs="Times New Roman"/>
          <w:bCs/>
          <w:snapToGrid w:val="0"/>
          <w:sz w:val="28"/>
          <w:szCs w:val="28"/>
        </w:rPr>
        <w:t xml:space="preserve">я </w:t>
      </w:r>
      <w:bookmarkStart w:id="25" w:name="OCRUncertain277"/>
      <w:proofErr w:type="spellStart"/>
      <w:r w:rsidRPr="005F1FFA">
        <w:rPr>
          <w:rFonts w:ascii="Times New Roman" w:hAnsi="Times New Roman" w:cs="Times New Roman"/>
          <w:bCs/>
          <w:snapToGrid w:val="0"/>
          <w:sz w:val="28"/>
          <w:szCs w:val="28"/>
        </w:rPr>
        <w:t>солеустойчивости</w:t>
      </w:r>
      <w:proofErr w:type="spellEnd"/>
      <w:r w:rsidRPr="005F1FFA">
        <w:rPr>
          <w:rFonts w:ascii="Times New Roman" w:hAnsi="Times New Roman" w:cs="Times New Roman"/>
          <w:bCs/>
          <w:snapToGrid w:val="0"/>
          <w:sz w:val="28"/>
          <w:szCs w:val="28"/>
        </w:rPr>
        <w:t>,</w:t>
      </w:r>
      <w:bookmarkEnd w:id="25"/>
      <w:r w:rsidRPr="005F1FFA">
        <w:rPr>
          <w:rFonts w:ascii="Times New Roman" w:hAnsi="Times New Roman" w:cs="Times New Roman"/>
          <w:bCs/>
          <w:snapToGrid w:val="0"/>
          <w:sz w:val="28"/>
          <w:szCs w:val="28"/>
        </w:rPr>
        <w:t xml:space="preserve"> усто</w:t>
      </w:r>
      <w:bookmarkStart w:id="26" w:name="OCRUncertain278"/>
      <w:r w:rsidRPr="005F1FFA">
        <w:rPr>
          <w:rFonts w:ascii="Times New Roman" w:hAnsi="Times New Roman" w:cs="Times New Roman"/>
          <w:bCs/>
          <w:snapToGrid w:val="0"/>
          <w:sz w:val="28"/>
          <w:szCs w:val="28"/>
        </w:rPr>
        <w:t>й</w:t>
      </w:r>
      <w:bookmarkEnd w:id="26"/>
      <w:r w:rsidRPr="005F1FFA">
        <w:rPr>
          <w:rFonts w:ascii="Times New Roman" w:hAnsi="Times New Roman" w:cs="Times New Roman"/>
          <w:bCs/>
          <w:snapToGrid w:val="0"/>
          <w:sz w:val="28"/>
          <w:szCs w:val="28"/>
        </w:rPr>
        <w:t>ч</w:t>
      </w:r>
      <w:bookmarkStart w:id="27" w:name="OCRUncertain279"/>
      <w:r w:rsidRPr="005F1FFA">
        <w:rPr>
          <w:rFonts w:ascii="Times New Roman" w:hAnsi="Times New Roman" w:cs="Times New Roman"/>
          <w:bCs/>
          <w:snapToGrid w:val="0"/>
          <w:sz w:val="28"/>
          <w:szCs w:val="28"/>
        </w:rPr>
        <w:t>и</w:t>
      </w:r>
      <w:bookmarkEnd w:id="27"/>
      <w:r w:rsidRPr="005F1FFA">
        <w:rPr>
          <w:rFonts w:ascii="Times New Roman" w:hAnsi="Times New Roman" w:cs="Times New Roman"/>
          <w:bCs/>
          <w:snapToGrid w:val="0"/>
          <w:sz w:val="28"/>
          <w:szCs w:val="28"/>
        </w:rPr>
        <w:t>вост</w:t>
      </w:r>
      <w:bookmarkStart w:id="28" w:name="OCRUncertain280"/>
      <w:r w:rsidRPr="005F1FFA">
        <w:rPr>
          <w:rFonts w:ascii="Times New Roman" w:hAnsi="Times New Roman" w:cs="Times New Roman"/>
          <w:bCs/>
          <w:snapToGrid w:val="0"/>
          <w:sz w:val="28"/>
          <w:szCs w:val="28"/>
        </w:rPr>
        <w:t>и</w:t>
      </w:r>
      <w:bookmarkEnd w:id="28"/>
      <w:r w:rsidRPr="005F1FFA">
        <w:rPr>
          <w:rFonts w:ascii="Times New Roman" w:hAnsi="Times New Roman" w:cs="Times New Roman"/>
          <w:bCs/>
          <w:snapToGrid w:val="0"/>
          <w:sz w:val="28"/>
          <w:szCs w:val="28"/>
        </w:rPr>
        <w:t xml:space="preserve"> к те</w:t>
      </w:r>
      <w:bookmarkStart w:id="29" w:name="OCRUncertain281"/>
      <w:r w:rsidRPr="005F1FFA">
        <w:rPr>
          <w:rFonts w:ascii="Times New Roman" w:hAnsi="Times New Roman" w:cs="Times New Roman"/>
          <w:bCs/>
          <w:snapToGrid w:val="0"/>
          <w:sz w:val="28"/>
          <w:szCs w:val="28"/>
        </w:rPr>
        <w:t>мп</w:t>
      </w:r>
      <w:bookmarkEnd w:id="29"/>
      <w:r w:rsidRPr="005F1FFA">
        <w:rPr>
          <w:rFonts w:ascii="Times New Roman" w:hAnsi="Times New Roman" w:cs="Times New Roman"/>
          <w:bCs/>
          <w:snapToGrid w:val="0"/>
          <w:sz w:val="28"/>
          <w:szCs w:val="28"/>
        </w:rPr>
        <w:t>ературному стрессу, получения суспензи</w:t>
      </w:r>
      <w:bookmarkStart w:id="30" w:name="OCRUncertain282"/>
      <w:r w:rsidRPr="005F1FFA">
        <w:rPr>
          <w:rFonts w:ascii="Times New Roman" w:hAnsi="Times New Roman" w:cs="Times New Roman"/>
          <w:bCs/>
          <w:snapToGrid w:val="0"/>
          <w:sz w:val="28"/>
          <w:szCs w:val="28"/>
        </w:rPr>
        <w:t>й</w:t>
      </w:r>
      <w:bookmarkEnd w:id="30"/>
      <w:r w:rsidRPr="005F1FFA">
        <w:rPr>
          <w:rFonts w:ascii="Times New Roman" w:hAnsi="Times New Roman" w:cs="Times New Roman"/>
          <w:bCs/>
          <w:snapToGrid w:val="0"/>
          <w:sz w:val="28"/>
          <w:szCs w:val="28"/>
        </w:rPr>
        <w:t xml:space="preserve"> </w:t>
      </w:r>
      <w:bookmarkStart w:id="31" w:name="OCRUncertain283"/>
      <w:r w:rsidRPr="005F1FFA">
        <w:rPr>
          <w:rFonts w:ascii="Times New Roman" w:hAnsi="Times New Roman" w:cs="Times New Roman"/>
          <w:bCs/>
          <w:snapToGrid w:val="0"/>
          <w:sz w:val="28"/>
          <w:szCs w:val="28"/>
        </w:rPr>
        <w:t>и</w:t>
      </w:r>
      <w:bookmarkEnd w:id="31"/>
      <w:r w:rsidRPr="005F1FFA">
        <w:rPr>
          <w:rFonts w:ascii="Times New Roman" w:hAnsi="Times New Roman" w:cs="Times New Roman"/>
          <w:bCs/>
          <w:snapToGrid w:val="0"/>
          <w:sz w:val="28"/>
          <w:szCs w:val="28"/>
        </w:rPr>
        <w:t xml:space="preserve"> про</w:t>
      </w:r>
      <w:bookmarkStart w:id="32" w:name="OCRUncertain284"/>
      <w:r w:rsidRPr="005F1FFA">
        <w:rPr>
          <w:rFonts w:ascii="Times New Roman" w:hAnsi="Times New Roman" w:cs="Times New Roman"/>
          <w:bCs/>
          <w:snapToGrid w:val="0"/>
          <w:sz w:val="28"/>
          <w:szCs w:val="28"/>
        </w:rPr>
        <w:t>т</w:t>
      </w:r>
      <w:bookmarkEnd w:id="32"/>
      <w:r w:rsidRPr="005F1FFA">
        <w:rPr>
          <w:rFonts w:ascii="Times New Roman" w:hAnsi="Times New Roman" w:cs="Times New Roman"/>
          <w:bCs/>
          <w:snapToGrid w:val="0"/>
          <w:sz w:val="28"/>
          <w:szCs w:val="28"/>
        </w:rPr>
        <w:t>опла</w:t>
      </w:r>
      <w:bookmarkStart w:id="33" w:name="OCRUncertain285"/>
      <w:r w:rsidRPr="005F1FFA">
        <w:rPr>
          <w:rFonts w:ascii="Times New Roman" w:hAnsi="Times New Roman" w:cs="Times New Roman"/>
          <w:bCs/>
          <w:snapToGrid w:val="0"/>
          <w:sz w:val="28"/>
          <w:szCs w:val="28"/>
        </w:rPr>
        <w:t>с</w:t>
      </w:r>
      <w:bookmarkEnd w:id="33"/>
      <w:r w:rsidRPr="005F1FFA">
        <w:rPr>
          <w:rFonts w:ascii="Times New Roman" w:hAnsi="Times New Roman" w:cs="Times New Roman"/>
          <w:bCs/>
          <w:snapToGrid w:val="0"/>
          <w:sz w:val="28"/>
          <w:szCs w:val="28"/>
        </w:rPr>
        <w:t>тов.</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Д</w:t>
      </w:r>
      <w:bookmarkStart w:id="34" w:name="OCRUncertain286"/>
      <w:r w:rsidRPr="005F1FFA">
        <w:rPr>
          <w:rFonts w:ascii="Times New Roman" w:hAnsi="Times New Roman" w:cs="Times New Roman"/>
          <w:bCs/>
          <w:snapToGrid w:val="0"/>
          <w:sz w:val="28"/>
          <w:szCs w:val="28"/>
        </w:rPr>
        <w:t>л</w:t>
      </w:r>
      <w:bookmarkEnd w:id="34"/>
      <w:r w:rsidRPr="005F1FFA">
        <w:rPr>
          <w:rFonts w:ascii="Times New Roman" w:hAnsi="Times New Roman" w:cs="Times New Roman"/>
          <w:bCs/>
          <w:snapToGrid w:val="0"/>
          <w:sz w:val="28"/>
          <w:szCs w:val="28"/>
        </w:rPr>
        <w:t xml:space="preserve">я </w:t>
      </w:r>
      <w:bookmarkStart w:id="35" w:name="OCRUncertain287"/>
      <w:r w:rsidRPr="005F1FFA">
        <w:rPr>
          <w:rFonts w:ascii="Times New Roman" w:hAnsi="Times New Roman" w:cs="Times New Roman"/>
          <w:bCs/>
          <w:snapToGrid w:val="0"/>
          <w:sz w:val="28"/>
          <w:szCs w:val="28"/>
        </w:rPr>
        <w:t>и</w:t>
      </w:r>
      <w:bookmarkEnd w:id="35"/>
      <w:r w:rsidRPr="005F1FFA">
        <w:rPr>
          <w:rFonts w:ascii="Times New Roman" w:hAnsi="Times New Roman" w:cs="Times New Roman"/>
          <w:bCs/>
          <w:snapToGrid w:val="0"/>
          <w:sz w:val="28"/>
          <w:szCs w:val="28"/>
        </w:rPr>
        <w:t xml:space="preserve">ндукции </w:t>
      </w:r>
      <w:bookmarkStart w:id="36" w:name="OCRUncertain288"/>
      <w:proofErr w:type="spellStart"/>
      <w:r w:rsidRPr="005F1FFA">
        <w:rPr>
          <w:rFonts w:ascii="Times New Roman" w:hAnsi="Times New Roman" w:cs="Times New Roman"/>
          <w:bCs/>
          <w:snapToGrid w:val="0"/>
          <w:sz w:val="28"/>
          <w:szCs w:val="28"/>
        </w:rPr>
        <w:t>каллусогенеза</w:t>
      </w:r>
      <w:bookmarkEnd w:id="36"/>
      <w:proofErr w:type="spellEnd"/>
      <w:r w:rsidRPr="005F1FFA">
        <w:rPr>
          <w:rFonts w:ascii="Times New Roman" w:hAnsi="Times New Roman" w:cs="Times New Roman"/>
          <w:bCs/>
          <w:snapToGrid w:val="0"/>
          <w:sz w:val="28"/>
          <w:szCs w:val="28"/>
        </w:rPr>
        <w:t xml:space="preserve"> обычно </w:t>
      </w:r>
      <w:bookmarkStart w:id="37" w:name="OCRUncertain289"/>
      <w:r w:rsidRPr="005F1FFA">
        <w:rPr>
          <w:rFonts w:ascii="Times New Roman" w:hAnsi="Times New Roman" w:cs="Times New Roman"/>
          <w:bCs/>
          <w:snapToGrid w:val="0"/>
          <w:sz w:val="28"/>
          <w:szCs w:val="28"/>
        </w:rPr>
        <w:t>и</w:t>
      </w:r>
      <w:bookmarkEnd w:id="37"/>
      <w:r w:rsidRPr="005F1FFA">
        <w:rPr>
          <w:rFonts w:ascii="Times New Roman" w:hAnsi="Times New Roman" w:cs="Times New Roman"/>
          <w:bCs/>
          <w:snapToGrid w:val="0"/>
          <w:sz w:val="28"/>
          <w:szCs w:val="28"/>
        </w:rPr>
        <w:t xml:space="preserve">спользуют стерильные </w:t>
      </w:r>
      <w:bookmarkStart w:id="38" w:name="OCRUncertain290"/>
      <w:r w:rsidRPr="005F1FFA">
        <w:rPr>
          <w:rFonts w:ascii="Times New Roman" w:hAnsi="Times New Roman" w:cs="Times New Roman"/>
          <w:bCs/>
          <w:snapToGrid w:val="0"/>
          <w:sz w:val="28"/>
          <w:szCs w:val="28"/>
        </w:rPr>
        <w:t>проб</w:t>
      </w:r>
      <w:bookmarkEnd w:id="38"/>
      <w:r w:rsidRPr="005F1FFA">
        <w:rPr>
          <w:rFonts w:ascii="Times New Roman" w:hAnsi="Times New Roman" w:cs="Times New Roman"/>
          <w:bCs/>
          <w:snapToGrid w:val="0"/>
          <w:sz w:val="28"/>
          <w:szCs w:val="28"/>
        </w:rPr>
        <w:t>ирочные расте</w:t>
      </w:r>
      <w:bookmarkStart w:id="39" w:name="OCRUncertain293"/>
      <w:r w:rsidRPr="005F1FFA">
        <w:rPr>
          <w:rFonts w:ascii="Times New Roman" w:hAnsi="Times New Roman" w:cs="Times New Roman"/>
          <w:bCs/>
          <w:snapToGrid w:val="0"/>
          <w:sz w:val="28"/>
          <w:szCs w:val="28"/>
        </w:rPr>
        <w:t>н</w:t>
      </w:r>
      <w:bookmarkEnd w:id="39"/>
      <w:r w:rsidRPr="005F1FFA">
        <w:rPr>
          <w:rFonts w:ascii="Times New Roman" w:hAnsi="Times New Roman" w:cs="Times New Roman"/>
          <w:bCs/>
          <w:snapToGrid w:val="0"/>
          <w:sz w:val="28"/>
          <w:szCs w:val="28"/>
        </w:rPr>
        <w:t>ия</w:t>
      </w:r>
      <w:bookmarkStart w:id="40" w:name="OCRUncertain294"/>
      <w:r w:rsidRPr="005F1FFA">
        <w:rPr>
          <w:rFonts w:ascii="Times New Roman" w:hAnsi="Times New Roman" w:cs="Times New Roman"/>
          <w:bCs/>
          <w:snapToGrid w:val="0"/>
          <w:sz w:val="28"/>
          <w:szCs w:val="28"/>
        </w:rPr>
        <w:t>,</w:t>
      </w:r>
      <w:bookmarkEnd w:id="40"/>
      <w:r w:rsidRPr="005F1FFA">
        <w:rPr>
          <w:rFonts w:ascii="Times New Roman" w:hAnsi="Times New Roman" w:cs="Times New Roman"/>
          <w:bCs/>
          <w:snapToGrid w:val="0"/>
          <w:sz w:val="28"/>
          <w:szCs w:val="28"/>
        </w:rPr>
        <w:t xml:space="preserve"> выращенные из зароды</w:t>
      </w:r>
      <w:bookmarkStart w:id="41" w:name="OCRUncertain295"/>
      <w:r w:rsidRPr="005F1FFA">
        <w:rPr>
          <w:rFonts w:ascii="Times New Roman" w:hAnsi="Times New Roman" w:cs="Times New Roman"/>
          <w:bCs/>
          <w:snapToGrid w:val="0"/>
          <w:sz w:val="28"/>
          <w:szCs w:val="28"/>
        </w:rPr>
        <w:t>ш</w:t>
      </w:r>
      <w:bookmarkEnd w:id="41"/>
      <w:r w:rsidRPr="005F1FFA">
        <w:rPr>
          <w:rFonts w:ascii="Times New Roman" w:hAnsi="Times New Roman" w:cs="Times New Roman"/>
          <w:bCs/>
          <w:snapToGrid w:val="0"/>
          <w:sz w:val="28"/>
          <w:szCs w:val="28"/>
        </w:rPr>
        <w:t>е</w:t>
      </w:r>
      <w:bookmarkStart w:id="42" w:name="OCRUncertain296"/>
      <w:r w:rsidRPr="005F1FFA">
        <w:rPr>
          <w:rFonts w:ascii="Times New Roman" w:hAnsi="Times New Roman" w:cs="Times New Roman"/>
          <w:bCs/>
          <w:snapToGrid w:val="0"/>
          <w:sz w:val="28"/>
          <w:szCs w:val="28"/>
        </w:rPr>
        <w:t>й</w:t>
      </w:r>
      <w:bookmarkEnd w:id="42"/>
      <w:r w:rsidRPr="005F1FFA">
        <w:rPr>
          <w:rFonts w:ascii="Times New Roman" w:hAnsi="Times New Roman" w:cs="Times New Roman"/>
          <w:bCs/>
          <w:snapToGrid w:val="0"/>
          <w:sz w:val="28"/>
          <w:szCs w:val="28"/>
        </w:rPr>
        <w:t xml:space="preserve"> на средах б</w:t>
      </w:r>
      <w:bookmarkStart w:id="43" w:name="OCRUncertain297"/>
      <w:r w:rsidRPr="005F1FFA">
        <w:rPr>
          <w:rFonts w:ascii="Times New Roman" w:hAnsi="Times New Roman" w:cs="Times New Roman"/>
          <w:bCs/>
          <w:snapToGrid w:val="0"/>
          <w:sz w:val="28"/>
          <w:szCs w:val="28"/>
        </w:rPr>
        <w:t>е</w:t>
      </w:r>
      <w:bookmarkEnd w:id="43"/>
      <w:r w:rsidRPr="005F1FFA">
        <w:rPr>
          <w:rFonts w:ascii="Times New Roman" w:hAnsi="Times New Roman" w:cs="Times New Roman"/>
          <w:bCs/>
          <w:snapToGrid w:val="0"/>
          <w:sz w:val="28"/>
          <w:szCs w:val="28"/>
        </w:rPr>
        <w:t>з гормонов</w:t>
      </w:r>
      <w:bookmarkStart w:id="44" w:name="OCRUncertain298"/>
      <w:r w:rsidRPr="005F1FFA">
        <w:rPr>
          <w:rFonts w:ascii="Times New Roman" w:hAnsi="Times New Roman" w:cs="Times New Roman"/>
          <w:bCs/>
          <w:snapToGrid w:val="0"/>
          <w:sz w:val="28"/>
          <w:szCs w:val="28"/>
        </w:rPr>
        <w:t xml:space="preserve">. </w:t>
      </w:r>
      <w:bookmarkEnd w:id="44"/>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Растен</w:t>
      </w:r>
      <w:bookmarkStart w:id="45" w:name="OCRUncertain299"/>
      <w:r w:rsidRPr="005F1FFA">
        <w:rPr>
          <w:rFonts w:ascii="Times New Roman" w:hAnsi="Times New Roman" w:cs="Times New Roman"/>
          <w:bCs/>
          <w:snapToGrid w:val="0"/>
          <w:sz w:val="28"/>
          <w:szCs w:val="28"/>
        </w:rPr>
        <w:t>и</w:t>
      </w:r>
      <w:bookmarkEnd w:id="45"/>
      <w:r w:rsidRPr="005F1FFA">
        <w:rPr>
          <w:rFonts w:ascii="Times New Roman" w:hAnsi="Times New Roman" w:cs="Times New Roman"/>
          <w:bCs/>
          <w:snapToGrid w:val="0"/>
          <w:sz w:val="28"/>
          <w:szCs w:val="28"/>
        </w:rPr>
        <w:t>я для получения к</w:t>
      </w:r>
      <w:bookmarkStart w:id="46" w:name="OCRUncertain300"/>
      <w:r w:rsidRPr="005F1FFA">
        <w:rPr>
          <w:rFonts w:ascii="Times New Roman" w:hAnsi="Times New Roman" w:cs="Times New Roman"/>
          <w:bCs/>
          <w:snapToGrid w:val="0"/>
          <w:sz w:val="28"/>
          <w:szCs w:val="28"/>
        </w:rPr>
        <w:t>а</w:t>
      </w:r>
      <w:bookmarkEnd w:id="46"/>
      <w:r w:rsidRPr="005F1FFA">
        <w:rPr>
          <w:rFonts w:ascii="Times New Roman" w:hAnsi="Times New Roman" w:cs="Times New Roman"/>
          <w:bCs/>
          <w:snapToGrid w:val="0"/>
          <w:sz w:val="28"/>
          <w:szCs w:val="28"/>
        </w:rPr>
        <w:t xml:space="preserve">ллусов можно </w:t>
      </w:r>
      <w:bookmarkStart w:id="47" w:name="OCRUncertain301"/>
      <w:r w:rsidRPr="005F1FFA">
        <w:rPr>
          <w:rFonts w:ascii="Times New Roman" w:hAnsi="Times New Roman" w:cs="Times New Roman"/>
          <w:bCs/>
          <w:snapToGrid w:val="0"/>
          <w:sz w:val="28"/>
          <w:szCs w:val="28"/>
        </w:rPr>
        <w:t>вырастить</w:t>
      </w:r>
      <w:bookmarkEnd w:id="47"/>
      <w:r w:rsidRPr="005F1FFA">
        <w:rPr>
          <w:rFonts w:ascii="Times New Roman" w:hAnsi="Times New Roman" w:cs="Times New Roman"/>
          <w:bCs/>
          <w:snapToGrid w:val="0"/>
          <w:sz w:val="28"/>
          <w:szCs w:val="28"/>
        </w:rPr>
        <w:t xml:space="preserve"> в те</w:t>
      </w:r>
      <w:bookmarkStart w:id="48" w:name="OCRUncertain302"/>
      <w:r w:rsidRPr="005F1FFA">
        <w:rPr>
          <w:rFonts w:ascii="Times New Roman" w:hAnsi="Times New Roman" w:cs="Times New Roman"/>
          <w:bCs/>
          <w:snapToGrid w:val="0"/>
          <w:sz w:val="28"/>
          <w:szCs w:val="28"/>
        </w:rPr>
        <w:t>п</w:t>
      </w:r>
      <w:bookmarkEnd w:id="48"/>
      <w:r w:rsidRPr="005F1FFA">
        <w:rPr>
          <w:rFonts w:ascii="Times New Roman" w:hAnsi="Times New Roman" w:cs="Times New Roman"/>
          <w:bCs/>
          <w:snapToGrid w:val="0"/>
          <w:sz w:val="28"/>
          <w:szCs w:val="28"/>
        </w:rPr>
        <w:t xml:space="preserve">лице. </w:t>
      </w:r>
      <w:bookmarkStart w:id="49" w:name="OCRUncertain303"/>
      <w:r w:rsidRPr="005F1FFA">
        <w:rPr>
          <w:rFonts w:ascii="Times New Roman" w:hAnsi="Times New Roman" w:cs="Times New Roman"/>
          <w:bCs/>
          <w:snapToGrid w:val="0"/>
          <w:sz w:val="28"/>
          <w:szCs w:val="28"/>
        </w:rPr>
        <w:t>Для</w:t>
      </w:r>
      <w:bookmarkEnd w:id="49"/>
      <w:r w:rsidRPr="005F1FFA">
        <w:rPr>
          <w:rFonts w:ascii="Times New Roman" w:hAnsi="Times New Roman" w:cs="Times New Roman"/>
          <w:bCs/>
          <w:snapToGrid w:val="0"/>
          <w:sz w:val="28"/>
          <w:szCs w:val="28"/>
        </w:rPr>
        <w:t xml:space="preserve"> этого н</w:t>
      </w:r>
      <w:bookmarkStart w:id="50" w:name="OCRUncertain304"/>
      <w:r w:rsidRPr="005F1FFA">
        <w:rPr>
          <w:rFonts w:ascii="Times New Roman" w:hAnsi="Times New Roman" w:cs="Times New Roman"/>
          <w:bCs/>
          <w:snapToGrid w:val="0"/>
          <w:sz w:val="28"/>
          <w:szCs w:val="28"/>
        </w:rPr>
        <w:t>а</w:t>
      </w:r>
      <w:bookmarkEnd w:id="50"/>
      <w:r w:rsidRPr="005F1FFA">
        <w:rPr>
          <w:rFonts w:ascii="Times New Roman" w:hAnsi="Times New Roman" w:cs="Times New Roman"/>
          <w:bCs/>
          <w:snapToGrid w:val="0"/>
          <w:sz w:val="28"/>
          <w:szCs w:val="28"/>
        </w:rPr>
        <w:t>бух</w:t>
      </w:r>
      <w:bookmarkStart w:id="51" w:name="OCRUncertain305"/>
      <w:r w:rsidRPr="005F1FFA">
        <w:rPr>
          <w:rFonts w:ascii="Times New Roman" w:hAnsi="Times New Roman" w:cs="Times New Roman"/>
          <w:bCs/>
          <w:snapToGrid w:val="0"/>
          <w:sz w:val="28"/>
          <w:szCs w:val="28"/>
        </w:rPr>
        <w:t>ш</w:t>
      </w:r>
      <w:bookmarkEnd w:id="51"/>
      <w:r w:rsidRPr="005F1FFA">
        <w:rPr>
          <w:rFonts w:ascii="Times New Roman" w:hAnsi="Times New Roman" w:cs="Times New Roman"/>
          <w:bCs/>
          <w:snapToGrid w:val="0"/>
          <w:sz w:val="28"/>
          <w:szCs w:val="28"/>
        </w:rPr>
        <w:t xml:space="preserve">ие семена </w:t>
      </w:r>
      <w:bookmarkStart w:id="52" w:name="OCRUncertain306"/>
      <w:r w:rsidRPr="005F1FFA">
        <w:rPr>
          <w:rFonts w:ascii="Times New Roman" w:hAnsi="Times New Roman" w:cs="Times New Roman"/>
          <w:bCs/>
          <w:snapToGrid w:val="0"/>
          <w:sz w:val="28"/>
          <w:szCs w:val="28"/>
        </w:rPr>
        <w:t>п</w:t>
      </w:r>
      <w:bookmarkEnd w:id="52"/>
      <w:r w:rsidRPr="005F1FFA">
        <w:rPr>
          <w:rFonts w:ascii="Times New Roman" w:hAnsi="Times New Roman" w:cs="Times New Roman"/>
          <w:bCs/>
          <w:snapToGrid w:val="0"/>
          <w:sz w:val="28"/>
          <w:szCs w:val="28"/>
        </w:rPr>
        <w:t>омещают на 5 недель в холодную кам</w:t>
      </w:r>
      <w:bookmarkStart w:id="53" w:name="OCRUncertain308"/>
      <w:r w:rsidRPr="005F1FFA">
        <w:rPr>
          <w:rFonts w:ascii="Times New Roman" w:hAnsi="Times New Roman" w:cs="Times New Roman"/>
          <w:bCs/>
          <w:snapToGrid w:val="0"/>
          <w:sz w:val="28"/>
          <w:szCs w:val="28"/>
        </w:rPr>
        <w:t>е</w:t>
      </w:r>
      <w:bookmarkEnd w:id="53"/>
      <w:r w:rsidRPr="005F1FFA">
        <w:rPr>
          <w:rFonts w:ascii="Times New Roman" w:hAnsi="Times New Roman" w:cs="Times New Roman"/>
          <w:bCs/>
          <w:snapToGrid w:val="0"/>
          <w:sz w:val="28"/>
          <w:szCs w:val="28"/>
        </w:rPr>
        <w:t xml:space="preserve">ру </w:t>
      </w:r>
      <w:bookmarkStart w:id="54" w:name="OCRUncertain309"/>
      <w:r w:rsidRPr="005F1FFA">
        <w:rPr>
          <w:rFonts w:ascii="Times New Roman" w:hAnsi="Times New Roman" w:cs="Times New Roman"/>
          <w:bCs/>
          <w:snapToGrid w:val="0"/>
          <w:sz w:val="28"/>
          <w:szCs w:val="28"/>
        </w:rPr>
        <w:t xml:space="preserve">на </w:t>
      </w:r>
      <w:bookmarkEnd w:id="54"/>
      <w:r w:rsidRPr="005F1FFA">
        <w:rPr>
          <w:rFonts w:ascii="Times New Roman" w:hAnsi="Times New Roman" w:cs="Times New Roman"/>
          <w:bCs/>
          <w:snapToGrid w:val="0"/>
          <w:sz w:val="28"/>
          <w:szCs w:val="28"/>
        </w:rPr>
        <w:t>яров</w:t>
      </w:r>
      <w:bookmarkStart w:id="55" w:name="OCRUncertain310"/>
      <w:r w:rsidRPr="005F1FFA">
        <w:rPr>
          <w:rFonts w:ascii="Times New Roman" w:hAnsi="Times New Roman" w:cs="Times New Roman"/>
          <w:bCs/>
          <w:snapToGrid w:val="0"/>
          <w:sz w:val="28"/>
          <w:szCs w:val="28"/>
        </w:rPr>
        <w:t>и</w:t>
      </w:r>
      <w:bookmarkEnd w:id="55"/>
      <w:r w:rsidRPr="005F1FFA">
        <w:rPr>
          <w:rFonts w:ascii="Times New Roman" w:hAnsi="Times New Roman" w:cs="Times New Roman"/>
          <w:bCs/>
          <w:snapToGrid w:val="0"/>
          <w:sz w:val="28"/>
          <w:szCs w:val="28"/>
        </w:rPr>
        <w:t>зацию пр</w:t>
      </w:r>
      <w:bookmarkStart w:id="56" w:name="OCRUncertain311"/>
      <w:r w:rsidRPr="005F1FFA">
        <w:rPr>
          <w:rFonts w:ascii="Times New Roman" w:hAnsi="Times New Roman" w:cs="Times New Roman"/>
          <w:bCs/>
          <w:snapToGrid w:val="0"/>
          <w:sz w:val="28"/>
          <w:szCs w:val="28"/>
        </w:rPr>
        <w:t>и</w:t>
      </w:r>
      <w:bookmarkEnd w:id="56"/>
      <w:r w:rsidRPr="005F1FFA">
        <w:rPr>
          <w:rFonts w:ascii="Times New Roman" w:hAnsi="Times New Roman" w:cs="Times New Roman"/>
          <w:bCs/>
          <w:noProof/>
          <w:snapToGrid w:val="0"/>
          <w:sz w:val="28"/>
          <w:szCs w:val="28"/>
        </w:rPr>
        <w:t xml:space="preserve"> 2</w:t>
      </w:r>
      <w:r w:rsidRPr="005F1FFA">
        <w:rPr>
          <w:rFonts w:ascii="Times New Roman" w:hAnsi="Times New Roman" w:cs="Times New Roman"/>
          <w:bCs/>
          <w:noProof/>
          <w:snapToGrid w:val="0"/>
          <w:sz w:val="28"/>
          <w:szCs w:val="28"/>
          <w:vertAlign w:val="superscript"/>
        </w:rPr>
        <w:t>о</w:t>
      </w:r>
      <w:r w:rsidRPr="005F1FFA">
        <w:rPr>
          <w:rFonts w:ascii="Times New Roman" w:hAnsi="Times New Roman" w:cs="Times New Roman"/>
          <w:bCs/>
          <w:noProof/>
          <w:snapToGrid w:val="0"/>
          <w:sz w:val="28"/>
          <w:szCs w:val="28"/>
        </w:rPr>
        <w:t xml:space="preserve">С, </w:t>
      </w:r>
      <w:r w:rsidRPr="005F1FFA">
        <w:rPr>
          <w:rFonts w:ascii="Times New Roman" w:hAnsi="Times New Roman" w:cs="Times New Roman"/>
          <w:bCs/>
          <w:snapToGrid w:val="0"/>
          <w:sz w:val="28"/>
          <w:szCs w:val="28"/>
        </w:rPr>
        <w:t>проростки высаживают в вегетац</w:t>
      </w:r>
      <w:bookmarkStart w:id="57" w:name="OCRUncertain313"/>
      <w:r w:rsidRPr="005F1FFA">
        <w:rPr>
          <w:rFonts w:ascii="Times New Roman" w:hAnsi="Times New Roman" w:cs="Times New Roman"/>
          <w:bCs/>
          <w:snapToGrid w:val="0"/>
          <w:sz w:val="28"/>
          <w:szCs w:val="28"/>
        </w:rPr>
        <w:t>и</w:t>
      </w:r>
      <w:bookmarkEnd w:id="57"/>
      <w:r w:rsidRPr="005F1FFA">
        <w:rPr>
          <w:rFonts w:ascii="Times New Roman" w:hAnsi="Times New Roman" w:cs="Times New Roman"/>
          <w:bCs/>
          <w:snapToGrid w:val="0"/>
          <w:sz w:val="28"/>
          <w:szCs w:val="28"/>
        </w:rPr>
        <w:t xml:space="preserve">онные </w:t>
      </w:r>
      <w:bookmarkStart w:id="58" w:name="OCRUncertain314"/>
      <w:r w:rsidRPr="005F1FFA">
        <w:rPr>
          <w:rFonts w:ascii="Times New Roman" w:hAnsi="Times New Roman" w:cs="Times New Roman"/>
          <w:bCs/>
          <w:snapToGrid w:val="0"/>
          <w:sz w:val="28"/>
          <w:szCs w:val="28"/>
        </w:rPr>
        <w:t>с</w:t>
      </w:r>
      <w:bookmarkEnd w:id="58"/>
      <w:r w:rsidRPr="005F1FFA">
        <w:rPr>
          <w:rFonts w:ascii="Times New Roman" w:hAnsi="Times New Roman" w:cs="Times New Roman"/>
          <w:bCs/>
          <w:snapToGrid w:val="0"/>
          <w:sz w:val="28"/>
          <w:szCs w:val="28"/>
        </w:rPr>
        <w:t>о</w:t>
      </w:r>
      <w:bookmarkStart w:id="59" w:name="OCRUncertain315"/>
      <w:r w:rsidRPr="005F1FFA">
        <w:rPr>
          <w:rFonts w:ascii="Times New Roman" w:hAnsi="Times New Roman" w:cs="Times New Roman"/>
          <w:bCs/>
          <w:snapToGrid w:val="0"/>
          <w:sz w:val="28"/>
          <w:szCs w:val="28"/>
        </w:rPr>
        <w:t>с</w:t>
      </w:r>
      <w:bookmarkEnd w:id="59"/>
      <w:r w:rsidRPr="005F1FFA">
        <w:rPr>
          <w:rFonts w:ascii="Times New Roman" w:hAnsi="Times New Roman" w:cs="Times New Roman"/>
          <w:bCs/>
          <w:snapToGrid w:val="0"/>
          <w:sz w:val="28"/>
          <w:szCs w:val="28"/>
        </w:rPr>
        <w:t xml:space="preserve">уды и выращивают до </w:t>
      </w:r>
      <w:bookmarkStart w:id="60" w:name="OCRUncertain317"/>
      <w:r w:rsidRPr="005F1FFA">
        <w:rPr>
          <w:rFonts w:ascii="Times New Roman" w:hAnsi="Times New Roman" w:cs="Times New Roman"/>
          <w:bCs/>
          <w:snapToGrid w:val="0"/>
          <w:sz w:val="28"/>
          <w:szCs w:val="28"/>
        </w:rPr>
        <w:t>достижения</w:t>
      </w:r>
      <w:bookmarkEnd w:id="60"/>
      <w:r w:rsidRPr="005F1FFA">
        <w:rPr>
          <w:rFonts w:ascii="Times New Roman" w:hAnsi="Times New Roman" w:cs="Times New Roman"/>
          <w:bCs/>
          <w:snapToGrid w:val="0"/>
          <w:sz w:val="28"/>
          <w:szCs w:val="28"/>
        </w:rPr>
        <w:t xml:space="preserve"> молочно</w:t>
      </w:r>
      <w:bookmarkStart w:id="61" w:name="OCRUncertain318"/>
      <w:r w:rsidRPr="005F1FFA">
        <w:rPr>
          <w:rFonts w:ascii="Times New Roman" w:hAnsi="Times New Roman" w:cs="Times New Roman"/>
          <w:bCs/>
          <w:snapToGrid w:val="0"/>
          <w:sz w:val="28"/>
          <w:szCs w:val="28"/>
        </w:rPr>
        <w:t>ю</w:t>
      </w:r>
      <w:bookmarkEnd w:id="61"/>
      <w:r w:rsidRPr="005F1FFA">
        <w:rPr>
          <w:rFonts w:ascii="Times New Roman" w:hAnsi="Times New Roman" w:cs="Times New Roman"/>
          <w:bCs/>
          <w:snapToGrid w:val="0"/>
          <w:sz w:val="28"/>
          <w:szCs w:val="28"/>
        </w:rPr>
        <w:t xml:space="preserve"> спелост</w:t>
      </w:r>
      <w:bookmarkStart w:id="62" w:name="OCRUncertain319"/>
      <w:r w:rsidRPr="005F1FFA">
        <w:rPr>
          <w:rFonts w:ascii="Times New Roman" w:hAnsi="Times New Roman" w:cs="Times New Roman"/>
          <w:bCs/>
          <w:snapToGrid w:val="0"/>
          <w:sz w:val="28"/>
          <w:szCs w:val="28"/>
        </w:rPr>
        <w:t>и</w:t>
      </w:r>
      <w:bookmarkEnd w:id="62"/>
      <w:r w:rsidRPr="005F1FFA">
        <w:rPr>
          <w:rFonts w:ascii="Times New Roman" w:hAnsi="Times New Roman" w:cs="Times New Roman"/>
          <w:bCs/>
          <w:snapToGrid w:val="0"/>
          <w:sz w:val="28"/>
          <w:szCs w:val="28"/>
        </w:rPr>
        <w:t xml:space="preserve">. Незрелые </w:t>
      </w:r>
      <w:bookmarkStart w:id="63" w:name="OCRUncertain320"/>
      <w:r w:rsidRPr="005F1FFA">
        <w:rPr>
          <w:rFonts w:ascii="Times New Roman" w:hAnsi="Times New Roman" w:cs="Times New Roman"/>
          <w:bCs/>
          <w:snapToGrid w:val="0"/>
          <w:sz w:val="28"/>
          <w:szCs w:val="28"/>
        </w:rPr>
        <w:t>з</w:t>
      </w:r>
      <w:bookmarkEnd w:id="63"/>
      <w:r w:rsidRPr="005F1FFA">
        <w:rPr>
          <w:rFonts w:ascii="Times New Roman" w:hAnsi="Times New Roman" w:cs="Times New Roman"/>
          <w:bCs/>
          <w:snapToGrid w:val="0"/>
          <w:sz w:val="28"/>
          <w:szCs w:val="28"/>
        </w:rPr>
        <w:t>ароды</w:t>
      </w:r>
      <w:bookmarkStart w:id="64" w:name="OCRUncertain321"/>
      <w:r w:rsidRPr="005F1FFA">
        <w:rPr>
          <w:rFonts w:ascii="Times New Roman" w:hAnsi="Times New Roman" w:cs="Times New Roman"/>
          <w:bCs/>
          <w:snapToGrid w:val="0"/>
          <w:sz w:val="28"/>
          <w:szCs w:val="28"/>
        </w:rPr>
        <w:t>ш</w:t>
      </w:r>
      <w:bookmarkEnd w:id="64"/>
      <w:r w:rsidRPr="005F1FFA">
        <w:rPr>
          <w:rFonts w:ascii="Times New Roman" w:hAnsi="Times New Roman" w:cs="Times New Roman"/>
          <w:bCs/>
          <w:snapToGrid w:val="0"/>
          <w:sz w:val="28"/>
          <w:szCs w:val="28"/>
        </w:rPr>
        <w:t>и выд</w:t>
      </w:r>
      <w:bookmarkStart w:id="65" w:name="OCRUncertain322"/>
      <w:r w:rsidRPr="005F1FFA">
        <w:rPr>
          <w:rFonts w:ascii="Times New Roman" w:hAnsi="Times New Roman" w:cs="Times New Roman"/>
          <w:bCs/>
          <w:snapToGrid w:val="0"/>
          <w:sz w:val="28"/>
          <w:szCs w:val="28"/>
        </w:rPr>
        <w:t>е</w:t>
      </w:r>
      <w:bookmarkEnd w:id="65"/>
      <w:r w:rsidRPr="005F1FFA">
        <w:rPr>
          <w:rFonts w:ascii="Times New Roman" w:hAnsi="Times New Roman" w:cs="Times New Roman"/>
          <w:bCs/>
          <w:snapToGrid w:val="0"/>
          <w:sz w:val="28"/>
          <w:szCs w:val="28"/>
        </w:rPr>
        <w:t>ляют и пер</w:t>
      </w:r>
      <w:bookmarkStart w:id="66" w:name="OCRUncertain323"/>
      <w:r w:rsidRPr="005F1FFA">
        <w:rPr>
          <w:rFonts w:ascii="Times New Roman" w:hAnsi="Times New Roman" w:cs="Times New Roman"/>
          <w:bCs/>
          <w:snapToGrid w:val="0"/>
          <w:sz w:val="28"/>
          <w:szCs w:val="28"/>
        </w:rPr>
        <w:t>е</w:t>
      </w:r>
      <w:bookmarkEnd w:id="66"/>
      <w:r w:rsidRPr="005F1FFA">
        <w:rPr>
          <w:rFonts w:ascii="Times New Roman" w:hAnsi="Times New Roman" w:cs="Times New Roman"/>
          <w:bCs/>
          <w:snapToGrid w:val="0"/>
          <w:sz w:val="28"/>
          <w:szCs w:val="28"/>
        </w:rPr>
        <w:t>нос</w:t>
      </w:r>
      <w:bookmarkStart w:id="67" w:name="OCRUncertain324"/>
      <w:r w:rsidRPr="005F1FFA">
        <w:rPr>
          <w:rFonts w:ascii="Times New Roman" w:hAnsi="Times New Roman" w:cs="Times New Roman"/>
          <w:bCs/>
          <w:snapToGrid w:val="0"/>
          <w:sz w:val="28"/>
          <w:szCs w:val="28"/>
        </w:rPr>
        <w:t>я</w:t>
      </w:r>
      <w:bookmarkEnd w:id="67"/>
      <w:r w:rsidRPr="005F1FFA">
        <w:rPr>
          <w:rFonts w:ascii="Times New Roman" w:hAnsi="Times New Roman" w:cs="Times New Roman"/>
          <w:bCs/>
          <w:snapToGrid w:val="0"/>
          <w:sz w:val="28"/>
          <w:szCs w:val="28"/>
        </w:rPr>
        <w:t xml:space="preserve">т на </w:t>
      </w:r>
      <w:bookmarkStart w:id="68" w:name="OCRUncertain325"/>
      <w:r w:rsidRPr="005F1FFA">
        <w:rPr>
          <w:rFonts w:ascii="Times New Roman" w:hAnsi="Times New Roman" w:cs="Times New Roman"/>
          <w:bCs/>
          <w:snapToGrid w:val="0"/>
          <w:sz w:val="28"/>
          <w:szCs w:val="28"/>
        </w:rPr>
        <w:t>пи</w:t>
      </w:r>
      <w:bookmarkEnd w:id="68"/>
      <w:r w:rsidRPr="005F1FFA">
        <w:rPr>
          <w:rFonts w:ascii="Times New Roman" w:hAnsi="Times New Roman" w:cs="Times New Roman"/>
          <w:bCs/>
          <w:snapToGrid w:val="0"/>
          <w:sz w:val="28"/>
          <w:szCs w:val="28"/>
        </w:rPr>
        <w:t>тательные среды.</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0B6B2B">
        <w:rPr>
          <w:rFonts w:ascii="Times New Roman" w:hAnsi="Times New Roman" w:cs="Times New Roman"/>
          <w:b/>
          <w:bCs/>
          <w:snapToGrid w:val="0"/>
          <w:sz w:val="28"/>
          <w:szCs w:val="28"/>
        </w:rPr>
        <w:t xml:space="preserve">Материалы </w:t>
      </w:r>
      <w:bookmarkStart w:id="69" w:name="OCRUncertain326"/>
      <w:r w:rsidRPr="000B6B2B">
        <w:rPr>
          <w:rFonts w:ascii="Times New Roman" w:hAnsi="Times New Roman" w:cs="Times New Roman"/>
          <w:b/>
          <w:bCs/>
          <w:snapToGrid w:val="0"/>
          <w:sz w:val="28"/>
          <w:szCs w:val="28"/>
        </w:rPr>
        <w:t>и</w:t>
      </w:r>
      <w:bookmarkEnd w:id="69"/>
      <w:r w:rsidRPr="000B6B2B">
        <w:rPr>
          <w:rFonts w:ascii="Times New Roman" w:hAnsi="Times New Roman" w:cs="Times New Roman"/>
          <w:b/>
          <w:bCs/>
          <w:snapToGrid w:val="0"/>
          <w:sz w:val="28"/>
          <w:szCs w:val="28"/>
        </w:rPr>
        <w:t xml:space="preserve"> обору</w:t>
      </w:r>
      <w:bookmarkStart w:id="70" w:name="OCRUncertain327"/>
      <w:r w:rsidRPr="000B6B2B">
        <w:rPr>
          <w:rFonts w:ascii="Times New Roman" w:hAnsi="Times New Roman" w:cs="Times New Roman"/>
          <w:b/>
          <w:bCs/>
          <w:snapToGrid w:val="0"/>
          <w:sz w:val="28"/>
          <w:szCs w:val="28"/>
        </w:rPr>
        <w:t>д</w:t>
      </w:r>
      <w:bookmarkEnd w:id="70"/>
      <w:r w:rsidRPr="000B6B2B">
        <w:rPr>
          <w:rFonts w:ascii="Times New Roman" w:hAnsi="Times New Roman" w:cs="Times New Roman"/>
          <w:b/>
          <w:bCs/>
          <w:snapToGrid w:val="0"/>
          <w:sz w:val="28"/>
          <w:szCs w:val="28"/>
        </w:rPr>
        <w:t>ован</w:t>
      </w:r>
      <w:bookmarkStart w:id="71" w:name="OCRUncertain328"/>
      <w:r w:rsidRPr="000B6B2B">
        <w:rPr>
          <w:rFonts w:ascii="Times New Roman" w:hAnsi="Times New Roman" w:cs="Times New Roman"/>
          <w:b/>
          <w:bCs/>
          <w:snapToGrid w:val="0"/>
          <w:sz w:val="28"/>
          <w:szCs w:val="28"/>
        </w:rPr>
        <w:t>и</w:t>
      </w:r>
      <w:bookmarkEnd w:id="71"/>
      <w:r w:rsidRPr="000B6B2B">
        <w:rPr>
          <w:rFonts w:ascii="Times New Roman" w:hAnsi="Times New Roman" w:cs="Times New Roman"/>
          <w:b/>
          <w:bCs/>
          <w:snapToGrid w:val="0"/>
          <w:sz w:val="28"/>
          <w:szCs w:val="28"/>
        </w:rPr>
        <w:t>е</w:t>
      </w:r>
      <w:r w:rsidRPr="005F1FFA">
        <w:rPr>
          <w:rFonts w:ascii="Times New Roman" w:hAnsi="Times New Roman" w:cs="Times New Roman"/>
          <w:bCs/>
          <w:snapToGrid w:val="0"/>
          <w:sz w:val="28"/>
          <w:szCs w:val="28"/>
          <w:u w:val="single"/>
        </w:rPr>
        <w:t>.</w:t>
      </w:r>
      <w:r w:rsidRPr="005F1FFA">
        <w:rPr>
          <w:rFonts w:ascii="Times New Roman" w:hAnsi="Times New Roman" w:cs="Times New Roman"/>
          <w:bCs/>
          <w:snapToGrid w:val="0"/>
          <w:sz w:val="28"/>
          <w:szCs w:val="28"/>
        </w:rPr>
        <w:t xml:space="preserve"> </w:t>
      </w:r>
      <w:bookmarkStart w:id="72" w:name="OCRUncertain329"/>
      <w:proofErr w:type="spellStart"/>
      <w:r w:rsidRPr="005F1FFA">
        <w:rPr>
          <w:rFonts w:ascii="Times New Roman" w:hAnsi="Times New Roman" w:cs="Times New Roman"/>
          <w:bCs/>
          <w:snapToGrid w:val="0"/>
          <w:sz w:val="28"/>
          <w:szCs w:val="28"/>
        </w:rPr>
        <w:t>Ламинар</w:t>
      </w:r>
      <w:proofErr w:type="spellEnd"/>
      <w:r w:rsidRPr="005F1FFA">
        <w:rPr>
          <w:rFonts w:ascii="Times New Roman" w:hAnsi="Times New Roman" w:cs="Times New Roman"/>
          <w:bCs/>
          <w:snapToGrid w:val="0"/>
          <w:sz w:val="28"/>
          <w:szCs w:val="28"/>
        </w:rPr>
        <w:t>-бокс,</w:t>
      </w:r>
      <w:bookmarkEnd w:id="72"/>
      <w:r w:rsidRPr="005F1FFA">
        <w:rPr>
          <w:rFonts w:ascii="Times New Roman" w:hAnsi="Times New Roman" w:cs="Times New Roman"/>
          <w:bCs/>
          <w:snapToGrid w:val="0"/>
          <w:sz w:val="28"/>
          <w:szCs w:val="28"/>
        </w:rPr>
        <w:t xml:space="preserve"> </w:t>
      </w:r>
      <w:bookmarkStart w:id="73" w:name="OCRUncertain330"/>
      <w:r w:rsidRPr="005F1FFA">
        <w:rPr>
          <w:rFonts w:ascii="Times New Roman" w:hAnsi="Times New Roman" w:cs="Times New Roman"/>
          <w:bCs/>
          <w:snapToGrid w:val="0"/>
          <w:sz w:val="28"/>
          <w:szCs w:val="28"/>
        </w:rPr>
        <w:t>пробирки</w:t>
      </w:r>
      <w:bookmarkEnd w:id="73"/>
      <w:r w:rsidRPr="005F1FFA">
        <w:rPr>
          <w:rFonts w:ascii="Times New Roman" w:hAnsi="Times New Roman" w:cs="Times New Roman"/>
          <w:bCs/>
          <w:snapToGrid w:val="0"/>
          <w:sz w:val="28"/>
          <w:szCs w:val="28"/>
        </w:rPr>
        <w:t xml:space="preserve"> с </w:t>
      </w:r>
      <w:bookmarkStart w:id="74" w:name="OCRUncertain331"/>
      <w:r w:rsidRPr="005F1FFA">
        <w:rPr>
          <w:rFonts w:ascii="Times New Roman" w:hAnsi="Times New Roman" w:cs="Times New Roman"/>
          <w:bCs/>
          <w:snapToGrid w:val="0"/>
          <w:sz w:val="28"/>
          <w:szCs w:val="28"/>
        </w:rPr>
        <w:t>пи</w:t>
      </w:r>
      <w:bookmarkEnd w:id="74"/>
      <w:r w:rsidRPr="005F1FFA">
        <w:rPr>
          <w:rFonts w:ascii="Times New Roman" w:hAnsi="Times New Roman" w:cs="Times New Roman"/>
          <w:bCs/>
          <w:snapToGrid w:val="0"/>
          <w:sz w:val="28"/>
          <w:szCs w:val="28"/>
        </w:rPr>
        <w:t>тат</w:t>
      </w:r>
      <w:bookmarkStart w:id="75" w:name="OCRUncertain332"/>
      <w:r w:rsidRPr="005F1FFA">
        <w:rPr>
          <w:rFonts w:ascii="Times New Roman" w:hAnsi="Times New Roman" w:cs="Times New Roman"/>
          <w:bCs/>
          <w:snapToGrid w:val="0"/>
          <w:sz w:val="28"/>
          <w:szCs w:val="28"/>
        </w:rPr>
        <w:t>е</w:t>
      </w:r>
      <w:bookmarkEnd w:id="75"/>
      <w:r w:rsidRPr="005F1FFA">
        <w:rPr>
          <w:rFonts w:ascii="Times New Roman" w:hAnsi="Times New Roman" w:cs="Times New Roman"/>
          <w:bCs/>
          <w:snapToGrid w:val="0"/>
          <w:sz w:val="28"/>
          <w:szCs w:val="28"/>
        </w:rPr>
        <w:t>льно</w:t>
      </w:r>
      <w:bookmarkStart w:id="76" w:name="OCRUncertain333"/>
      <w:r w:rsidRPr="005F1FFA">
        <w:rPr>
          <w:rFonts w:ascii="Times New Roman" w:hAnsi="Times New Roman" w:cs="Times New Roman"/>
          <w:bCs/>
          <w:snapToGrid w:val="0"/>
          <w:sz w:val="28"/>
          <w:szCs w:val="28"/>
        </w:rPr>
        <w:t xml:space="preserve">й </w:t>
      </w:r>
      <w:bookmarkEnd w:id="76"/>
      <w:r w:rsidRPr="005F1FFA">
        <w:rPr>
          <w:rFonts w:ascii="Times New Roman" w:hAnsi="Times New Roman" w:cs="Times New Roman"/>
          <w:bCs/>
          <w:snapToGrid w:val="0"/>
          <w:sz w:val="28"/>
          <w:szCs w:val="28"/>
        </w:rPr>
        <w:t>средой</w:t>
      </w:r>
      <w:bookmarkStart w:id="77" w:name="OCRUncertain334"/>
      <w:r w:rsidRPr="005F1FFA">
        <w:rPr>
          <w:rFonts w:ascii="Times New Roman" w:hAnsi="Times New Roman" w:cs="Times New Roman"/>
          <w:bCs/>
          <w:snapToGrid w:val="0"/>
          <w:sz w:val="28"/>
          <w:szCs w:val="28"/>
        </w:rPr>
        <w:t>,</w:t>
      </w:r>
      <w:bookmarkEnd w:id="77"/>
      <w:r w:rsidRPr="005F1FFA">
        <w:rPr>
          <w:rFonts w:ascii="Times New Roman" w:hAnsi="Times New Roman" w:cs="Times New Roman"/>
          <w:bCs/>
          <w:snapToGrid w:val="0"/>
          <w:sz w:val="28"/>
          <w:szCs w:val="28"/>
        </w:rPr>
        <w:t xml:space="preserve"> проб</w:t>
      </w:r>
      <w:bookmarkStart w:id="78" w:name="OCRUncertain335"/>
      <w:r w:rsidRPr="005F1FFA">
        <w:rPr>
          <w:rFonts w:ascii="Times New Roman" w:hAnsi="Times New Roman" w:cs="Times New Roman"/>
          <w:bCs/>
          <w:snapToGrid w:val="0"/>
          <w:sz w:val="28"/>
          <w:szCs w:val="28"/>
        </w:rPr>
        <w:t>и</w:t>
      </w:r>
      <w:bookmarkEnd w:id="78"/>
      <w:r w:rsidRPr="005F1FFA">
        <w:rPr>
          <w:rFonts w:ascii="Times New Roman" w:hAnsi="Times New Roman" w:cs="Times New Roman"/>
          <w:bCs/>
          <w:snapToGrid w:val="0"/>
          <w:sz w:val="28"/>
          <w:szCs w:val="28"/>
        </w:rPr>
        <w:t xml:space="preserve">рки </w:t>
      </w:r>
      <w:bookmarkStart w:id="79" w:name="OCRUncertain336"/>
      <w:r w:rsidRPr="005F1FFA">
        <w:rPr>
          <w:rFonts w:ascii="Times New Roman" w:hAnsi="Times New Roman" w:cs="Times New Roman"/>
          <w:bCs/>
          <w:snapToGrid w:val="0"/>
          <w:sz w:val="28"/>
          <w:szCs w:val="28"/>
        </w:rPr>
        <w:t>с</w:t>
      </w:r>
      <w:bookmarkEnd w:id="79"/>
      <w:r w:rsidRPr="005F1FFA">
        <w:rPr>
          <w:rFonts w:ascii="Times New Roman" w:hAnsi="Times New Roman" w:cs="Times New Roman"/>
          <w:bCs/>
          <w:snapToGrid w:val="0"/>
          <w:sz w:val="28"/>
          <w:szCs w:val="28"/>
        </w:rPr>
        <w:t xml:space="preserve">о стерильными растениями, колосья </w:t>
      </w:r>
      <w:bookmarkStart w:id="80" w:name="OCRUncertain337"/>
      <w:r w:rsidRPr="005F1FFA">
        <w:rPr>
          <w:rFonts w:ascii="Times New Roman" w:hAnsi="Times New Roman" w:cs="Times New Roman"/>
          <w:bCs/>
          <w:snapToGrid w:val="0"/>
          <w:sz w:val="28"/>
          <w:szCs w:val="28"/>
        </w:rPr>
        <w:t>п</w:t>
      </w:r>
      <w:bookmarkEnd w:id="80"/>
      <w:r w:rsidRPr="005F1FFA">
        <w:rPr>
          <w:rFonts w:ascii="Times New Roman" w:hAnsi="Times New Roman" w:cs="Times New Roman"/>
          <w:bCs/>
          <w:snapToGrid w:val="0"/>
          <w:sz w:val="28"/>
          <w:szCs w:val="28"/>
        </w:rPr>
        <w:t>шен</w:t>
      </w:r>
      <w:bookmarkStart w:id="81" w:name="OCRUncertain338"/>
      <w:r w:rsidRPr="005F1FFA">
        <w:rPr>
          <w:rFonts w:ascii="Times New Roman" w:hAnsi="Times New Roman" w:cs="Times New Roman"/>
          <w:bCs/>
          <w:snapToGrid w:val="0"/>
          <w:sz w:val="28"/>
          <w:szCs w:val="28"/>
        </w:rPr>
        <w:t>и</w:t>
      </w:r>
      <w:bookmarkEnd w:id="81"/>
      <w:r w:rsidRPr="005F1FFA">
        <w:rPr>
          <w:rFonts w:ascii="Times New Roman" w:hAnsi="Times New Roman" w:cs="Times New Roman"/>
          <w:bCs/>
          <w:snapToGrid w:val="0"/>
          <w:sz w:val="28"/>
          <w:szCs w:val="28"/>
        </w:rPr>
        <w:t>цы в ст</w:t>
      </w:r>
      <w:bookmarkStart w:id="82" w:name="OCRUncertain339"/>
      <w:r w:rsidRPr="005F1FFA">
        <w:rPr>
          <w:rFonts w:ascii="Times New Roman" w:hAnsi="Times New Roman" w:cs="Times New Roman"/>
          <w:bCs/>
          <w:snapToGrid w:val="0"/>
          <w:sz w:val="28"/>
          <w:szCs w:val="28"/>
        </w:rPr>
        <w:t>а</w:t>
      </w:r>
      <w:bookmarkStart w:id="83" w:name="OCRUncertain340"/>
      <w:bookmarkEnd w:id="82"/>
      <w:r w:rsidRPr="005F1FFA">
        <w:rPr>
          <w:rFonts w:ascii="Times New Roman" w:hAnsi="Times New Roman" w:cs="Times New Roman"/>
          <w:bCs/>
          <w:snapToGrid w:val="0"/>
          <w:sz w:val="28"/>
          <w:szCs w:val="28"/>
        </w:rPr>
        <w:t>ди</w:t>
      </w:r>
      <w:bookmarkEnd w:id="83"/>
      <w:r w:rsidRPr="005F1FFA">
        <w:rPr>
          <w:rFonts w:ascii="Times New Roman" w:hAnsi="Times New Roman" w:cs="Times New Roman"/>
          <w:bCs/>
          <w:snapToGrid w:val="0"/>
          <w:sz w:val="28"/>
          <w:szCs w:val="28"/>
        </w:rPr>
        <w:t>и молочно</w:t>
      </w:r>
      <w:bookmarkStart w:id="84" w:name="OCRUncertain341"/>
      <w:r w:rsidRPr="005F1FFA">
        <w:rPr>
          <w:rFonts w:ascii="Times New Roman" w:hAnsi="Times New Roman" w:cs="Times New Roman"/>
          <w:bCs/>
          <w:snapToGrid w:val="0"/>
          <w:sz w:val="28"/>
          <w:szCs w:val="28"/>
        </w:rPr>
        <w:t>й</w:t>
      </w:r>
      <w:bookmarkEnd w:id="84"/>
      <w:r w:rsidRPr="005F1FFA">
        <w:rPr>
          <w:rFonts w:ascii="Times New Roman" w:hAnsi="Times New Roman" w:cs="Times New Roman"/>
          <w:bCs/>
          <w:snapToGrid w:val="0"/>
          <w:sz w:val="28"/>
          <w:szCs w:val="28"/>
        </w:rPr>
        <w:t xml:space="preserve"> с</w:t>
      </w:r>
      <w:bookmarkStart w:id="85" w:name="OCRUncertain342"/>
      <w:r w:rsidRPr="005F1FFA">
        <w:rPr>
          <w:rFonts w:ascii="Times New Roman" w:hAnsi="Times New Roman" w:cs="Times New Roman"/>
          <w:bCs/>
          <w:snapToGrid w:val="0"/>
          <w:sz w:val="28"/>
          <w:szCs w:val="28"/>
        </w:rPr>
        <w:t>п</w:t>
      </w:r>
      <w:bookmarkEnd w:id="85"/>
      <w:r w:rsidRPr="005F1FFA">
        <w:rPr>
          <w:rFonts w:ascii="Times New Roman" w:hAnsi="Times New Roman" w:cs="Times New Roman"/>
          <w:bCs/>
          <w:snapToGrid w:val="0"/>
          <w:sz w:val="28"/>
          <w:szCs w:val="28"/>
        </w:rPr>
        <w:t>елост</w:t>
      </w:r>
      <w:bookmarkStart w:id="86" w:name="OCRUncertain343"/>
      <w:r w:rsidRPr="005F1FFA">
        <w:rPr>
          <w:rFonts w:ascii="Times New Roman" w:hAnsi="Times New Roman" w:cs="Times New Roman"/>
          <w:bCs/>
          <w:snapToGrid w:val="0"/>
          <w:sz w:val="28"/>
          <w:szCs w:val="28"/>
        </w:rPr>
        <w:t>и</w:t>
      </w:r>
      <w:bookmarkEnd w:id="86"/>
      <w:r w:rsidRPr="005F1FFA">
        <w:rPr>
          <w:rFonts w:ascii="Times New Roman" w:hAnsi="Times New Roman" w:cs="Times New Roman"/>
          <w:bCs/>
          <w:snapToGrid w:val="0"/>
          <w:sz w:val="28"/>
          <w:szCs w:val="28"/>
        </w:rPr>
        <w:t xml:space="preserve">, </w:t>
      </w:r>
      <w:bookmarkStart w:id="87" w:name="OCRUncertain344"/>
      <w:r w:rsidRPr="005F1FFA">
        <w:rPr>
          <w:rFonts w:ascii="Times New Roman" w:hAnsi="Times New Roman" w:cs="Times New Roman"/>
          <w:bCs/>
          <w:snapToGrid w:val="0"/>
          <w:sz w:val="28"/>
          <w:szCs w:val="28"/>
        </w:rPr>
        <w:t>и</w:t>
      </w:r>
      <w:bookmarkEnd w:id="87"/>
      <w:r w:rsidRPr="005F1FFA">
        <w:rPr>
          <w:rFonts w:ascii="Times New Roman" w:hAnsi="Times New Roman" w:cs="Times New Roman"/>
          <w:bCs/>
          <w:snapToGrid w:val="0"/>
          <w:sz w:val="28"/>
          <w:szCs w:val="28"/>
        </w:rPr>
        <w:t>нструмент</w:t>
      </w:r>
      <w:bookmarkStart w:id="88" w:name="OCRUncertain345"/>
      <w:r w:rsidRPr="005F1FFA">
        <w:rPr>
          <w:rFonts w:ascii="Times New Roman" w:hAnsi="Times New Roman" w:cs="Times New Roman"/>
          <w:bCs/>
          <w:snapToGrid w:val="0"/>
          <w:sz w:val="28"/>
          <w:szCs w:val="28"/>
        </w:rPr>
        <w:t>ы</w:t>
      </w:r>
      <w:bookmarkEnd w:id="88"/>
      <w:r w:rsidRPr="005F1FFA">
        <w:rPr>
          <w:rFonts w:ascii="Times New Roman" w:hAnsi="Times New Roman" w:cs="Times New Roman"/>
          <w:bCs/>
          <w:snapToGrid w:val="0"/>
          <w:sz w:val="28"/>
          <w:szCs w:val="28"/>
        </w:rPr>
        <w:t xml:space="preserve">: </w:t>
      </w:r>
      <w:bookmarkStart w:id="89" w:name="OCRUncertain346"/>
      <w:proofErr w:type="spellStart"/>
      <w:r w:rsidRPr="005F1FFA">
        <w:rPr>
          <w:rFonts w:ascii="Times New Roman" w:hAnsi="Times New Roman" w:cs="Times New Roman"/>
          <w:bCs/>
          <w:snapToGrid w:val="0"/>
          <w:sz w:val="28"/>
          <w:szCs w:val="28"/>
        </w:rPr>
        <w:t>препарировальные</w:t>
      </w:r>
      <w:bookmarkEnd w:id="89"/>
      <w:proofErr w:type="spellEnd"/>
      <w:r w:rsidRPr="005F1FFA">
        <w:rPr>
          <w:rFonts w:ascii="Times New Roman" w:hAnsi="Times New Roman" w:cs="Times New Roman"/>
          <w:bCs/>
          <w:snapToGrid w:val="0"/>
          <w:sz w:val="28"/>
          <w:szCs w:val="28"/>
        </w:rPr>
        <w:t xml:space="preserve"> </w:t>
      </w:r>
      <w:bookmarkStart w:id="90" w:name="OCRUncertain347"/>
      <w:r w:rsidRPr="005F1FFA">
        <w:rPr>
          <w:rFonts w:ascii="Times New Roman" w:hAnsi="Times New Roman" w:cs="Times New Roman"/>
          <w:bCs/>
          <w:snapToGrid w:val="0"/>
          <w:sz w:val="28"/>
          <w:szCs w:val="28"/>
        </w:rPr>
        <w:t>иглы,</w:t>
      </w:r>
      <w:bookmarkEnd w:id="90"/>
      <w:r w:rsidRPr="005F1FFA">
        <w:rPr>
          <w:rFonts w:ascii="Times New Roman" w:hAnsi="Times New Roman" w:cs="Times New Roman"/>
          <w:bCs/>
          <w:snapToGrid w:val="0"/>
          <w:sz w:val="28"/>
          <w:szCs w:val="28"/>
        </w:rPr>
        <w:t xml:space="preserve"> п</w:t>
      </w:r>
      <w:bookmarkStart w:id="91" w:name="OCRUncertain348"/>
      <w:r w:rsidRPr="005F1FFA">
        <w:rPr>
          <w:rFonts w:ascii="Times New Roman" w:hAnsi="Times New Roman" w:cs="Times New Roman"/>
          <w:bCs/>
          <w:snapToGrid w:val="0"/>
          <w:sz w:val="28"/>
          <w:szCs w:val="28"/>
        </w:rPr>
        <w:t>и</w:t>
      </w:r>
      <w:bookmarkEnd w:id="91"/>
      <w:r w:rsidRPr="005F1FFA">
        <w:rPr>
          <w:rFonts w:ascii="Times New Roman" w:hAnsi="Times New Roman" w:cs="Times New Roman"/>
          <w:bCs/>
          <w:snapToGrid w:val="0"/>
          <w:sz w:val="28"/>
          <w:szCs w:val="28"/>
        </w:rPr>
        <w:t>нцеты, скальпели, стерильная бум</w:t>
      </w:r>
      <w:bookmarkStart w:id="92" w:name="OCRUncertain349"/>
      <w:r w:rsidRPr="005F1FFA">
        <w:rPr>
          <w:rFonts w:ascii="Times New Roman" w:hAnsi="Times New Roman" w:cs="Times New Roman"/>
          <w:bCs/>
          <w:snapToGrid w:val="0"/>
          <w:sz w:val="28"/>
          <w:szCs w:val="28"/>
        </w:rPr>
        <w:t>а</w:t>
      </w:r>
      <w:bookmarkEnd w:id="92"/>
      <w:r w:rsidRPr="005F1FFA">
        <w:rPr>
          <w:rFonts w:ascii="Times New Roman" w:hAnsi="Times New Roman" w:cs="Times New Roman"/>
          <w:bCs/>
          <w:snapToGrid w:val="0"/>
          <w:sz w:val="28"/>
          <w:szCs w:val="28"/>
        </w:rPr>
        <w:t>га,</w:t>
      </w:r>
      <w:r w:rsidRPr="005F1FFA">
        <w:rPr>
          <w:rFonts w:ascii="Times New Roman" w:hAnsi="Times New Roman" w:cs="Times New Roman"/>
          <w:bCs/>
          <w:noProof/>
          <w:snapToGrid w:val="0"/>
          <w:sz w:val="28"/>
          <w:szCs w:val="28"/>
        </w:rPr>
        <w:t xml:space="preserve"> 6%</w:t>
      </w:r>
      <w:r w:rsidRPr="005F1FFA">
        <w:rPr>
          <w:rFonts w:ascii="Times New Roman" w:hAnsi="Times New Roman" w:cs="Times New Roman"/>
          <w:bCs/>
          <w:snapToGrid w:val="0"/>
          <w:sz w:val="28"/>
          <w:szCs w:val="28"/>
        </w:rPr>
        <w:t xml:space="preserve"> раствор </w:t>
      </w:r>
      <w:bookmarkStart w:id="93" w:name="OCRUncertain351"/>
      <w:r w:rsidRPr="005F1FFA">
        <w:rPr>
          <w:rFonts w:ascii="Times New Roman" w:hAnsi="Times New Roman" w:cs="Times New Roman"/>
          <w:bCs/>
          <w:snapToGrid w:val="0"/>
          <w:sz w:val="28"/>
          <w:szCs w:val="28"/>
        </w:rPr>
        <w:t>хлорамина,</w:t>
      </w:r>
      <w:bookmarkEnd w:id="93"/>
      <w:r w:rsidRPr="005F1FFA">
        <w:rPr>
          <w:rFonts w:ascii="Times New Roman" w:hAnsi="Times New Roman" w:cs="Times New Roman"/>
          <w:bCs/>
          <w:snapToGrid w:val="0"/>
          <w:sz w:val="28"/>
          <w:szCs w:val="28"/>
        </w:rPr>
        <w:t xml:space="preserve"> стер</w:t>
      </w:r>
      <w:bookmarkStart w:id="94" w:name="OCRUncertain352"/>
      <w:r w:rsidRPr="005F1FFA">
        <w:rPr>
          <w:rFonts w:ascii="Times New Roman" w:hAnsi="Times New Roman" w:cs="Times New Roman"/>
          <w:bCs/>
          <w:snapToGrid w:val="0"/>
          <w:sz w:val="28"/>
          <w:szCs w:val="28"/>
        </w:rPr>
        <w:t>и</w:t>
      </w:r>
      <w:bookmarkEnd w:id="94"/>
      <w:r w:rsidRPr="005F1FFA">
        <w:rPr>
          <w:rFonts w:ascii="Times New Roman" w:hAnsi="Times New Roman" w:cs="Times New Roman"/>
          <w:bCs/>
          <w:snapToGrid w:val="0"/>
          <w:sz w:val="28"/>
          <w:szCs w:val="28"/>
        </w:rPr>
        <w:t>ль</w:t>
      </w:r>
      <w:bookmarkStart w:id="95" w:name="OCRUncertain353"/>
      <w:r w:rsidRPr="005F1FFA">
        <w:rPr>
          <w:rFonts w:ascii="Times New Roman" w:hAnsi="Times New Roman" w:cs="Times New Roman"/>
          <w:bCs/>
          <w:snapToGrid w:val="0"/>
          <w:sz w:val="28"/>
          <w:szCs w:val="28"/>
        </w:rPr>
        <w:t>на</w:t>
      </w:r>
      <w:bookmarkEnd w:id="95"/>
      <w:r w:rsidRPr="005F1FFA">
        <w:rPr>
          <w:rFonts w:ascii="Times New Roman" w:hAnsi="Times New Roman" w:cs="Times New Roman"/>
          <w:bCs/>
          <w:snapToGrid w:val="0"/>
          <w:sz w:val="28"/>
          <w:szCs w:val="28"/>
        </w:rPr>
        <w:t xml:space="preserve">я </w:t>
      </w:r>
      <w:bookmarkStart w:id="96" w:name="OCRUncertain354"/>
      <w:r w:rsidRPr="005F1FFA">
        <w:rPr>
          <w:rFonts w:ascii="Times New Roman" w:hAnsi="Times New Roman" w:cs="Times New Roman"/>
          <w:bCs/>
          <w:snapToGrid w:val="0"/>
          <w:sz w:val="28"/>
          <w:szCs w:val="28"/>
        </w:rPr>
        <w:t>дис</w:t>
      </w:r>
      <w:bookmarkStart w:id="97" w:name="OCRUncertain355"/>
      <w:bookmarkEnd w:id="96"/>
      <w:r w:rsidRPr="005F1FFA">
        <w:rPr>
          <w:rFonts w:ascii="Times New Roman" w:hAnsi="Times New Roman" w:cs="Times New Roman"/>
          <w:bCs/>
          <w:snapToGrid w:val="0"/>
          <w:sz w:val="28"/>
          <w:szCs w:val="28"/>
        </w:rPr>
        <w:t>тиллированная</w:t>
      </w:r>
      <w:bookmarkEnd w:id="97"/>
      <w:r w:rsidRPr="005F1FFA">
        <w:rPr>
          <w:rFonts w:ascii="Times New Roman" w:hAnsi="Times New Roman" w:cs="Times New Roman"/>
          <w:bCs/>
          <w:snapToGrid w:val="0"/>
          <w:sz w:val="28"/>
          <w:szCs w:val="28"/>
        </w:rPr>
        <w:t xml:space="preserve"> вода, спиртовки, флаконы с</w:t>
      </w:r>
      <w:r w:rsidRPr="005F1FFA">
        <w:rPr>
          <w:rFonts w:ascii="Times New Roman" w:hAnsi="Times New Roman" w:cs="Times New Roman"/>
          <w:bCs/>
          <w:noProof/>
          <w:snapToGrid w:val="0"/>
          <w:sz w:val="28"/>
          <w:szCs w:val="28"/>
        </w:rPr>
        <w:t xml:space="preserve"> 96 %</w:t>
      </w:r>
      <w:r w:rsidRPr="005F1FFA">
        <w:rPr>
          <w:rFonts w:ascii="Times New Roman" w:hAnsi="Times New Roman" w:cs="Times New Roman"/>
          <w:bCs/>
          <w:snapToGrid w:val="0"/>
          <w:sz w:val="28"/>
          <w:szCs w:val="28"/>
        </w:rPr>
        <w:t xml:space="preserve"> с</w:t>
      </w:r>
      <w:bookmarkStart w:id="98" w:name="OCRUncertain358"/>
      <w:r w:rsidRPr="005F1FFA">
        <w:rPr>
          <w:rFonts w:ascii="Times New Roman" w:hAnsi="Times New Roman" w:cs="Times New Roman"/>
          <w:bCs/>
          <w:snapToGrid w:val="0"/>
          <w:sz w:val="28"/>
          <w:szCs w:val="28"/>
        </w:rPr>
        <w:t>пи</w:t>
      </w:r>
      <w:bookmarkEnd w:id="98"/>
      <w:r w:rsidRPr="005F1FFA">
        <w:rPr>
          <w:rFonts w:ascii="Times New Roman" w:hAnsi="Times New Roman" w:cs="Times New Roman"/>
          <w:bCs/>
          <w:snapToGrid w:val="0"/>
          <w:sz w:val="28"/>
          <w:szCs w:val="28"/>
        </w:rPr>
        <w:t>ртом</w:t>
      </w:r>
      <w:bookmarkStart w:id="99" w:name="OCRUncertain359"/>
      <w:r w:rsidRPr="005F1FFA">
        <w:rPr>
          <w:rFonts w:ascii="Times New Roman" w:hAnsi="Times New Roman" w:cs="Times New Roman"/>
          <w:bCs/>
          <w:snapToGrid w:val="0"/>
          <w:sz w:val="28"/>
          <w:szCs w:val="28"/>
        </w:rPr>
        <w:t>.</w:t>
      </w:r>
    </w:p>
    <w:bookmarkEnd w:id="99"/>
    <w:p w:rsidR="000B6B2B" w:rsidRDefault="000B6B2B" w:rsidP="005F1FFA">
      <w:pPr>
        <w:widowControl w:val="0"/>
        <w:spacing w:after="0" w:line="240" w:lineRule="auto"/>
        <w:ind w:firstLine="426"/>
        <w:jc w:val="both"/>
        <w:rPr>
          <w:rFonts w:ascii="Times New Roman" w:hAnsi="Times New Roman" w:cs="Times New Roman"/>
          <w:b/>
          <w:bCs/>
          <w:snapToGrid w:val="0"/>
          <w:sz w:val="28"/>
          <w:szCs w:val="28"/>
        </w:rPr>
      </w:pPr>
    </w:p>
    <w:p w:rsidR="005F1FFA" w:rsidRPr="000B6B2B" w:rsidRDefault="005F1FFA" w:rsidP="005F1FFA">
      <w:pPr>
        <w:widowControl w:val="0"/>
        <w:spacing w:after="0" w:line="240" w:lineRule="auto"/>
        <w:ind w:firstLine="426"/>
        <w:jc w:val="both"/>
        <w:rPr>
          <w:rFonts w:ascii="Times New Roman" w:hAnsi="Times New Roman" w:cs="Times New Roman"/>
          <w:b/>
          <w:bCs/>
          <w:snapToGrid w:val="0"/>
          <w:sz w:val="28"/>
          <w:szCs w:val="28"/>
        </w:rPr>
      </w:pPr>
      <w:r w:rsidRPr="000B6B2B">
        <w:rPr>
          <w:rFonts w:ascii="Times New Roman" w:hAnsi="Times New Roman" w:cs="Times New Roman"/>
          <w:b/>
          <w:bCs/>
          <w:snapToGrid w:val="0"/>
          <w:sz w:val="28"/>
          <w:szCs w:val="28"/>
        </w:rPr>
        <w:t>Х</w:t>
      </w:r>
      <w:bookmarkStart w:id="100" w:name="OCRUncertain360"/>
      <w:r w:rsidRPr="000B6B2B">
        <w:rPr>
          <w:rFonts w:ascii="Times New Roman" w:hAnsi="Times New Roman" w:cs="Times New Roman"/>
          <w:b/>
          <w:bCs/>
          <w:snapToGrid w:val="0"/>
          <w:sz w:val="28"/>
          <w:szCs w:val="28"/>
        </w:rPr>
        <w:t>од</w:t>
      </w:r>
      <w:bookmarkEnd w:id="100"/>
      <w:r w:rsidRPr="000B6B2B">
        <w:rPr>
          <w:rFonts w:ascii="Times New Roman" w:hAnsi="Times New Roman" w:cs="Times New Roman"/>
          <w:b/>
          <w:bCs/>
          <w:snapToGrid w:val="0"/>
          <w:sz w:val="28"/>
          <w:szCs w:val="28"/>
        </w:rPr>
        <w:t xml:space="preserve"> работы.</w:t>
      </w:r>
    </w:p>
    <w:p w:rsidR="005F1FFA" w:rsidRPr="005F1FFA" w:rsidRDefault="005F1FFA" w:rsidP="005F1FFA">
      <w:pPr>
        <w:widowControl w:val="0"/>
        <w:numPr>
          <w:ilvl w:val="0"/>
          <w:numId w:val="3"/>
        </w:numPr>
        <w:tabs>
          <w:tab w:val="num" w:pos="0"/>
        </w:tabs>
        <w:spacing w:after="0" w:line="240" w:lineRule="auto"/>
        <w:ind w:left="0"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Незрелые зерновки помест</w:t>
      </w:r>
      <w:bookmarkStart w:id="101" w:name="OCRUncertain362"/>
      <w:r w:rsidRPr="005F1FFA">
        <w:rPr>
          <w:rFonts w:ascii="Times New Roman" w:hAnsi="Times New Roman" w:cs="Times New Roman"/>
          <w:bCs/>
          <w:snapToGrid w:val="0"/>
          <w:sz w:val="28"/>
          <w:szCs w:val="28"/>
        </w:rPr>
        <w:t>и</w:t>
      </w:r>
      <w:bookmarkEnd w:id="101"/>
      <w:r w:rsidRPr="005F1FFA">
        <w:rPr>
          <w:rFonts w:ascii="Times New Roman" w:hAnsi="Times New Roman" w:cs="Times New Roman"/>
          <w:bCs/>
          <w:snapToGrid w:val="0"/>
          <w:sz w:val="28"/>
          <w:szCs w:val="28"/>
        </w:rPr>
        <w:t xml:space="preserve">ть в </w:t>
      </w:r>
      <w:bookmarkStart w:id="102" w:name="OCRUncertain363"/>
      <w:r w:rsidRPr="005F1FFA">
        <w:rPr>
          <w:rFonts w:ascii="Times New Roman" w:hAnsi="Times New Roman" w:cs="Times New Roman"/>
          <w:bCs/>
          <w:snapToGrid w:val="0"/>
          <w:sz w:val="28"/>
          <w:szCs w:val="28"/>
        </w:rPr>
        <w:t>стерилизующий</w:t>
      </w:r>
      <w:bookmarkEnd w:id="102"/>
      <w:r w:rsidRPr="005F1FFA">
        <w:rPr>
          <w:rFonts w:ascii="Times New Roman" w:hAnsi="Times New Roman" w:cs="Times New Roman"/>
          <w:bCs/>
          <w:snapToGrid w:val="0"/>
          <w:sz w:val="28"/>
          <w:szCs w:val="28"/>
        </w:rPr>
        <w:t xml:space="preserve"> </w:t>
      </w:r>
      <w:bookmarkStart w:id="103" w:name="OCRUncertain364"/>
      <w:r w:rsidRPr="005F1FFA">
        <w:rPr>
          <w:rFonts w:ascii="Times New Roman" w:hAnsi="Times New Roman" w:cs="Times New Roman"/>
          <w:bCs/>
          <w:snapToGrid w:val="0"/>
          <w:sz w:val="28"/>
          <w:szCs w:val="28"/>
        </w:rPr>
        <w:t>ра</w:t>
      </w:r>
      <w:bookmarkEnd w:id="103"/>
      <w:r w:rsidRPr="005F1FFA">
        <w:rPr>
          <w:rFonts w:ascii="Times New Roman" w:hAnsi="Times New Roman" w:cs="Times New Roman"/>
          <w:bCs/>
          <w:snapToGrid w:val="0"/>
          <w:sz w:val="28"/>
          <w:szCs w:val="28"/>
        </w:rPr>
        <w:t>створ на</w:t>
      </w:r>
      <w:r w:rsidRPr="005F1FFA">
        <w:rPr>
          <w:rFonts w:ascii="Times New Roman" w:hAnsi="Times New Roman" w:cs="Times New Roman"/>
          <w:bCs/>
          <w:noProof/>
          <w:snapToGrid w:val="0"/>
          <w:sz w:val="28"/>
          <w:szCs w:val="28"/>
        </w:rPr>
        <w:t xml:space="preserve"> 5</w:t>
      </w:r>
      <w:r w:rsidRPr="005F1FFA">
        <w:rPr>
          <w:rFonts w:ascii="Times New Roman" w:hAnsi="Times New Roman" w:cs="Times New Roman"/>
          <w:bCs/>
          <w:snapToGrid w:val="0"/>
          <w:sz w:val="28"/>
          <w:szCs w:val="28"/>
        </w:rPr>
        <w:t xml:space="preserve"> </w:t>
      </w:r>
      <w:bookmarkStart w:id="104" w:name="OCRUncertain367"/>
      <w:r w:rsidRPr="005F1FFA">
        <w:rPr>
          <w:rFonts w:ascii="Times New Roman" w:hAnsi="Times New Roman" w:cs="Times New Roman"/>
          <w:bCs/>
          <w:snapToGrid w:val="0"/>
          <w:sz w:val="28"/>
          <w:szCs w:val="28"/>
        </w:rPr>
        <w:t>минут.</w:t>
      </w:r>
    </w:p>
    <w:bookmarkEnd w:id="104"/>
    <w:p w:rsidR="005F1FFA" w:rsidRPr="005F1FFA" w:rsidRDefault="005F1FFA" w:rsidP="005F1FFA">
      <w:pPr>
        <w:widowControl w:val="0"/>
        <w:numPr>
          <w:ilvl w:val="0"/>
          <w:numId w:val="3"/>
        </w:numPr>
        <w:tabs>
          <w:tab w:val="num" w:pos="0"/>
        </w:tabs>
        <w:spacing w:after="0" w:line="240" w:lineRule="auto"/>
        <w:ind w:left="0"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Промыть</w:t>
      </w:r>
      <w:r w:rsidRPr="005F1FFA">
        <w:rPr>
          <w:rFonts w:ascii="Times New Roman" w:hAnsi="Times New Roman" w:cs="Times New Roman"/>
          <w:bCs/>
          <w:noProof/>
          <w:snapToGrid w:val="0"/>
          <w:sz w:val="28"/>
          <w:szCs w:val="28"/>
        </w:rPr>
        <w:t xml:space="preserve"> 3</w:t>
      </w:r>
      <w:r w:rsidRPr="005F1FFA">
        <w:rPr>
          <w:rFonts w:ascii="Times New Roman" w:hAnsi="Times New Roman" w:cs="Times New Roman"/>
          <w:bCs/>
          <w:snapToGrid w:val="0"/>
          <w:sz w:val="28"/>
          <w:szCs w:val="28"/>
        </w:rPr>
        <w:t xml:space="preserve"> р</w:t>
      </w:r>
      <w:bookmarkStart w:id="105" w:name="OCRUncertain368"/>
      <w:r w:rsidRPr="005F1FFA">
        <w:rPr>
          <w:rFonts w:ascii="Times New Roman" w:hAnsi="Times New Roman" w:cs="Times New Roman"/>
          <w:bCs/>
          <w:snapToGrid w:val="0"/>
          <w:sz w:val="28"/>
          <w:szCs w:val="28"/>
        </w:rPr>
        <w:t>а</w:t>
      </w:r>
      <w:bookmarkEnd w:id="105"/>
      <w:r w:rsidRPr="005F1FFA">
        <w:rPr>
          <w:rFonts w:ascii="Times New Roman" w:hAnsi="Times New Roman" w:cs="Times New Roman"/>
          <w:bCs/>
          <w:snapToGrid w:val="0"/>
          <w:sz w:val="28"/>
          <w:szCs w:val="28"/>
        </w:rPr>
        <w:t>за с</w:t>
      </w:r>
      <w:bookmarkStart w:id="106" w:name="OCRUncertain369"/>
      <w:r w:rsidRPr="005F1FFA">
        <w:rPr>
          <w:rFonts w:ascii="Times New Roman" w:hAnsi="Times New Roman" w:cs="Times New Roman"/>
          <w:bCs/>
          <w:snapToGrid w:val="0"/>
          <w:sz w:val="28"/>
          <w:szCs w:val="28"/>
        </w:rPr>
        <w:t>т</w:t>
      </w:r>
      <w:bookmarkEnd w:id="106"/>
      <w:r w:rsidRPr="005F1FFA">
        <w:rPr>
          <w:rFonts w:ascii="Times New Roman" w:hAnsi="Times New Roman" w:cs="Times New Roman"/>
          <w:bCs/>
          <w:snapToGrid w:val="0"/>
          <w:sz w:val="28"/>
          <w:szCs w:val="28"/>
        </w:rPr>
        <w:t>ерильно</w:t>
      </w:r>
      <w:bookmarkStart w:id="107" w:name="OCRUncertain370"/>
      <w:r w:rsidRPr="005F1FFA">
        <w:rPr>
          <w:rFonts w:ascii="Times New Roman" w:hAnsi="Times New Roman" w:cs="Times New Roman"/>
          <w:bCs/>
          <w:snapToGrid w:val="0"/>
          <w:sz w:val="28"/>
          <w:szCs w:val="28"/>
        </w:rPr>
        <w:t>й</w:t>
      </w:r>
      <w:bookmarkEnd w:id="107"/>
      <w:r w:rsidRPr="005F1FFA">
        <w:rPr>
          <w:rFonts w:ascii="Times New Roman" w:hAnsi="Times New Roman" w:cs="Times New Roman"/>
          <w:bCs/>
          <w:snapToGrid w:val="0"/>
          <w:sz w:val="28"/>
          <w:szCs w:val="28"/>
        </w:rPr>
        <w:t xml:space="preserve"> ди</w:t>
      </w:r>
      <w:bookmarkStart w:id="108" w:name="OCRUncertain371"/>
      <w:r w:rsidRPr="005F1FFA">
        <w:rPr>
          <w:rFonts w:ascii="Times New Roman" w:hAnsi="Times New Roman" w:cs="Times New Roman"/>
          <w:bCs/>
          <w:snapToGrid w:val="0"/>
          <w:sz w:val="28"/>
          <w:szCs w:val="28"/>
        </w:rPr>
        <w:t>с</w:t>
      </w:r>
      <w:bookmarkEnd w:id="108"/>
      <w:r w:rsidRPr="005F1FFA">
        <w:rPr>
          <w:rFonts w:ascii="Times New Roman" w:hAnsi="Times New Roman" w:cs="Times New Roman"/>
          <w:bCs/>
          <w:snapToGrid w:val="0"/>
          <w:sz w:val="28"/>
          <w:szCs w:val="28"/>
        </w:rPr>
        <w:t>тиллированно</w:t>
      </w:r>
      <w:bookmarkStart w:id="109" w:name="OCRUncertain372"/>
      <w:r w:rsidRPr="005F1FFA">
        <w:rPr>
          <w:rFonts w:ascii="Times New Roman" w:hAnsi="Times New Roman" w:cs="Times New Roman"/>
          <w:bCs/>
          <w:snapToGrid w:val="0"/>
          <w:sz w:val="28"/>
          <w:szCs w:val="28"/>
        </w:rPr>
        <w:t>й</w:t>
      </w:r>
      <w:bookmarkEnd w:id="109"/>
      <w:r w:rsidRPr="005F1FFA">
        <w:rPr>
          <w:rFonts w:ascii="Times New Roman" w:hAnsi="Times New Roman" w:cs="Times New Roman"/>
          <w:bCs/>
          <w:snapToGrid w:val="0"/>
          <w:sz w:val="28"/>
          <w:szCs w:val="28"/>
        </w:rPr>
        <w:t xml:space="preserve"> </w:t>
      </w:r>
      <w:bookmarkStart w:id="110" w:name="OCRUncertain373"/>
      <w:r w:rsidRPr="005F1FFA">
        <w:rPr>
          <w:rFonts w:ascii="Times New Roman" w:hAnsi="Times New Roman" w:cs="Times New Roman"/>
          <w:bCs/>
          <w:snapToGrid w:val="0"/>
          <w:sz w:val="28"/>
          <w:szCs w:val="28"/>
        </w:rPr>
        <w:t>водой.</w:t>
      </w:r>
    </w:p>
    <w:p w:rsidR="005F1FFA" w:rsidRPr="005F1FFA" w:rsidRDefault="005F1FFA" w:rsidP="005F1FFA">
      <w:pPr>
        <w:widowControl w:val="0"/>
        <w:numPr>
          <w:ilvl w:val="0"/>
          <w:numId w:val="3"/>
        </w:numPr>
        <w:tabs>
          <w:tab w:val="num" w:pos="0"/>
        </w:tabs>
        <w:spacing w:after="0" w:line="240" w:lineRule="auto"/>
        <w:ind w:left="0" w:firstLine="426"/>
        <w:jc w:val="both"/>
        <w:rPr>
          <w:rFonts w:ascii="Times New Roman" w:hAnsi="Times New Roman" w:cs="Times New Roman"/>
          <w:bCs/>
          <w:snapToGrid w:val="0"/>
          <w:sz w:val="28"/>
          <w:szCs w:val="28"/>
        </w:rPr>
      </w:pPr>
      <w:bookmarkStart w:id="111" w:name="OCRUncertain375"/>
      <w:bookmarkEnd w:id="110"/>
      <w:proofErr w:type="spellStart"/>
      <w:r w:rsidRPr="005F1FFA">
        <w:rPr>
          <w:rFonts w:ascii="Times New Roman" w:hAnsi="Times New Roman" w:cs="Times New Roman"/>
          <w:bCs/>
          <w:snapToGrid w:val="0"/>
          <w:sz w:val="28"/>
          <w:szCs w:val="28"/>
        </w:rPr>
        <w:t>Простерилизовайные</w:t>
      </w:r>
      <w:bookmarkEnd w:id="111"/>
      <w:proofErr w:type="spellEnd"/>
      <w:r w:rsidRPr="005F1FFA">
        <w:rPr>
          <w:rFonts w:ascii="Times New Roman" w:hAnsi="Times New Roman" w:cs="Times New Roman"/>
          <w:bCs/>
          <w:snapToGrid w:val="0"/>
          <w:sz w:val="28"/>
          <w:szCs w:val="28"/>
        </w:rPr>
        <w:t xml:space="preserve"> зерновк</w:t>
      </w:r>
      <w:bookmarkStart w:id="112" w:name="OCRUncertain376"/>
      <w:r w:rsidRPr="005F1FFA">
        <w:rPr>
          <w:rFonts w:ascii="Times New Roman" w:hAnsi="Times New Roman" w:cs="Times New Roman"/>
          <w:bCs/>
          <w:snapToGrid w:val="0"/>
          <w:sz w:val="28"/>
          <w:szCs w:val="28"/>
        </w:rPr>
        <w:t>и</w:t>
      </w:r>
      <w:bookmarkEnd w:id="112"/>
      <w:r w:rsidRPr="005F1FFA">
        <w:rPr>
          <w:rFonts w:ascii="Times New Roman" w:hAnsi="Times New Roman" w:cs="Times New Roman"/>
          <w:bCs/>
          <w:snapToGrid w:val="0"/>
          <w:sz w:val="28"/>
          <w:szCs w:val="28"/>
        </w:rPr>
        <w:t xml:space="preserve"> </w:t>
      </w:r>
      <w:bookmarkStart w:id="113" w:name="OCRUncertain377"/>
      <w:r w:rsidRPr="005F1FFA">
        <w:rPr>
          <w:rFonts w:ascii="Times New Roman" w:hAnsi="Times New Roman" w:cs="Times New Roman"/>
          <w:bCs/>
          <w:snapToGrid w:val="0"/>
          <w:sz w:val="28"/>
          <w:szCs w:val="28"/>
        </w:rPr>
        <w:t>поместить</w:t>
      </w:r>
      <w:bookmarkEnd w:id="113"/>
      <w:r w:rsidRPr="005F1FFA">
        <w:rPr>
          <w:rFonts w:ascii="Times New Roman" w:hAnsi="Times New Roman" w:cs="Times New Roman"/>
          <w:bCs/>
          <w:snapToGrid w:val="0"/>
          <w:sz w:val="28"/>
          <w:szCs w:val="28"/>
        </w:rPr>
        <w:t xml:space="preserve"> на стерильные бумажные мост</w:t>
      </w:r>
      <w:bookmarkStart w:id="114" w:name="OCRUncertain378"/>
      <w:r w:rsidRPr="005F1FFA">
        <w:rPr>
          <w:rFonts w:ascii="Times New Roman" w:hAnsi="Times New Roman" w:cs="Times New Roman"/>
          <w:bCs/>
          <w:snapToGrid w:val="0"/>
          <w:sz w:val="28"/>
          <w:szCs w:val="28"/>
        </w:rPr>
        <w:t>и</w:t>
      </w:r>
      <w:bookmarkEnd w:id="114"/>
      <w:r w:rsidRPr="005F1FFA">
        <w:rPr>
          <w:rFonts w:ascii="Times New Roman" w:hAnsi="Times New Roman" w:cs="Times New Roman"/>
          <w:bCs/>
          <w:snapToGrid w:val="0"/>
          <w:sz w:val="28"/>
          <w:szCs w:val="28"/>
        </w:rPr>
        <w:t>ки</w:t>
      </w:r>
      <w:bookmarkStart w:id="115" w:name="OCRUncertain379"/>
      <w:r w:rsidRPr="005F1FFA">
        <w:rPr>
          <w:rFonts w:ascii="Times New Roman" w:hAnsi="Times New Roman" w:cs="Times New Roman"/>
          <w:bCs/>
          <w:snapToGrid w:val="0"/>
          <w:sz w:val="28"/>
          <w:szCs w:val="28"/>
        </w:rPr>
        <w:t xml:space="preserve">. </w:t>
      </w:r>
      <w:bookmarkEnd w:id="115"/>
    </w:p>
    <w:p w:rsidR="005F1FFA" w:rsidRPr="005F1FFA" w:rsidRDefault="005F1FFA" w:rsidP="005F1FFA">
      <w:pPr>
        <w:widowControl w:val="0"/>
        <w:numPr>
          <w:ilvl w:val="0"/>
          <w:numId w:val="3"/>
        </w:numPr>
        <w:tabs>
          <w:tab w:val="num" w:pos="0"/>
        </w:tabs>
        <w:spacing w:after="0" w:line="240" w:lineRule="auto"/>
        <w:ind w:left="0" w:firstLine="426"/>
        <w:jc w:val="both"/>
        <w:rPr>
          <w:rFonts w:ascii="Times New Roman" w:hAnsi="Times New Roman" w:cs="Times New Roman"/>
          <w:bCs/>
          <w:snapToGrid w:val="0"/>
          <w:sz w:val="28"/>
          <w:szCs w:val="28"/>
        </w:rPr>
      </w:pPr>
      <w:bookmarkStart w:id="116" w:name="OCRUncertain383"/>
      <w:proofErr w:type="spellStart"/>
      <w:r w:rsidRPr="005F1FFA">
        <w:rPr>
          <w:rFonts w:ascii="Times New Roman" w:hAnsi="Times New Roman" w:cs="Times New Roman"/>
          <w:bCs/>
          <w:snapToGrid w:val="0"/>
          <w:sz w:val="28"/>
          <w:szCs w:val="28"/>
        </w:rPr>
        <w:t>Препарировальной</w:t>
      </w:r>
      <w:bookmarkEnd w:id="116"/>
      <w:proofErr w:type="spellEnd"/>
      <w:r w:rsidRPr="005F1FFA">
        <w:rPr>
          <w:rFonts w:ascii="Times New Roman" w:hAnsi="Times New Roman" w:cs="Times New Roman"/>
          <w:bCs/>
          <w:snapToGrid w:val="0"/>
          <w:sz w:val="28"/>
          <w:szCs w:val="28"/>
        </w:rPr>
        <w:t xml:space="preserve"> </w:t>
      </w:r>
      <w:bookmarkStart w:id="117" w:name="OCRUncertain384"/>
      <w:r w:rsidRPr="005F1FFA">
        <w:rPr>
          <w:rFonts w:ascii="Times New Roman" w:hAnsi="Times New Roman" w:cs="Times New Roman"/>
          <w:bCs/>
          <w:snapToGrid w:val="0"/>
          <w:sz w:val="28"/>
          <w:szCs w:val="28"/>
        </w:rPr>
        <w:t>иглой</w:t>
      </w:r>
      <w:bookmarkEnd w:id="117"/>
      <w:r w:rsidRPr="005F1FFA">
        <w:rPr>
          <w:rFonts w:ascii="Times New Roman" w:hAnsi="Times New Roman" w:cs="Times New Roman"/>
          <w:bCs/>
          <w:snapToGrid w:val="0"/>
          <w:sz w:val="28"/>
          <w:szCs w:val="28"/>
        </w:rPr>
        <w:t xml:space="preserve"> </w:t>
      </w:r>
      <w:bookmarkStart w:id="118" w:name="OCRUncertain385"/>
      <w:r w:rsidRPr="005F1FFA">
        <w:rPr>
          <w:rFonts w:ascii="Times New Roman" w:hAnsi="Times New Roman" w:cs="Times New Roman"/>
          <w:bCs/>
          <w:snapToGrid w:val="0"/>
          <w:sz w:val="28"/>
          <w:szCs w:val="28"/>
        </w:rPr>
        <w:t>вычленить</w:t>
      </w:r>
      <w:bookmarkEnd w:id="118"/>
      <w:r w:rsidRPr="005F1FFA">
        <w:rPr>
          <w:rFonts w:ascii="Times New Roman" w:hAnsi="Times New Roman" w:cs="Times New Roman"/>
          <w:bCs/>
          <w:snapToGrid w:val="0"/>
          <w:sz w:val="28"/>
          <w:szCs w:val="28"/>
        </w:rPr>
        <w:t xml:space="preserve"> зародыши и перенести в </w:t>
      </w:r>
      <w:bookmarkStart w:id="119" w:name="OCRUncertain386"/>
      <w:r w:rsidRPr="005F1FFA">
        <w:rPr>
          <w:rFonts w:ascii="Times New Roman" w:hAnsi="Times New Roman" w:cs="Times New Roman"/>
          <w:bCs/>
          <w:snapToGrid w:val="0"/>
          <w:sz w:val="28"/>
          <w:szCs w:val="28"/>
        </w:rPr>
        <w:t xml:space="preserve">пробирки </w:t>
      </w:r>
      <w:bookmarkEnd w:id="119"/>
      <w:r w:rsidRPr="005F1FFA">
        <w:rPr>
          <w:rFonts w:ascii="Times New Roman" w:hAnsi="Times New Roman" w:cs="Times New Roman"/>
          <w:bCs/>
          <w:snapToGrid w:val="0"/>
          <w:sz w:val="28"/>
          <w:szCs w:val="28"/>
        </w:rPr>
        <w:t>с п</w:t>
      </w:r>
      <w:bookmarkStart w:id="120" w:name="OCRUncertain387"/>
      <w:r w:rsidRPr="005F1FFA">
        <w:rPr>
          <w:rFonts w:ascii="Times New Roman" w:hAnsi="Times New Roman" w:cs="Times New Roman"/>
          <w:bCs/>
          <w:snapToGrid w:val="0"/>
          <w:sz w:val="28"/>
          <w:szCs w:val="28"/>
        </w:rPr>
        <w:t>и</w:t>
      </w:r>
      <w:bookmarkEnd w:id="120"/>
      <w:r w:rsidRPr="005F1FFA">
        <w:rPr>
          <w:rFonts w:ascii="Times New Roman" w:hAnsi="Times New Roman" w:cs="Times New Roman"/>
          <w:bCs/>
          <w:snapToGrid w:val="0"/>
          <w:sz w:val="28"/>
          <w:szCs w:val="28"/>
        </w:rPr>
        <w:t>тательными ср</w:t>
      </w:r>
      <w:bookmarkStart w:id="121" w:name="OCRUncertain388"/>
      <w:r w:rsidRPr="005F1FFA">
        <w:rPr>
          <w:rFonts w:ascii="Times New Roman" w:hAnsi="Times New Roman" w:cs="Times New Roman"/>
          <w:bCs/>
          <w:snapToGrid w:val="0"/>
          <w:sz w:val="28"/>
          <w:szCs w:val="28"/>
        </w:rPr>
        <w:t>е</w:t>
      </w:r>
      <w:bookmarkEnd w:id="121"/>
      <w:r w:rsidRPr="005F1FFA">
        <w:rPr>
          <w:rFonts w:ascii="Times New Roman" w:hAnsi="Times New Roman" w:cs="Times New Roman"/>
          <w:bCs/>
          <w:snapToGrid w:val="0"/>
          <w:sz w:val="28"/>
          <w:szCs w:val="28"/>
        </w:rPr>
        <w:t>дами.</w:t>
      </w:r>
    </w:p>
    <w:p w:rsidR="005F1FFA" w:rsidRPr="005F1FFA" w:rsidRDefault="005F1FFA" w:rsidP="005F1FFA">
      <w:pPr>
        <w:widowControl w:val="0"/>
        <w:numPr>
          <w:ilvl w:val="0"/>
          <w:numId w:val="3"/>
        </w:numPr>
        <w:tabs>
          <w:tab w:val="num" w:pos="0"/>
        </w:tabs>
        <w:spacing w:after="0" w:line="240" w:lineRule="auto"/>
        <w:ind w:left="0"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 xml:space="preserve">Пробирки с </w:t>
      </w:r>
      <w:bookmarkStart w:id="122" w:name="OCRUncertain390"/>
      <w:r w:rsidRPr="005F1FFA">
        <w:rPr>
          <w:rFonts w:ascii="Times New Roman" w:hAnsi="Times New Roman" w:cs="Times New Roman"/>
          <w:bCs/>
          <w:snapToGrid w:val="0"/>
          <w:sz w:val="28"/>
          <w:szCs w:val="28"/>
        </w:rPr>
        <w:t>зародышами</w:t>
      </w:r>
      <w:bookmarkEnd w:id="122"/>
      <w:r w:rsidRPr="005F1FFA">
        <w:rPr>
          <w:rFonts w:ascii="Times New Roman" w:hAnsi="Times New Roman" w:cs="Times New Roman"/>
          <w:bCs/>
          <w:snapToGrid w:val="0"/>
          <w:sz w:val="28"/>
          <w:szCs w:val="28"/>
        </w:rPr>
        <w:t xml:space="preserve"> закрыть пробками и поставить в </w:t>
      </w:r>
      <w:bookmarkStart w:id="123" w:name="OCRUncertain391"/>
      <w:r w:rsidRPr="005F1FFA">
        <w:rPr>
          <w:rFonts w:ascii="Times New Roman" w:hAnsi="Times New Roman" w:cs="Times New Roman"/>
          <w:bCs/>
          <w:snapToGrid w:val="0"/>
          <w:sz w:val="28"/>
          <w:szCs w:val="28"/>
        </w:rPr>
        <w:t>ш</w:t>
      </w:r>
      <w:bookmarkEnd w:id="123"/>
      <w:r w:rsidRPr="005F1FFA">
        <w:rPr>
          <w:rFonts w:ascii="Times New Roman" w:hAnsi="Times New Roman" w:cs="Times New Roman"/>
          <w:bCs/>
          <w:snapToGrid w:val="0"/>
          <w:sz w:val="28"/>
          <w:szCs w:val="28"/>
        </w:rPr>
        <w:t>татив</w:t>
      </w:r>
      <w:bookmarkStart w:id="124" w:name="OCRUncertain392"/>
      <w:r w:rsidRPr="005F1FFA">
        <w:rPr>
          <w:rFonts w:ascii="Times New Roman" w:hAnsi="Times New Roman" w:cs="Times New Roman"/>
          <w:bCs/>
          <w:snapToGrid w:val="0"/>
          <w:sz w:val="28"/>
          <w:szCs w:val="28"/>
        </w:rPr>
        <w:t>.</w:t>
      </w:r>
    </w:p>
    <w:bookmarkEnd w:id="124"/>
    <w:p w:rsidR="005F1FFA" w:rsidRPr="005F1FFA" w:rsidRDefault="005F1FFA" w:rsidP="005F1FFA">
      <w:pPr>
        <w:widowControl w:val="0"/>
        <w:numPr>
          <w:ilvl w:val="0"/>
          <w:numId w:val="3"/>
        </w:numPr>
        <w:tabs>
          <w:tab w:val="num" w:pos="0"/>
        </w:tabs>
        <w:spacing w:after="0" w:line="240" w:lineRule="auto"/>
        <w:ind w:left="0"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Проб</w:t>
      </w:r>
      <w:bookmarkStart w:id="125" w:name="OCRUncertain394"/>
      <w:r w:rsidRPr="005F1FFA">
        <w:rPr>
          <w:rFonts w:ascii="Times New Roman" w:hAnsi="Times New Roman" w:cs="Times New Roman"/>
          <w:bCs/>
          <w:snapToGrid w:val="0"/>
          <w:sz w:val="28"/>
          <w:szCs w:val="28"/>
        </w:rPr>
        <w:t>и</w:t>
      </w:r>
      <w:bookmarkEnd w:id="125"/>
      <w:r w:rsidRPr="005F1FFA">
        <w:rPr>
          <w:rFonts w:ascii="Times New Roman" w:hAnsi="Times New Roman" w:cs="Times New Roman"/>
          <w:bCs/>
          <w:snapToGrid w:val="0"/>
          <w:sz w:val="28"/>
          <w:szCs w:val="28"/>
        </w:rPr>
        <w:t>рочные растения пшеницы вылож</w:t>
      </w:r>
      <w:bookmarkStart w:id="126" w:name="OCRUncertain395"/>
      <w:r w:rsidRPr="005F1FFA">
        <w:rPr>
          <w:rFonts w:ascii="Times New Roman" w:hAnsi="Times New Roman" w:cs="Times New Roman"/>
          <w:bCs/>
          <w:snapToGrid w:val="0"/>
          <w:sz w:val="28"/>
          <w:szCs w:val="28"/>
        </w:rPr>
        <w:t>и</w:t>
      </w:r>
      <w:bookmarkEnd w:id="126"/>
      <w:r w:rsidRPr="005F1FFA">
        <w:rPr>
          <w:rFonts w:ascii="Times New Roman" w:hAnsi="Times New Roman" w:cs="Times New Roman"/>
          <w:bCs/>
          <w:snapToGrid w:val="0"/>
          <w:sz w:val="28"/>
          <w:szCs w:val="28"/>
        </w:rPr>
        <w:t>ть на стерильные бумажные матрасик</w:t>
      </w:r>
      <w:bookmarkStart w:id="127" w:name="OCRUncertain396"/>
      <w:r w:rsidRPr="005F1FFA">
        <w:rPr>
          <w:rFonts w:ascii="Times New Roman" w:hAnsi="Times New Roman" w:cs="Times New Roman"/>
          <w:bCs/>
          <w:snapToGrid w:val="0"/>
          <w:sz w:val="28"/>
          <w:szCs w:val="28"/>
        </w:rPr>
        <w:t>и</w:t>
      </w:r>
      <w:bookmarkEnd w:id="127"/>
      <w:r w:rsidRPr="005F1FFA">
        <w:rPr>
          <w:rFonts w:ascii="Times New Roman" w:hAnsi="Times New Roman" w:cs="Times New Roman"/>
          <w:bCs/>
          <w:snapToGrid w:val="0"/>
          <w:sz w:val="28"/>
          <w:szCs w:val="28"/>
        </w:rPr>
        <w:t xml:space="preserve"> и ра</w:t>
      </w:r>
      <w:bookmarkStart w:id="128" w:name="OCRUncertain397"/>
      <w:r w:rsidRPr="005F1FFA">
        <w:rPr>
          <w:rFonts w:ascii="Times New Roman" w:hAnsi="Times New Roman" w:cs="Times New Roman"/>
          <w:bCs/>
          <w:snapToGrid w:val="0"/>
          <w:sz w:val="28"/>
          <w:szCs w:val="28"/>
        </w:rPr>
        <w:t>з</w:t>
      </w:r>
      <w:bookmarkEnd w:id="128"/>
      <w:r w:rsidRPr="005F1FFA">
        <w:rPr>
          <w:rFonts w:ascii="Times New Roman" w:hAnsi="Times New Roman" w:cs="Times New Roman"/>
          <w:bCs/>
          <w:snapToGrid w:val="0"/>
          <w:sz w:val="28"/>
          <w:szCs w:val="28"/>
        </w:rPr>
        <w:t>резать на небольшие части по</w:t>
      </w:r>
      <w:r w:rsidRPr="005F1FFA">
        <w:rPr>
          <w:rFonts w:ascii="Times New Roman" w:hAnsi="Times New Roman" w:cs="Times New Roman"/>
          <w:bCs/>
          <w:noProof/>
          <w:snapToGrid w:val="0"/>
          <w:sz w:val="28"/>
          <w:szCs w:val="28"/>
        </w:rPr>
        <w:t xml:space="preserve"> 5</w:t>
      </w:r>
      <w:bookmarkStart w:id="129" w:name="OCRUncertain398"/>
      <w:r w:rsidRPr="005F1FFA">
        <w:rPr>
          <w:rFonts w:ascii="Times New Roman" w:hAnsi="Times New Roman" w:cs="Times New Roman"/>
          <w:bCs/>
          <w:noProof/>
          <w:snapToGrid w:val="0"/>
          <w:sz w:val="28"/>
          <w:szCs w:val="28"/>
        </w:rPr>
        <w:t>-</w:t>
      </w:r>
      <w:bookmarkEnd w:id="129"/>
      <w:r w:rsidRPr="005F1FFA">
        <w:rPr>
          <w:rFonts w:ascii="Times New Roman" w:hAnsi="Times New Roman" w:cs="Times New Roman"/>
          <w:bCs/>
          <w:noProof/>
          <w:snapToGrid w:val="0"/>
          <w:sz w:val="28"/>
          <w:szCs w:val="28"/>
        </w:rPr>
        <w:t>1</w:t>
      </w:r>
      <w:bookmarkStart w:id="130" w:name="OCRUncertain399"/>
      <w:r w:rsidRPr="005F1FFA">
        <w:rPr>
          <w:rFonts w:ascii="Times New Roman" w:hAnsi="Times New Roman" w:cs="Times New Roman"/>
          <w:bCs/>
          <w:noProof/>
          <w:snapToGrid w:val="0"/>
          <w:sz w:val="28"/>
          <w:szCs w:val="28"/>
        </w:rPr>
        <w:t>0</w:t>
      </w:r>
      <w:bookmarkEnd w:id="130"/>
      <w:r w:rsidRPr="005F1FFA">
        <w:rPr>
          <w:rFonts w:ascii="Times New Roman" w:hAnsi="Times New Roman" w:cs="Times New Roman"/>
          <w:bCs/>
          <w:snapToGrid w:val="0"/>
          <w:sz w:val="28"/>
          <w:szCs w:val="28"/>
        </w:rPr>
        <w:t xml:space="preserve"> мм, выдел</w:t>
      </w:r>
      <w:bookmarkStart w:id="131" w:name="OCRUncertain400"/>
      <w:r w:rsidRPr="005F1FFA">
        <w:rPr>
          <w:rFonts w:ascii="Times New Roman" w:hAnsi="Times New Roman" w:cs="Times New Roman"/>
          <w:bCs/>
          <w:snapToGrid w:val="0"/>
          <w:sz w:val="28"/>
          <w:szCs w:val="28"/>
        </w:rPr>
        <w:t>ит</w:t>
      </w:r>
      <w:bookmarkEnd w:id="131"/>
      <w:r w:rsidRPr="005F1FFA">
        <w:rPr>
          <w:rFonts w:ascii="Times New Roman" w:hAnsi="Times New Roman" w:cs="Times New Roman"/>
          <w:bCs/>
          <w:snapToGrid w:val="0"/>
          <w:sz w:val="28"/>
          <w:szCs w:val="28"/>
        </w:rPr>
        <w:t>ь ме</w:t>
      </w:r>
      <w:bookmarkStart w:id="132" w:name="OCRUncertain401"/>
      <w:r w:rsidRPr="005F1FFA">
        <w:rPr>
          <w:rFonts w:ascii="Times New Roman" w:hAnsi="Times New Roman" w:cs="Times New Roman"/>
          <w:bCs/>
          <w:snapToGrid w:val="0"/>
          <w:sz w:val="28"/>
          <w:szCs w:val="28"/>
        </w:rPr>
        <w:t>ж</w:t>
      </w:r>
      <w:bookmarkEnd w:id="132"/>
      <w:r w:rsidRPr="005F1FFA">
        <w:rPr>
          <w:rFonts w:ascii="Times New Roman" w:hAnsi="Times New Roman" w:cs="Times New Roman"/>
          <w:bCs/>
          <w:snapToGrid w:val="0"/>
          <w:sz w:val="28"/>
          <w:szCs w:val="28"/>
        </w:rPr>
        <w:t>доуз</w:t>
      </w:r>
      <w:bookmarkStart w:id="133" w:name="OCRUncertain402"/>
      <w:r w:rsidRPr="005F1FFA">
        <w:rPr>
          <w:rFonts w:ascii="Times New Roman" w:hAnsi="Times New Roman" w:cs="Times New Roman"/>
          <w:bCs/>
          <w:snapToGrid w:val="0"/>
          <w:sz w:val="28"/>
          <w:szCs w:val="28"/>
        </w:rPr>
        <w:t>л</w:t>
      </w:r>
      <w:bookmarkEnd w:id="133"/>
      <w:r w:rsidRPr="005F1FFA">
        <w:rPr>
          <w:rFonts w:ascii="Times New Roman" w:hAnsi="Times New Roman" w:cs="Times New Roman"/>
          <w:bCs/>
          <w:snapToGrid w:val="0"/>
          <w:sz w:val="28"/>
          <w:szCs w:val="28"/>
        </w:rPr>
        <w:t>ия с участками листо</w:t>
      </w:r>
      <w:bookmarkStart w:id="134" w:name="OCRUncertain403"/>
      <w:r w:rsidRPr="005F1FFA">
        <w:rPr>
          <w:rFonts w:ascii="Times New Roman" w:hAnsi="Times New Roman" w:cs="Times New Roman"/>
          <w:bCs/>
          <w:snapToGrid w:val="0"/>
          <w:sz w:val="28"/>
          <w:szCs w:val="28"/>
        </w:rPr>
        <w:t>в</w:t>
      </w:r>
      <w:bookmarkEnd w:id="134"/>
      <w:r w:rsidRPr="005F1FFA">
        <w:rPr>
          <w:rFonts w:ascii="Times New Roman" w:hAnsi="Times New Roman" w:cs="Times New Roman"/>
          <w:bCs/>
          <w:snapToGrid w:val="0"/>
          <w:sz w:val="28"/>
          <w:szCs w:val="28"/>
        </w:rPr>
        <w:t>ого влагалища</w:t>
      </w:r>
      <w:bookmarkStart w:id="135" w:name="OCRUncertain404"/>
      <w:r w:rsidRPr="005F1FFA">
        <w:rPr>
          <w:rFonts w:ascii="Times New Roman" w:hAnsi="Times New Roman" w:cs="Times New Roman"/>
          <w:bCs/>
          <w:snapToGrid w:val="0"/>
          <w:sz w:val="28"/>
          <w:szCs w:val="28"/>
        </w:rPr>
        <w:t>.</w:t>
      </w:r>
    </w:p>
    <w:bookmarkEnd w:id="135"/>
    <w:p w:rsidR="005F1FFA" w:rsidRPr="005F1FFA" w:rsidRDefault="005F1FFA" w:rsidP="005F1FFA">
      <w:pPr>
        <w:widowControl w:val="0"/>
        <w:numPr>
          <w:ilvl w:val="0"/>
          <w:numId w:val="3"/>
        </w:numPr>
        <w:tabs>
          <w:tab w:val="num" w:pos="0"/>
        </w:tabs>
        <w:spacing w:after="0" w:line="240" w:lineRule="auto"/>
        <w:ind w:left="0"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 xml:space="preserve">Перенести </w:t>
      </w:r>
      <w:bookmarkStart w:id="136" w:name="OCRUncertain406"/>
      <w:proofErr w:type="spellStart"/>
      <w:r w:rsidRPr="005F1FFA">
        <w:rPr>
          <w:rFonts w:ascii="Times New Roman" w:hAnsi="Times New Roman" w:cs="Times New Roman"/>
          <w:bCs/>
          <w:snapToGrid w:val="0"/>
          <w:sz w:val="28"/>
          <w:szCs w:val="28"/>
        </w:rPr>
        <w:t>экспланты</w:t>
      </w:r>
      <w:bookmarkEnd w:id="136"/>
      <w:proofErr w:type="spellEnd"/>
      <w:r w:rsidRPr="005F1FFA">
        <w:rPr>
          <w:rFonts w:ascii="Times New Roman" w:hAnsi="Times New Roman" w:cs="Times New Roman"/>
          <w:bCs/>
          <w:snapToGrid w:val="0"/>
          <w:sz w:val="28"/>
          <w:szCs w:val="28"/>
        </w:rPr>
        <w:t xml:space="preserve"> на п</w:t>
      </w:r>
      <w:bookmarkStart w:id="137" w:name="OCRUncertain407"/>
      <w:r w:rsidRPr="005F1FFA">
        <w:rPr>
          <w:rFonts w:ascii="Times New Roman" w:hAnsi="Times New Roman" w:cs="Times New Roman"/>
          <w:bCs/>
          <w:snapToGrid w:val="0"/>
          <w:sz w:val="28"/>
          <w:szCs w:val="28"/>
        </w:rPr>
        <w:t>и</w:t>
      </w:r>
      <w:bookmarkEnd w:id="137"/>
      <w:r w:rsidRPr="005F1FFA">
        <w:rPr>
          <w:rFonts w:ascii="Times New Roman" w:hAnsi="Times New Roman" w:cs="Times New Roman"/>
          <w:bCs/>
          <w:snapToGrid w:val="0"/>
          <w:sz w:val="28"/>
          <w:szCs w:val="28"/>
        </w:rPr>
        <w:t>тательные среды</w:t>
      </w:r>
      <w:r w:rsidRPr="005F1FFA">
        <w:rPr>
          <w:rFonts w:ascii="Times New Roman" w:hAnsi="Times New Roman" w:cs="Times New Roman"/>
          <w:bCs/>
          <w:noProof/>
          <w:snapToGrid w:val="0"/>
          <w:sz w:val="28"/>
          <w:szCs w:val="28"/>
        </w:rPr>
        <w:t xml:space="preserve"> </w:t>
      </w:r>
      <w:bookmarkStart w:id="138" w:name="OCRUncertain409"/>
      <w:r w:rsidRPr="005F1FFA">
        <w:rPr>
          <w:rFonts w:ascii="Times New Roman" w:hAnsi="Times New Roman" w:cs="Times New Roman"/>
          <w:bCs/>
          <w:snapToGrid w:val="0"/>
          <w:sz w:val="28"/>
          <w:szCs w:val="28"/>
        </w:rPr>
        <w:t>МС</w:t>
      </w:r>
      <w:bookmarkEnd w:id="138"/>
      <w:r w:rsidRPr="005F1FFA">
        <w:rPr>
          <w:rFonts w:ascii="Times New Roman" w:hAnsi="Times New Roman" w:cs="Times New Roman"/>
          <w:bCs/>
          <w:noProof/>
          <w:snapToGrid w:val="0"/>
          <w:sz w:val="28"/>
          <w:szCs w:val="28"/>
        </w:rPr>
        <w:t xml:space="preserve"> </w:t>
      </w:r>
      <w:bookmarkStart w:id="139" w:name="OCRUncertain410"/>
      <w:r w:rsidRPr="005F1FFA">
        <w:rPr>
          <w:rFonts w:ascii="Times New Roman" w:hAnsi="Times New Roman" w:cs="Times New Roman"/>
          <w:bCs/>
          <w:noProof/>
          <w:snapToGrid w:val="0"/>
          <w:sz w:val="28"/>
          <w:szCs w:val="28"/>
        </w:rPr>
        <w:t>+</w:t>
      </w:r>
      <w:bookmarkEnd w:id="139"/>
      <w:r w:rsidRPr="005F1FFA">
        <w:rPr>
          <w:rFonts w:ascii="Times New Roman" w:hAnsi="Times New Roman" w:cs="Times New Roman"/>
          <w:bCs/>
          <w:noProof/>
          <w:snapToGrid w:val="0"/>
          <w:sz w:val="28"/>
          <w:szCs w:val="28"/>
        </w:rPr>
        <w:t xml:space="preserve"> 2</w:t>
      </w:r>
      <w:bookmarkStart w:id="140" w:name="OCRUncertain411"/>
      <w:r w:rsidRPr="005F1FFA">
        <w:rPr>
          <w:rFonts w:ascii="Times New Roman" w:hAnsi="Times New Roman" w:cs="Times New Roman"/>
          <w:bCs/>
          <w:noProof/>
          <w:snapToGrid w:val="0"/>
          <w:sz w:val="28"/>
          <w:szCs w:val="28"/>
        </w:rPr>
        <w:t>,</w:t>
      </w:r>
      <w:bookmarkEnd w:id="140"/>
      <w:r w:rsidRPr="005F1FFA">
        <w:rPr>
          <w:rFonts w:ascii="Times New Roman" w:hAnsi="Times New Roman" w:cs="Times New Roman"/>
          <w:bCs/>
          <w:noProof/>
          <w:snapToGrid w:val="0"/>
          <w:sz w:val="28"/>
          <w:szCs w:val="28"/>
        </w:rPr>
        <w:t>4</w:t>
      </w:r>
      <w:proofErr w:type="gramStart"/>
      <w:r w:rsidRPr="005F1FFA">
        <w:rPr>
          <w:rFonts w:ascii="Times New Roman" w:hAnsi="Times New Roman" w:cs="Times New Roman"/>
          <w:bCs/>
          <w:snapToGrid w:val="0"/>
          <w:sz w:val="28"/>
          <w:szCs w:val="28"/>
        </w:rPr>
        <w:t xml:space="preserve"> </w:t>
      </w:r>
      <w:bookmarkStart w:id="141" w:name="OCRUncertain412"/>
      <w:r w:rsidRPr="005F1FFA">
        <w:rPr>
          <w:rFonts w:ascii="Times New Roman" w:hAnsi="Times New Roman" w:cs="Times New Roman"/>
          <w:bCs/>
          <w:snapToGrid w:val="0"/>
          <w:sz w:val="28"/>
          <w:szCs w:val="28"/>
        </w:rPr>
        <w:t>Д</w:t>
      </w:r>
      <w:bookmarkEnd w:id="141"/>
      <w:proofErr w:type="gramEnd"/>
      <w:r w:rsidRPr="005F1FFA">
        <w:rPr>
          <w:rFonts w:ascii="Times New Roman" w:hAnsi="Times New Roman" w:cs="Times New Roman"/>
          <w:bCs/>
          <w:snapToGrid w:val="0"/>
          <w:sz w:val="28"/>
          <w:szCs w:val="28"/>
        </w:rPr>
        <w:t xml:space="preserve"> в кон</w:t>
      </w:r>
      <w:bookmarkStart w:id="142" w:name="OCRUncertain413"/>
      <w:r w:rsidRPr="005F1FFA">
        <w:rPr>
          <w:rFonts w:ascii="Times New Roman" w:hAnsi="Times New Roman" w:cs="Times New Roman"/>
          <w:bCs/>
          <w:snapToGrid w:val="0"/>
          <w:sz w:val="28"/>
          <w:szCs w:val="28"/>
        </w:rPr>
        <w:t>центрации</w:t>
      </w:r>
      <w:bookmarkEnd w:id="142"/>
      <w:r w:rsidRPr="005F1FFA">
        <w:rPr>
          <w:rFonts w:ascii="Times New Roman" w:hAnsi="Times New Roman" w:cs="Times New Roman"/>
          <w:bCs/>
          <w:snapToGrid w:val="0"/>
          <w:sz w:val="28"/>
          <w:szCs w:val="28"/>
        </w:rPr>
        <w:t xml:space="preserve"> 4</w:t>
      </w:r>
      <w:bookmarkStart w:id="143" w:name="OCRUncertain414"/>
      <w:r w:rsidRPr="005F1FFA">
        <w:rPr>
          <w:rFonts w:ascii="Times New Roman" w:hAnsi="Times New Roman" w:cs="Times New Roman"/>
          <w:bCs/>
          <w:snapToGrid w:val="0"/>
          <w:sz w:val="28"/>
          <w:szCs w:val="28"/>
        </w:rPr>
        <w:t>мг</w:t>
      </w:r>
      <w:bookmarkEnd w:id="143"/>
      <w:r w:rsidRPr="005F1FFA">
        <w:rPr>
          <w:rFonts w:ascii="Times New Roman" w:hAnsi="Times New Roman" w:cs="Times New Roman"/>
          <w:bCs/>
          <w:snapToGrid w:val="0"/>
          <w:sz w:val="28"/>
          <w:szCs w:val="28"/>
        </w:rPr>
        <w:t>/</w:t>
      </w:r>
      <w:bookmarkStart w:id="144" w:name="OCRUncertain415"/>
      <w:r w:rsidRPr="005F1FFA">
        <w:rPr>
          <w:rFonts w:ascii="Times New Roman" w:hAnsi="Times New Roman" w:cs="Times New Roman"/>
          <w:bCs/>
          <w:snapToGrid w:val="0"/>
          <w:sz w:val="28"/>
          <w:szCs w:val="28"/>
        </w:rPr>
        <w:t>л.</w:t>
      </w:r>
    </w:p>
    <w:bookmarkEnd w:id="144"/>
    <w:p w:rsidR="005F1FFA" w:rsidRPr="005F1FFA" w:rsidRDefault="005F1FFA" w:rsidP="005F1FFA">
      <w:pPr>
        <w:widowControl w:val="0"/>
        <w:numPr>
          <w:ilvl w:val="0"/>
          <w:numId w:val="3"/>
        </w:numPr>
        <w:tabs>
          <w:tab w:val="num" w:pos="0"/>
        </w:tabs>
        <w:spacing w:after="0" w:line="240" w:lineRule="auto"/>
        <w:ind w:left="0"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Зар</w:t>
      </w:r>
      <w:bookmarkStart w:id="145" w:name="OCRUncertain417"/>
      <w:r w:rsidRPr="005F1FFA">
        <w:rPr>
          <w:rFonts w:ascii="Times New Roman" w:hAnsi="Times New Roman" w:cs="Times New Roman"/>
          <w:bCs/>
          <w:snapToGrid w:val="0"/>
          <w:sz w:val="28"/>
          <w:szCs w:val="28"/>
        </w:rPr>
        <w:t>и</w:t>
      </w:r>
      <w:bookmarkEnd w:id="145"/>
      <w:r w:rsidRPr="005F1FFA">
        <w:rPr>
          <w:rFonts w:ascii="Times New Roman" w:hAnsi="Times New Roman" w:cs="Times New Roman"/>
          <w:bCs/>
          <w:snapToGrid w:val="0"/>
          <w:sz w:val="28"/>
          <w:szCs w:val="28"/>
        </w:rPr>
        <w:t>совать каллусы через</w:t>
      </w:r>
      <w:r w:rsidRPr="005F1FFA">
        <w:rPr>
          <w:rFonts w:ascii="Times New Roman" w:hAnsi="Times New Roman" w:cs="Times New Roman"/>
          <w:bCs/>
          <w:noProof/>
          <w:snapToGrid w:val="0"/>
          <w:sz w:val="28"/>
          <w:szCs w:val="28"/>
        </w:rPr>
        <w:t xml:space="preserve"> </w:t>
      </w:r>
      <w:bookmarkStart w:id="146" w:name="OCRUncertain418"/>
      <w:r w:rsidRPr="005F1FFA">
        <w:rPr>
          <w:rFonts w:ascii="Times New Roman" w:hAnsi="Times New Roman" w:cs="Times New Roman"/>
          <w:bCs/>
          <w:noProof/>
          <w:snapToGrid w:val="0"/>
          <w:sz w:val="28"/>
          <w:szCs w:val="28"/>
        </w:rPr>
        <w:t>2</w:t>
      </w:r>
      <w:bookmarkEnd w:id="146"/>
      <w:r w:rsidRPr="005F1FFA">
        <w:rPr>
          <w:rFonts w:ascii="Times New Roman" w:hAnsi="Times New Roman" w:cs="Times New Roman"/>
          <w:bCs/>
          <w:noProof/>
          <w:snapToGrid w:val="0"/>
          <w:sz w:val="28"/>
          <w:szCs w:val="28"/>
        </w:rPr>
        <w:t>-4</w:t>
      </w:r>
      <w:r w:rsidRPr="005F1FFA">
        <w:rPr>
          <w:rFonts w:ascii="Times New Roman" w:hAnsi="Times New Roman" w:cs="Times New Roman"/>
          <w:bCs/>
          <w:snapToGrid w:val="0"/>
          <w:sz w:val="28"/>
          <w:szCs w:val="28"/>
        </w:rPr>
        <w:t xml:space="preserve"> недели, сделать выводы о </w:t>
      </w:r>
      <w:bookmarkStart w:id="147" w:name="OCRUncertain419"/>
      <w:r w:rsidRPr="005F1FFA">
        <w:rPr>
          <w:rFonts w:ascii="Times New Roman" w:hAnsi="Times New Roman" w:cs="Times New Roman"/>
          <w:bCs/>
          <w:snapToGrid w:val="0"/>
          <w:sz w:val="28"/>
          <w:szCs w:val="28"/>
        </w:rPr>
        <w:t xml:space="preserve">морфологии </w:t>
      </w:r>
      <w:bookmarkEnd w:id="147"/>
      <w:r w:rsidRPr="005F1FFA">
        <w:rPr>
          <w:rFonts w:ascii="Times New Roman" w:hAnsi="Times New Roman" w:cs="Times New Roman"/>
          <w:bCs/>
          <w:snapToGrid w:val="0"/>
          <w:sz w:val="28"/>
          <w:szCs w:val="28"/>
        </w:rPr>
        <w:t xml:space="preserve">каллусов, рассмотреть </w:t>
      </w:r>
      <w:bookmarkStart w:id="148" w:name="OCRUncertain420"/>
      <w:proofErr w:type="spellStart"/>
      <w:r w:rsidRPr="005F1FFA">
        <w:rPr>
          <w:rFonts w:ascii="Times New Roman" w:hAnsi="Times New Roman" w:cs="Times New Roman"/>
          <w:bCs/>
          <w:snapToGrid w:val="0"/>
          <w:sz w:val="28"/>
          <w:szCs w:val="28"/>
        </w:rPr>
        <w:t>каллусные</w:t>
      </w:r>
      <w:bookmarkEnd w:id="148"/>
      <w:proofErr w:type="spellEnd"/>
      <w:r w:rsidRPr="005F1FFA">
        <w:rPr>
          <w:rFonts w:ascii="Times New Roman" w:hAnsi="Times New Roman" w:cs="Times New Roman"/>
          <w:bCs/>
          <w:snapToGrid w:val="0"/>
          <w:sz w:val="28"/>
          <w:szCs w:val="28"/>
        </w:rPr>
        <w:t xml:space="preserve"> клетк</w:t>
      </w:r>
      <w:bookmarkStart w:id="149" w:name="OCRUncertain421"/>
      <w:r w:rsidRPr="005F1FFA">
        <w:rPr>
          <w:rFonts w:ascii="Times New Roman" w:hAnsi="Times New Roman" w:cs="Times New Roman"/>
          <w:bCs/>
          <w:snapToGrid w:val="0"/>
          <w:sz w:val="28"/>
          <w:szCs w:val="28"/>
        </w:rPr>
        <w:t>и</w:t>
      </w:r>
      <w:bookmarkEnd w:id="149"/>
      <w:r w:rsidRPr="005F1FFA">
        <w:rPr>
          <w:rFonts w:ascii="Times New Roman" w:hAnsi="Times New Roman" w:cs="Times New Roman"/>
          <w:bCs/>
          <w:snapToGrid w:val="0"/>
          <w:sz w:val="28"/>
          <w:szCs w:val="28"/>
        </w:rPr>
        <w:t xml:space="preserve"> под </w:t>
      </w:r>
      <w:bookmarkStart w:id="150" w:name="OCRUncertain422"/>
      <w:r w:rsidRPr="005F1FFA">
        <w:rPr>
          <w:rFonts w:ascii="Times New Roman" w:hAnsi="Times New Roman" w:cs="Times New Roman"/>
          <w:bCs/>
          <w:snapToGrid w:val="0"/>
          <w:sz w:val="28"/>
          <w:szCs w:val="28"/>
        </w:rPr>
        <w:t>ми</w:t>
      </w:r>
      <w:bookmarkEnd w:id="150"/>
      <w:r w:rsidRPr="005F1FFA">
        <w:rPr>
          <w:rFonts w:ascii="Times New Roman" w:hAnsi="Times New Roman" w:cs="Times New Roman"/>
          <w:bCs/>
          <w:snapToGrid w:val="0"/>
          <w:sz w:val="28"/>
          <w:szCs w:val="28"/>
        </w:rPr>
        <w:t>кр</w:t>
      </w:r>
      <w:bookmarkStart w:id="151" w:name="OCRUncertain423"/>
      <w:r w:rsidRPr="005F1FFA">
        <w:rPr>
          <w:rFonts w:ascii="Times New Roman" w:hAnsi="Times New Roman" w:cs="Times New Roman"/>
          <w:bCs/>
          <w:snapToGrid w:val="0"/>
          <w:sz w:val="28"/>
          <w:szCs w:val="28"/>
        </w:rPr>
        <w:t>о</w:t>
      </w:r>
      <w:bookmarkEnd w:id="151"/>
      <w:r w:rsidRPr="005F1FFA">
        <w:rPr>
          <w:rFonts w:ascii="Times New Roman" w:hAnsi="Times New Roman" w:cs="Times New Roman"/>
          <w:bCs/>
          <w:snapToGrid w:val="0"/>
          <w:sz w:val="28"/>
          <w:szCs w:val="28"/>
        </w:rPr>
        <w:t>с</w:t>
      </w:r>
      <w:bookmarkStart w:id="152" w:name="OCRUncertain424"/>
      <w:r w:rsidRPr="005F1FFA">
        <w:rPr>
          <w:rFonts w:ascii="Times New Roman" w:hAnsi="Times New Roman" w:cs="Times New Roman"/>
          <w:bCs/>
          <w:snapToGrid w:val="0"/>
          <w:sz w:val="28"/>
          <w:szCs w:val="28"/>
        </w:rPr>
        <w:t>к</w:t>
      </w:r>
      <w:bookmarkEnd w:id="152"/>
      <w:r w:rsidRPr="005F1FFA">
        <w:rPr>
          <w:rFonts w:ascii="Times New Roman" w:hAnsi="Times New Roman" w:cs="Times New Roman"/>
          <w:bCs/>
          <w:snapToGrid w:val="0"/>
          <w:sz w:val="28"/>
          <w:szCs w:val="28"/>
        </w:rPr>
        <w:t>оп</w:t>
      </w:r>
      <w:bookmarkStart w:id="153" w:name="OCRUncertain425"/>
      <w:r w:rsidRPr="005F1FFA">
        <w:rPr>
          <w:rFonts w:ascii="Times New Roman" w:hAnsi="Times New Roman" w:cs="Times New Roman"/>
          <w:bCs/>
          <w:snapToGrid w:val="0"/>
          <w:sz w:val="28"/>
          <w:szCs w:val="28"/>
        </w:rPr>
        <w:t>о</w:t>
      </w:r>
      <w:bookmarkEnd w:id="153"/>
      <w:r w:rsidRPr="005F1FFA">
        <w:rPr>
          <w:rFonts w:ascii="Times New Roman" w:hAnsi="Times New Roman" w:cs="Times New Roman"/>
          <w:bCs/>
          <w:snapToGrid w:val="0"/>
          <w:sz w:val="28"/>
          <w:szCs w:val="28"/>
        </w:rPr>
        <w:t>м.</w:t>
      </w:r>
    </w:p>
    <w:p w:rsidR="005F1FFA" w:rsidRDefault="005F1FFA" w:rsidP="005F1FFA">
      <w:pPr>
        <w:widowControl w:val="0"/>
        <w:spacing w:after="0" w:line="240" w:lineRule="auto"/>
        <w:jc w:val="both"/>
        <w:rPr>
          <w:rFonts w:ascii="Times New Roman" w:hAnsi="Times New Roman" w:cs="Times New Roman"/>
          <w:bCs/>
          <w:snapToGrid w:val="0"/>
          <w:sz w:val="28"/>
          <w:szCs w:val="28"/>
        </w:rPr>
      </w:pPr>
    </w:p>
    <w:p w:rsidR="000B6B2B" w:rsidRPr="005F1FFA" w:rsidRDefault="000B6B2B" w:rsidP="005F1FFA">
      <w:pPr>
        <w:widowControl w:val="0"/>
        <w:spacing w:after="0" w:line="240" w:lineRule="auto"/>
        <w:jc w:val="both"/>
        <w:rPr>
          <w:rFonts w:ascii="Times New Roman" w:hAnsi="Times New Roman" w:cs="Times New Roman"/>
          <w:bCs/>
          <w:snapToGrid w:val="0"/>
          <w:sz w:val="28"/>
          <w:szCs w:val="28"/>
        </w:rPr>
      </w:pPr>
    </w:p>
    <w:p w:rsidR="000B6B2B" w:rsidRPr="002A76F7" w:rsidRDefault="002A76F7" w:rsidP="005F1FFA">
      <w:pPr>
        <w:widowControl w:val="0"/>
        <w:spacing w:after="0" w:line="240" w:lineRule="auto"/>
        <w:jc w:val="center"/>
        <w:rPr>
          <w:rFonts w:ascii="Times New Roman" w:hAnsi="Times New Roman" w:cs="Times New Roman"/>
          <w:b/>
          <w:bCs/>
          <w:snapToGrid w:val="0"/>
          <w:sz w:val="28"/>
          <w:szCs w:val="28"/>
        </w:rPr>
      </w:pPr>
      <w:bookmarkStart w:id="154" w:name="OCRUncertain426"/>
      <w:r>
        <w:rPr>
          <w:rFonts w:ascii="Times New Roman" w:hAnsi="Times New Roman" w:cs="Times New Roman"/>
          <w:b/>
          <w:bCs/>
          <w:snapToGrid w:val="0"/>
          <w:sz w:val="28"/>
          <w:szCs w:val="28"/>
        </w:rPr>
        <w:t>Лабораторная работа №5</w:t>
      </w:r>
    </w:p>
    <w:p w:rsidR="000B6B2B" w:rsidRDefault="000B6B2B" w:rsidP="005F1FFA">
      <w:pPr>
        <w:widowControl w:val="0"/>
        <w:spacing w:after="0" w:line="240" w:lineRule="auto"/>
        <w:jc w:val="center"/>
        <w:rPr>
          <w:rFonts w:ascii="Times New Roman" w:hAnsi="Times New Roman" w:cs="Times New Roman"/>
          <w:bCs/>
          <w:snapToGrid w:val="0"/>
          <w:sz w:val="28"/>
          <w:szCs w:val="28"/>
        </w:rPr>
      </w:pPr>
    </w:p>
    <w:p w:rsidR="005F1FFA" w:rsidRPr="002A76F7" w:rsidRDefault="005F1FFA" w:rsidP="005F1FFA">
      <w:pPr>
        <w:widowControl w:val="0"/>
        <w:spacing w:after="0" w:line="240" w:lineRule="auto"/>
        <w:jc w:val="center"/>
        <w:rPr>
          <w:rFonts w:ascii="Times New Roman" w:hAnsi="Times New Roman" w:cs="Times New Roman"/>
          <w:b/>
          <w:bCs/>
          <w:snapToGrid w:val="0"/>
          <w:sz w:val="28"/>
          <w:szCs w:val="28"/>
        </w:rPr>
      </w:pPr>
      <w:r w:rsidRPr="002A76F7">
        <w:rPr>
          <w:rFonts w:ascii="Times New Roman" w:hAnsi="Times New Roman" w:cs="Times New Roman"/>
          <w:b/>
          <w:bCs/>
          <w:caps/>
          <w:snapToGrid w:val="0"/>
          <w:sz w:val="28"/>
          <w:szCs w:val="28"/>
        </w:rPr>
        <w:t>П</w:t>
      </w:r>
      <w:bookmarkEnd w:id="154"/>
      <w:r w:rsidRPr="002A76F7">
        <w:rPr>
          <w:rFonts w:ascii="Times New Roman" w:hAnsi="Times New Roman" w:cs="Times New Roman"/>
          <w:b/>
          <w:bCs/>
          <w:caps/>
          <w:snapToGrid w:val="0"/>
          <w:sz w:val="28"/>
          <w:szCs w:val="28"/>
        </w:rPr>
        <w:t xml:space="preserve">олучение </w:t>
      </w:r>
      <w:bookmarkStart w:id="155" w:name="OCRUncertain427"/>
      <w:r w:rsidRPr="002A76F7">
        <w:rPr>
          <w:rFonts w:ascii="Times New Roman" w:hAnsi="Times New Roman" w:cs="Times New Roman"/>
          <w:b/>
          <w:bCs/>
          <w:caps/>
          <w:snapToGrid w:val="0"/>
          <w:sz w:val="28"/>
          <w:szCs w:val="28"/>
        </w:rPr>
        <w:t>к</w:t>
      </w:r>
      <w:bookmarkEnd w:id="155"/>
      <w:r w:rsidRPr="002A76F7">
        <w:rPr>
          <w:rFonts w:ascii="Times New Roman" w:hAnsi="Times New Roman" w:cs="Times New Roman"/>
          <w:b/>
          <w:bCs/>
          <w:caps/>
          <w:snapToGrid w:val="0"/>
          <w:sz w:val="28"/>
          <w:szCs w:val="28"/>
        </w:rPr>
        <w:t xml:space="preserve">аллусов </w:t>
      </w:r>
      <w:bookmarkStart w:id="156" w:name="OCRUncertain428"/>
      <w:r w:rsidRPr="002A76F7">
        <w:rPr>
          <w:rFonts w:ascii="Times New Roman" w:hAnsi="Times New Roman" w:cs="Times New Roman"/>
          <w:b/>
          <w:bCs/>
          <w:caps/>
          <w:snapToGrid w:val="0"/>
          <w:sz w:val="28"/>
          <w:szCs w:val="28"/>
        </w:rPr>
        <w:t>и</w:t>
      </w:r>
      <w:bookmarkEnd w:id="156"/>
      <w:r w:rsidRPr="002A76F7">
        <w:rPr>
          <w:rFonts w:ascii="Times New Roman" w:hAnsi="Times New Roman" w:cs="Times New Roman"/>
          <w:b/>
          <w:bCs/>
          <w:caps/>
          <w:snapToGrid w:val="0"/>
          <w:sz w:val="28"/>
          <w:szCs w:val="28"/>
        </w:rPr>
        <w:t>з корешков фасоли</w:t>
      </w:r>
      <w:bookmarkStart w:id="157" w:name="OCRUncertain429"/>
      <w:r w:rsidRPr="002A76F7">
        <w:rPr>
          <w:rFonts w:ascii="Times New Roman" w:hAnsi="Times New Roman" w:cs="Times New Roman"/>
          <w:b/>
          <w:bCs/>
          <w:caps/>
          <w:snapToGrid w:val="0"/>
          <w:sz w:val="28"/>
          <w:szCs w:val="28"/>
        </w:rPr>
        <w:t>.</w:t>
      </w:r>
      <w:bookmarkEnd w:id="157"/>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p>
    <w:p w:rsidR="000B6B2B" w:rsidRPr="000B6B2B" w:rsidRDefault="000B6B2B" w:rsidP="005F1FFA">
      <w:pPr>
        <w:widowControl w:val="0"/>
        <w:spacing w:after="0" w:line="240" w:lineRule="auto"/>
        <w:ind w:firstLine="426"/>
        <w:jc w:val="both"/>
        <w:rPr>
          <w:rFonts w:ascii="Times New Roman" w:hAnsi="Times New Roman" w:cs="Times New Roman"/>
          <w:b/>
          <w:bCs/>
          <w:snapToGrid w:val="0"/>
          <w:sz w:val="28"/>
          <w:szCs w:val="28"/>
        </w:rPr>
      </w:pPr>
      <w:r w:rsidRPr="000B6B2B">
        <w:rPr>
          <w:rFonts w:ascii="Times New Roman" w:hAnsi="Times New Roman" w:cs="Times New Roman"/>
          <w:b/>
          <w:bCs/>
          <w:snapToGrid w:val="0"/>
          <w:sz w:val="28"/>
          <w:szCs w:val="28"/>
        </w:rPr>
        <w:t>Теоретическая часть:</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Каллу</w:t>
      </w:r>
      <w:bookmarkStart w:id="158" w:name="OCRUncertain431"/>
      <w:r w:rsidRPr="005F1FFA">
        <w:rPr>
          <w:rFonts w:ascii="Times New Roman" w:hAnsi="Times New Roman" w:cs="Times New Roman"/>
          <w:bCs/>
          <w:snapToGrid w:val="0"/>
          <w:sz w:val="28"/>
          <w:szCs w:val="28"/>
        </w:rPr>
        <w:t>с</w:t>
      </w:r>
      <w:bookmarkEnd w:id="158"/>
      <w:r w:rsidRPr="005F1FFA">
        <w:rPr>
          <w:rFonts w:ascii="Times New Roman" w:hAnsi="Times New Roman" w:cs="Times New Roman"/>
          <w:bCs/>
          <w:snapToGrid w:val="0"/>
          <w:sz w:val="28"/>
          <w:szCs w:val="28"/>
        </w:rPr>
        <w:t>ы можно получать из разных часте</w:t>
      </w:r>
      <w:bookmarkStart w:id="159" w:name="OCRUncertain432"/>
      <w:r w:rsidRPr="005F1FFA">
        <w:rPr>
          <w:rFonts w:ascii="Times New Roman" w:hAnsi="Times New Roman" w:cs="Times New Roman"/>
          <w:bCs/>
          <w:snapToGrid w:val="0"/>
          <w:sz w:val="28"/>
          <w:szCs w:val="28"/>
        </w:rPr>
        <w:t>й</w:t>
      </w:r>
      <w:bookmarkEnd w:id="159"/>
      <w:r w:rsidRPr="005F1FFA">
        <w:rPr>
          <w:rFonts w:ascii="Times New Roman" w:hAnsi="Times New Roman" w:cs="Times New Roman"/>
          <w:bCs/>
          <w:snapToGrid w:val="0"/>
          <w:sz w:val="28"/>
          <w:szCs w:val="28"/>
        </w:rPr>
        <w:t xml:space="preserve"> ра</w:t>
      </w:r>
      <w:bookmarkStart w:id="160" w:name="OCRUncertain433"/>
      <w:r w:rsidRPr="005F1FFA">
        <w:rPr>
          <w:rFonts w:ascii="Times New Roman" w:hAnsi="Times New Roman" w:cs="Times New Roman"/>
          <w:bCs/>
          <w:snapToGrid w:val="0"/>
          <w:sz w:val="28"/>
          <w:szCs w:val="28"/>
        </w:rPr>
        <w:t>с</w:t>
      </w:r>
      <w:bookmarkEnd w:id="160"/>
      <w:r w:rsidRPr="005F1FFA">
        <w:rPr>
          <w:rFonts w:ascii="Times New Roman" w:hAnsi="Times New Roman" w:cs="Times New Roman"/>
          <w:bCs/>
          <w:snapToGrid w:val="0"/>
          <w:sz w:val="28"/>
          <w:szCs w:val="28"/>
        </w:rPr>
        <w:t>тения</w:t>
      </w:r>
      <w:bookmarkStart w:id="161" w:name="OCRUncertain434"/>
      <w:r w:rsidRPr="005F1FFA">
        <w:rPr>
          <w:rFonts w:ascii="Times New Roman" w:hAnsi="Times New Roman" w:cs="Times New Roman"/>
          <w:bCs/>
          <w:snapToGrid w:val="0"/>
          <w:sz w:val="28"/>
          <w:szCs w:val="28"/>
        </w:rPr>
        <w:t>,</w:t>
      </w:r>
      <w:bookmarkEnd w:id="161"/>
      <w:r w:rsidRPr="005F1FFA">
        <w:rPr>
          <w:rFonts w:ascii="Times New Roman" w:hAnsi="Times New Roman" w:cs="Times New Roman"/>
          <w:bCs/>
          <w:snapToGrid w:val="0"/>
          <w:sz w:val="28"/>
          <w:szCs w:val="28"/>
        </w:rPr>
        <w:t xml:space="preserve"> в том ч</w:t>
      </w:r>
      <w:bookmarkStart w:id="162" w:name="OCRUncertain435"/>
      <w:r w:rsidRPr="005F1FFA">
        <w:rPr>
          <w:rFonts w:ascii="Times New Roman" w:hAnsi="Times New Roman" w:cs="Times New Roman"/>
          <w:bCs/>
          <w:snapToGrid w:val="0"/>
          <w:sz w:val="28"/>
          <w:szCs w:val="28"/>
        </w:rPr>
        <w:t>и</w:t>
      </w:r>
      <w:bookmarkEnd w:id="162"/>
      <w:r w:rsidRPr="005F1FFA">
        <w:rPr>
          <w:rFonts w:ascii="Times New Roman" w:hAnsi="Times New Roman" w:cs="Times New Roman"/>
          <w:bCs/>
          <w:snapToGrid w:val="0"/>
          <w:sz w:val="28"/>
          <w:szCs w:val="28"/>
        </w:rPr>
        <w:t xml:space="preserve">сле </w:t>
      </w:r>
      <w:bookmarkStart w:id="163" w:name="OCRUncertain436"/>
      <w:r w:rsidRPr="005F1FFA">
        <w:rPr>
          <w:rFonts w:ascii="Times New Roman" w:hAnsi="Times New Roman" w:cs="Times New Roman"/>
          <w:bCs/>
          <w:snapToGrid w:val="0"/>
          <w:sz w:val="28"/>
          <w:szCs w:val="28"/>
        </w:rPr>
        <w:t>и</w:t>
      </w:r>
      <w:bookmarkEnd w:id="163"/>
      <w:r w:rsidRPr="005F1FFA">
        <w:rPr>
          <w:rFonts w:ascii="Times New Roman" w:hAnsi="Times New Roman" w:cs="Times New Roman"/>
          <w:bCs/>
          <w:snapToGrid w:val="0"/>
          <w:sz w:val="28"/>
          <w:szCs w:val="28"/>
        </w:rPr>
        <w:t xml:space="preserve">з кончиков </w:t>
      </w:r>
      <w:bookmarkStart w:id="164" w:name="OCRUncertain437"/>
      <w:r w:rsidRPr="005F1FFA">
        <w:rPr>
          <w:rFonts w:ascii="Times New Roman" w:hAnsi="Times New Roman" w:cs="Times New Roman"/>
          <w:bCs/>
          <w:snapToGrid w:val="0"/>
          <w:sz w:val="28"/>
          <w:szCs w:val="28"/>
        </w:rPr>
        <w:t>корней.</w:t>
      </w:r>
      <w:bookmarkEnd w:id="164"/>
      <w:r w:rsidRPr="005F1FFA">
        <w:rPr>
          <w:rFonts w:ascii="Times New Roman" w:hAnsi="Times New Roman" w:cs="Times New Roman"/>
          <w:bCs/>
          <w:snapToGrid w:val="0"/>
          <w:sz w:val="28"/>
          <w:szCs w:val="28"/>
        </w:rPr>
        <w:t xml:space="preserve"> Обра</w:t>
      </w:r>
      <w:bookmarkStart w:id="165" w:name="OCRUncertain438"/>
      <w:r w:rsidRPr="005F1FFA">
        <w:rPr>
          <w:rFonts w:ascii="Times New Roman" w:hAnsi="Times New Roman" w:cs="Times New Roman"/>
          <w:bCs/>
          <w:snapToGrid w:val="0"/>
          <w:sz w:val="28"/>
          <w:szCs w:val="28"/>
        </w:rPr>
        <w:t>з</w:t>
      </w:r>
      <w:bookmarkEnd w:id="165"/>
      <w:r w:rsidRPr="005F1FFA">
        <w:rPr>
          <w:rFonts w:ascii="Times New Roman" w:hAnsi="Times New Roman" w:cs="Times New Roman"/>
          <w:bCs/>
          <w:snapToGrid w:val="0"/>
          <w:sz w:val="28"/>
          <w:szCs w:val="28"/>
        </w:rPr>
        <w:t>ован</w:t>
      </w:r>
      <w:bookmarkStart w:id="166" w:name="OCRUncertain439"/>
      <w:r w:rsidRPr="005F1FFA">
        <w:rPr>
          <w:rFonts w:ascii="Times New Roman" w:hAnsi="Times New Roman" w:cs="Times New Roman"/>
          <w:bCs/>
          <w:snapToGrid w:val="0"/>
          <w:sz w:val="28"/>
          <w:szCs w:val="28"/>
        </w:rPr>
        <w:t>и</w:t>
      </w:r>
      <w:bookmarkEnd w:id="166"/>
      <w:r w:rsidRPr="005F1FFA">
        <w:rPr>
          <w:rFonts w:ascii="Times New Roman" w:hAnsi="Times New Roman" w:cs="Times New Roman"/>
          <w:bCs/>
          <w:snapToGrid w:val="0"/>
          <w:sz w:val="28"/>
          <w:szCs w:val="28"/>
        </w:rPr>
        <w:t xml:space="preserve">е каллуса происходит </w:t>
      </w:r>
      <w:bookmarkStart w:id="167" w:name="OCRUncertain440"/>
      <w:r w:rsidRPr="005F1FFA">
        <w:rPr>
          <w:rFonts w:ascii="Times New Roman" w:hAnsi="Times New Roman" w:cs="Times New Roman"/>
          <w:bCs/>
          <w:snapToGrid w:val="0"/>
          <w:sz w:val="28"/>
          <w:szCs w:val="28"/>
        </w:rPr>
        <w:t>в</w:t>
      </w:r>
      <w:bookmarkEnd w:id="167"/>
      <w:r w:rsidRPr="005F1FFA">
        <w:rPr>
          <w:rFonts w:ascii="Times New Roman" w:hAnsi="Times New Roman" w:cs="Times New Roman"/>
          <w:bCs/>
          <w:snapToGrid w:val="0"/>
          <w:sz w:val="28"/>
          <w:szCs w:val="28"/>
        </w:rPr>
        <w:t xml:space="preserve"> об</w:t>
      </w:r>
      <w:bookmarkStart w:id="168" w:name="OCRUncertain441"/>
      <w:r w:rsidRPr="005F1FFA">
        <w:rPr>
          <w:rFonts w:ascii="Times New Roman" w:hAnsi="Times New Roman" w:cs="Times New Roman"/>
          <w:bCs/>
          <w:snapToGrid w:val="0"/>
          <w:sz w:val="28"/>
          <w:szCs w:val="28"/>
        </w:rPr>
        <w:t>ласт</w:t>
      </w:r>
      <w:bookmarkEnd w:id="168"/>
      <w:r w:rsidRPr="005F1FFA">
        <w:rPr>
          <w:rFonts w:ascii="Times New Roman" w:hAnsi="Times New Roman" w:cs="Times New Roman"/>
          <w:bCs/>
          <w:snapToGrid w:val="0"/>
          <w:sz w:val="28"/>
          <w:szCs w:val="28"/>
        </w:rPr>
        <w:t xml:space="preserve">и </w:t>
      </w:r>
      <w:bookmarkStart w:id="169" w:name="OCRUncertain442"/>
      <w:r w:rsidRPr="005F1FFA">
        <w:rPr>
          <w:rFonts w:ascii="Times New Roman" w:hAnsi="Times New Roman" w:cs="Times New Roman"/>
          <w:bCs/>
          <w:snapToGrid w:val="0"/>
          <w:sz w:val="28"/>
          <w:szCs w:val="28"/>
        </w:rPr>
        <w:t>п</w:t>
      </w:r>
      <w:bookmarkEnd w:id="169"/>
      <w:r w:rsidRPr="005F1FFA">
        <w:rPr>
          <w:rFonts w:ascii="Times New Roman" w:hAnsi="Times New Roman" w:cs="Times New Roman"/>
          <w:bCs/>
          <w:snapToGrid w:val="0"/>
          <w:sz w:val="28"/>
          <w:szCs w:val="28"/>
        </w:rPr>
        <w:t>ер</w:t>
      </w:r>
      <w:bookmarkStart w:id="170" w:name="OCRUncertain443"/>
      <w:r w:rsidRPr="005F1FFA">
        <w:rPr>
          <w:rFonts w:ascii="Times New Roman" w:hAnsi="Times New Roman" w:cs="Times New Roman"/>
          <w:bCs/>
          <w:snapToGrid w:val="0"/>
          <w:sz w:val="28"/>
          <w:szCs w:val="28"/>
        </w:rPr>
        <w:t>в</w:t>
      </w:r>
      <w:bookmarkEnd w:id="170"/>
      <w:r w:rsidRPr="005F1FFA">
        <w:rPr>
          <w:rFonts w:ascii="Times New Roman" w:hAnsi="Times New Roman" w:cs="Times New Roman"/>
          <w:bCs/>
          <w:snapToGrid w:val="0"/>
          <w:sz w:val="28"/>
          <w:szCs w:val="28"/>
        </w:rPr>
        <w:t>и</w:t>
      </w:r>
      <w:bookmarkStart w:id="171" w:name="OCRUncertain444"/>
      <w:r w:rsidRPr="005F1FFA">
        <w:rPr>
          <w:rFonts w:ascii="Times New Roman" w:hAnsi="Times New Roman" w:cs="Times New Roman"/>
          <w:bCs/>
          <w:snapToGrid w:val="0"/>
          <w:sz w:val="28"/>
          <w:szCs w:val="28"/>
        </w:rPr>
        <w:t>ч</w:t>
      </w:r>
      <w:bookmarkEnd w:id="171"/>
      <w:r w:rsidRPr="005F1FFA">
        <w:rPr>
          <w:rFonts w:ascii="Times New Roman" w:hAnsi="Times New Roman" w:cs="Times New Roman"/>
          <w:bCs/>
          <w:snapToGrid w:val="0"/>
          <w:sz w:val="28"/>
          <w:szCs w:val="28"/>
        </w:rPr>
        <w:t xml:space="preserve">ных </w:t>
      </w:r>
      <w:bookmarkStart w:id="172" w:name="OCRUncertain445"/>
      <w:r w:rsidRPr="005F1FFA">
        <w:rPr>
          <w:rFonts w:ascii="Times New Roman" w:hAnsi="Times New Roman" w:cs="Times New Roman"/>
          <w:bCs/>
          <w:snapToGrid w:val="0"/>
          <w:sz w:val="28"/>
          <w:szCs w:val="28"/>
        </w:rPr>
        <w:t>и</w:t>
      </w:r>
      <w:bookmarkEnd w:id="172"/>
      <w:r w:rsidRPr="005F1FFA">
        <w:rPr>
          <w:rFonts w:ascii="Times New Roman" w:hAnsi="Times New Roman" w:cs="Times New Roman"/>
          <w:bCs/>
          <w:snapToGrid w:val="0"/>
          <w:sz w:val="28"/>
          <w:szCs w:val="28"/>
        </w:rPr>
        <w:t xml:space="preserve"> вторичных меристем. Процес</w:t>
      </w:r>
      <w:bookmarkStart w:id="173" w:name="OCRUncertain446"/>
      <w:r w:rsidRPr="005F1FFA">
        <w:rPr>
          <w:rFonts w:ascii="Times New Roman" w:hAnsi="Times New Roman" w:cs="Times New Roman"/>
          <w:bCs/>
          <w:snapToGrid w:val="0"/>
          <w:sz w:val="28"/>
          <w:szCs w:val="28"/>
        </w:rPr>
        <w:t>с</w:t>
      </w:r>
      <w:bookmarkEnd w:id="173"/>
      <w:r w:rsidRPr="005F1FFA">
        <w:rPr>
          <w:rFonts w:ascii="Times New Roman" w:hAnsi="Times New Roman" w:cs="Times New Roman"/>
          <w:bCs/>
          <w:snapToGrid w:val="0"/>
          <w:sz w:val="28"/>
          <w:szCs w:val="28"/>
        </w:rPr>
        <w:t xml:space="preserve"> </w:t>
      </w:r>
      <w:bookmarkStart w:id="174" w:name="OCRUncertain447"/>
      <w:proofErr w:type="spellStart"/>
      <w:r w:rsidRPr="005F1FFA">
        <w:rPr>
          <w:rFonts w:ascii="Times New Roman" w:hAnsi="Times New Roman" w:cs="Times New Roman"/>
          <w:bCs/>
          <w:snapToGrid w:val="0"/>
          <w:sz w:val="28"/>
          <w:szCs w:val="28"/>
        </w:rPr>
        <w:t>каллусообразования</w:t>
      </w:r>
      <w:bookmarkEnd w:id="174"/>
      <w:proofErr w:type="spellEnd"/>
      <w:r w:rsidRPr="005F1FFA">
        <w:rPr>
          <w:rFonts w:ascii="Times New Roman" w:hAnsi="Times New Roman" w:cs="Times New Roman"/>
          <w:bCs/>
          <w:snapToGrid w:val="0"/>
          <w:sz w:val="28"/>
          <w:szCs w:val="28"/>
        </w:rPr>
        <w:t xml:space="preserve"> </w:t>
      </w:r>
      <w:bookmarkStart w:id="175" w:name="OCRUncertain448"/>
      <w:r w:rsidRPr="005F1FFA">
        <w:rPr>
          <w:rFonts w:ascii="Times New Roman" w:hAnsi="Times New Roman" w:cs="Times New Roman"/>
          <w:bCs/>
          <w:snapToGrid w:val="0"/>
          <w:sz w:val="28"/>
          <w:szCs w:val="28"/>
        </w:rPr>
        <w:t>за</w:t>
      </w:r>
      <w:bookmarkEnd w:id="175"/>
      <w:r w:rsidRPr="005F1FFA">
        <w:rPr>
          <w:rFonts w:ascii="Times New Roman" w:hAnsi="Times New Roman" w:cs="Times New Roman"/>
          <w:bCs/>
          <w:snapToGrid w:val="0"/>
          <w:sz w:val="28"/>
          <w:szCs w:val="28"/>
        </w:rPr>
        <w:t>виси</w:t>
      </w:r>
      <w:bookmarkStart w:id="176" w:name="OCRUncertain449"/>
      <w:r w:rsidRPr="005F1FFA">
        <w:rPr>
          <w:rFonts w:ascii="Times New Roman" w:hAnsi="Times New Roman" w:cs="Times New Roman"/>
          <w:bCs/>
          <w:snapToGrid w:val="0"/>
          <w:sz w:val="28"/>
          <w:szCs w:val="28"/>
        </w:rPr>
        <w:t>т</w:t>
      </w:r>
      <w:bookmarkEnd w:id="176"/>
      <w:r w:rsidRPr="005F1FFA">
        <w:rPr>
          <w:rFonts w:ascii="Times New Roman" w:hAnsi="Times New Roman" w:cs="Times New Roman"/>
          <w:bCs/>
          <w:snapToGrid w:val="0"/>
          <w:sz w:val="28"/>
          <w:szCs w:val="28"/>
        </w:rPr>
        <w:t xml:space="preserve"> от размера </w:t>
      </w:r>
      <w:bookmarkStart w:id="177" w:name="OCRUncertain450"/>
      <w:proofErr w:type="spellStart"/>
      <w:r w:rsidRPr="005F1FFA">
        <w:rPr>
          <w:rFonts w:ascii="Times New Roman" w:hAnsi="Times New Roman" w:cs="Times New Roman"/>
          <w:bCs/>
          <w:snapToGrid w:val="0"/>
          <w:sz w:val="28"/>
          <w:szCs w:val="28"/>
        </w:rPr>
        <w:t>экспланта</w:t>
      </w:r>
      <w:proofErr w:type="spellEnd"/>
      <w:r w:rsidRPr="005F1FFA">
        <w:rPr>
          <w:rFonts w:ascii="Times New Roman" w:hAnsi="Times New Roman" w:cs="Times New Roman"/>
          <w:bCs/>
          <w:snapToGrid w:val="0"/>
          <w:sz w:val="28"/>
          <w:szCs w:val="28"/>
        </w:rPr>
        <w:t>.</w:t>
      </w:r>
      <w:bookmarkEnd w:id="177"/>
      <w:r w:rsidRPr="005F1FFA">
        <w:rPr>
          <w:rFonts w:ascii="Times New Roman" w:hAnsi="Times New Roman" w:cs="Times New Roman"/>
          <w:bCs/>
          <w:snapToGrid w:val="0"/>
          <w:sz w:val="28"/>
          <w:szCs w:val="28"/>
        </w:rPr>
        <w:t xml:space="preserve"> Оптимальная величина </w:t>
      </w:r>
      <w:bookmarkStart w:id="178" w:name="OCRUncertain451"/>
      <w:proofErr w:type="spellStart"/>
      <w:r w:rsidRPr="005F1FFA">
        <w:rPr>
          <w:rFonts w:ascii="Times New Roman" w:hAnsi="Times New Roman" w:cs="Times New Roman"/>
          <w:bCs/>
          <w:snapToGrid w:val="0"/>
          <w:sz w:val="28"/>
          <w:szCs w:val="28"/>
        </w:rPr>
        <w:t>экспланта</w:t>
      </w:r>
      <w:bookmarkEnd w:id="178"/>
      <w:proofErr w:type="spellEnd"/>
      <w:r w:rsidRPr="005F1FFA">
        <w:rPr>
          <w:rFonts w:ascii="Times New Roman" w:hAnsi="Times New Roman" w:cs="Times New Roman"/>
          <w:bCs/>
          <w:noProof/>
          <w:snapToGrid w:val="0"/>
          <w:sz w:val="28"/>
          <w:szCs w:val="28"/>
        </w:rPr>
        <w:t xml:space="preserve"> 5</w:t>
      </w:r>
      <w:bookmarkStart w:id="179" w:name="OCRUncertain452"/>
      <w:r w:rsidRPr="005F1FFA">
        <w:rPr>
          <w:rFonts w:ascii="Times New Roman" w:hAnsi="Times New Roman" w:cs="Times New Roman"/>
          <w:bCs/>
          <w:noProof/>
          <w:snapToGrid w:val="0"/>
          <w:sz w:val="28"/>
          <w:szCs w:val="28"/>
        </w:rPr>
        <w:t>-</w:t>
      </w:r>
      <w:bookmarkEnd w:id="179"/>
      <w:r w:rsidRPr="005F1FFA">
        <w:rPr>
          <w:rFonts w:ascii="Times New Roman" w:hAnsi="Times New Roman" w:cs="Times New Roman"/>
          <w:bCs/>
          <w:noProof/>
          <w:snapToGrid w:val="0"/>
          <w:sz w:val="28"/>
          <w:szCs w:val="28"/>
        </w:rPr>
        <w:t>10</w:t>
      </w:r>
      <w:r w:rsidRPr="005F1FFA">
        <w:rPr>
          <w:rFonts w:ascii="Times New Roman" w:hAnsi="Times New Roman" w:cs="Times New Roman"/>
          <w:bCs/>
          <w:snapToGrid w:val="0"/>
          <w:sz w:val="28"/>
          <w:szCs w:val="28"/>
        </w:rPr>
        <w:t xml:space="preserve"> </w:t>
      </w:r>
      <w:bookmarkStart w:id="180" w:name="OCRUncertain453"/>
      <w:r w:rsidRPr="005F1FFA">
        <w:rPr>
          <w:rFonts w:ascii="Times New Roman" w:hAnsi="Times New Roman" w:cs="Times New Roman"/>
          <w:bCs/>
          <w:snapToGrid w:val="0"/>
          <w:sz w:val="28"/>
          <w:szCs w:val="28"/>
        </w:rPr>
        <w:t>мм</w:t>
      </w:r>
      <w:r w:rsidRPr="005F1FFA">
        <w:rPr>
          <w:rFonts w:ascii="Times New Roman" w:hAnsi="Times New Roman" w:cs="Times New Roman"/>
          <w:bCs/>
          <w:snapToGrid w:val="0"/>
          <w:sz w:val="28"/>
          <w:szCs w:val="28"/>
          <w:vertAlign w:val="superscript"/>
        </w:rPr>
        <w:t>3</w:t>
      </w:r>
      <w:r w:rsidRPr="005F1FFA">
        <w:rPr>
          <w:rFonts w:ascii="Times New Roman" w:hAnsi="Times New Roman" w:cs="Times New Roman"/>
          <w:bCs/>
          <w:snapToGrid w:val="0"/>
          <w:sz w:val="28"/>
          <w:szCs w:val="28"/>
        </w:rPr>
        <w:t xml:space="preserve"> и </w:t>
      </w:r>
      <w:bookmarkEnd w:id="180"/>
      <w:r w:rsidRPr="005F1FFA">
        <w:rPr>
          <w:rFonts w:ascii="Times New Roman" w:hAnsi="Times New Roman" w:cs="Times New Roman"/>
          <w:bCs/>
          <w:snapToGrid w:val="0"/>
          <w:sz w:val="28"/>
          <w:szCs w:val="28"/>
        </w:rPr>
        <w:t>ма</w:t>
      </w:r>
      <w:bookmarkStart w:id="181" w:name="OCRUncertain454"/>
      <w:r w:rsidRPr="005F1FFA">
        <w:rPr>
          <w:rFonts w:ascii="Times New Roman" w:hAnsi="Times New Roman" w:cs="Times New Roman"/>
          <w:bCs/>
          <w:snapToGrid w:val="0"/>
          <w:sz w:val="28"/>
          <w:szCs w:val="28"/>
        </w:rPr>
        <w:t>с</w:t>
      </w:r>
      <w:bookmarkEnd w:id="181"/>
      <w:r w:rsidRPr="005F1FFA">
        <w:rPr>
          <w:rFonts w:ascii="Times New Roman" w:hAnsi="Times New Roman" w:cs="Times New Roman"/>
          <w:bCs/>
          <w:snapToGrid w:val="0"/>
          <w:sz w:val="28"/>
          <w:szCs w:val="28"/>
        </w:rPr>
        <w:t>са</w:t>
      </w:r>
      <w:r w:rsidRPr="005F1FFA">
        <w:rPr>
          <w:rFonts w:ascii="Times New Roman" w:hAnsi="Times New Roman" w:cs="Times New Roman"/>
          <w:bCs/>
          <w:noProof/>
          <w:snapToGrid w:val="0"/>
          <w:sz w:val="28"/>
          <w:szCs w:val="28"/>
        </w:rPr>
        <w:t xml:space="preserve"> 20</w:t>
      </w:r>
      <w:bookmarkStart w:id="182" w:name="OCRUncertain456"/>
      <w:r w:rsidRPr="005F1FFA">
        <w:rPr>
          <w:rFonts w:ascii="Times New Roman" w:hAnsi="Times New Roman" w:cs="Times New Roman"/>
          <w:bCs/>
          <w:noProof/>
          <w:snapToGrid w:val="0"/>
          <w:sz w:val="28"/>
          <w:szCs w:val="28"/>
        </w:rPr>
        <w:t>-</w:t>
      </w:r>
      <w:bookmarkEnd w:id="182"/>
      <w:r w:rsidRPr="005F1FFA">
        <w:rPr>
          <w:rFonts w:ascii="Times New Roman" w:hAnsi="Times New Roman" w:cs="Times New Roman"/>
          <w:bCs/>
          <w:noProof/>
          <w:snapToGrid w:val="0"/>
          <w:sz w:val="28"/>
          <w:szCs w:val="28"/>
        </w:rPr>
        <w:t>10</w:t>
      </w:r>
      <w:bookmarkStart w:id="183" w:name="OCRUncertain457"/>
      <w:r w:rsidRPr="005F1FFA">
        <w:rPr>
          <w:rFonts w:ascii="Times New Roman" w:hAnsi="Times New Roman" w:cs="Times New Roman"/>
          <w:bCs/>
          <w:noProof/>
          <w:snapToGrid w:val="0"/>
          <w:sz w:val="28"/>
          <w:szCs w:val="28"/>
        </w:rPr>
        <w:t>0</w:t>
      </w:r>
      <w:bookmarkEnd w:id="183"/>
      <w:r w:rsidRPr="005F1FFA">
        <w:rPr>
          <w:rFonts w:ascii="Times New Roman" w:hAnsi="Times New Roman" w:cs="Times New Roman"/>
          <w:bCs/>
          <w:snapToGrid w:val="0"/>
          <w:sz w:val="28"/>
          <w:szCs w:val="28"/>
        </w:rPr>
        <w:t xml:space="preserve"> </w:t>
      </w:r>
      <w:bookmarkStart w:id="184" w:name="OCRUncertain458"/>
      <w:r w:rsidRPr="005F1FFA">
        <w:rPr>
          <w:rFonts w:ascii="Times New Roman" w:hAnsi="Times New Roman" w:cs="Times New Roman"/>
          <w:bCs/>
          <w:snapToGrid w:val="0"/>
          <w:sz w:val="28"/>
          <w:szCs w:val="28"/>
        </w:rPr>
        <w:t>мг.</w:t>
      </w:r>
      <w:bookmarkEnd w:id="184"/>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lastRenderedPageBreak/>
        <w:t>Многие ткани имеют физ</w:t>
      </w:r>
      <w:bookmarkStart w:id="185" w:name="OCRUncertain459"/>
      <w:r w:rsidRPr="005F1FFA">
        <w:rPr>
          <w:rFonts w:ascii="Times New Roman" w:hAnsi="Times New Roman" w:cs="Times New Roman"/>
          <w:bCs/>
          <w:snapToGrid w:val="0"/>
          <w:sz w:val="28"/>
          <w:szCs w:val="28"/>
        </w:rPr>
        <w:t>и</w:t>
      </w:r>
      <w:bookmarkEnd w:id="185"/>
      <w:r w:rsidRPr="005F1FFA">
        <w:rPr>
          <w:rFonts w:ascii="Times New Roman" w:hAnsi="Times New Roman" w:cs="Times New Roman"/>
          <w:bCs/>
          <w:snapToGrid w:val="0"/>
          <w:sz w:val="28"/>
          <w:szCs w:val="28"/>
        </w:rPr>
        <w:t>олог</w:t>
      </w:r>
      <w:bookmarkStart w:id="186" w:name="OCRUncertain460"/>
      <w:r w:rsidRPr="005F1FFA">
        <w:rPr>
          <w:rFonts w:ascii="Times New Roman" w:hAnsi="Times New Roman" w:cs="Times New Roman"/>
          <w:bCs/>
          <w:snapToGrid w:val="0"/>
          <w:sz w:val="28"/>
          <w:szCs w:val="28"/>
        </w:rPr>
        <w:t>и</w:t>
      </w:r>
      <w:bookmarkEnd w:id="186"/>
      <w:r w:rsidRPr="005F1FFA">
        <w:rPr>
          <w:rFonts w:ascii="Times New Roman" w:hAnsi="Times New Roman" w:cs="Times New Roman"/>
          <w:bCs/>
          <w:snapToGrid w:val="0"/>
          <w:sz w:val="28"/>
          <w:szCs w:val="28"/>
        </w:rPr>
        <w:t xml:space="preserve">ческую </w:t>
      </w:r>
      <w:bookmarkStart w:id="187" w:name="OCRUncertain461"/>
      <w:r w:rsidRPr="005F1FFA">
        <w:rPr>
          <w:rFonts w:ascii="Times New Roman" w:hAnsi="Times New Roman" w:cs="Times New Roman"/>
          <w:bCs/>
          <w:snapToGrid w:val="0"/>
          <w:sz w:val="28"/>
          <w:szCs w:val="28"/>
        </w:rPr>
        <w:t>полярность.</w:t>
      </w:r>
      <w:bookmarkEnd w:id="187"/>
      <w:r w:rsidRPr="005F1FFA">
        <w:rPr>
          <w:rFonts w:ascii="Times New Roman" w:hAnsi="Times New Roman" w:cs="Times New Roman"/>
          <w:bCs/>
          <w:snapToGrid w:val="0"/>
          <w:sz w:val="28"/>
          <w:szCs w:val="28"/>
        </w:rPr>
        <w:t xml:space="preserve"> По</w:t>
      </w:r>
      <w:bookmarkStart w:id="188" w:name="OCRUncertain462"/>
      <w:r w:rsidRPr="005F1FFA">
        <w:rPr>
          <w:rFonts w:ascii="Times New Roman" w:hAnsi="Times New Roman" w:cs="Times New Roman"/>
          <w:bCs/>
          <w:snapToGrid w:val="0"/>
          <w:sz w:val="28"/>
          <w:szCs w:val="28"/>
        </w:rPr>
        <w:t>э</w:t>
      </w:r>
      <w:bookmarkEnd w:id="188"/>
      <w:r w:rsidRPr="005F1FFA">
        <w:rPr>
          <w:rFonts w:ascii="Times New Roman" w:hAnsi="Times New Roman" w:cs="Times New Roman"/>
          <w:bCs/>
          <w:snapToGrid w:val="0"/>
          <w:sz w:val="28"/>
          <w:szCs w:val="28"/>
        </w:rPr>
        <w:t xml:space="preserve">тому </w:t>
      </w:r>
      <w:bookmarkStart w:id="189" w:name="OCRUncertain463"/>
      <w:r w:rsidRPr="005F1FFA">
        <w:rPr>
          <w:rFonts w:ascii="Times New Roman" w:hAnsi="Times New Roman" w:cs="Times New Roman"/>
          <w:bCs/>
          <w:snapToGrid w:val="0"/>
          <w:sz w:val="28"/>
          <w:szCs w:val="28"/>
        </w:rPr>
        <w:t xml:space="preserve">каллус </w:t>
      </w:r>
      <w:bookmarkEnd w:id="189"/>
      <w:r w:rsidRPr="005F1FFA">
        <w:rPr>
          <w:rFonts w:ascii="Times New Roman" w:hAnsi="Times New Roman" w:cs="Times New Roman"/>
          <w:bCs/>
          <w:snapToGrid w:val="0"/>
          <w:sz w:val="28"/>
          <w:szCs w:val="28"/>
        </w:rPr>
        <w:t>лучше обра</w:t>
      </w:r>
      <w:bookmarkStart w:id="190" w:name="OCRUncertain464"/>
      <w:r w:rsidRPr="005F1FFA">
        <w:rPr>
          <w:rFonts w:ascii="Times New Roman" w:hAnsi="Times New Roman" w:cs="Times New Roman"/>
          <w:bCs/>
          <w:snapToGrid w:val="0"/>
          <w:sz w:val="28"/>
          <w:szCs w:val="28"/>
        </w:rPr>
        <w:t>з</w:t>
      </w:r>
      <w:bookmarkEnd w:id="190"/>
      <w:r w:rsidRPr="005F1FFA">
        <w:rPr>
          <w:rFonts w:ascii="Times New Roman" w:hAnsi="Times New Roman" w:cs="Times New Roman"/>
          <w:bCs/>
          <w:snapToGrid w:val="0"/>
          <w:sz w:val="28"/>
          <w:szCs w:val="28"/>
        </w:rPr>
        <w:t>уется на то</w:t>
      </w:r>
      <w:bookmarkStart w:id="191" w:name="OCRUncertain465"/>
      <w:r w:rsidRPr="005F1FFA">
        <w:rPr>
          <w:rFonts w:ascii="Times New Roman" w:hAnsi="Times New Roman" w:cs="Times New Roman"/>
          <w:bCs/>
          <w:snapToGrid w:val="0"/>
          <w:sz w:val="28"/>
          <w:szCs w:val="28"/>
        </w:rPr>
        <w:t>й</w:t>
      </w:r>
      <w:bookmarkEnd w:id="191"/>
      <w:r w:rsidRPr="005F1FFA">
        <w:rPr>
          <w:rFonts w:ascii="Times New Roman" w:hAnsi="Times New Roman" w:cs="Times New Roman"/>
          <w:bCs/>
          <w:snapToGrid w:val="0"/>
          <w:sz w:val="28"/>
          <w:szCs w:val="28"/>
        </w:rPr>
        <w:t xml:space="preserve"> </w:t>
      </w:r>
      <w:bookmarkStart w:id="192" w:name="OCRUncertain466"/>
      <w:r w:rsidRPr="005F1FFA">
        <w:rPr>
          <w:rFonts w:ascii="Times New Roman" w:hAnsi="Times New Roman" w:cs="Times New Roman"/>
          <w:bCs/>
          <w:snapToGrid w:val="0"/>
          <w:sz w:val="28"/>
          <w:szCs w:val="28"/>
        </w:rPr>
        <w:t>стороне</w:t>
      </w:r>
      <w:bookmarkEnd w:id="192"/>
      <w:r w:rsidRPr="005F1FFA">
        <w:rPr>
          <w:rFonts w:ascii="Times New Roman" w:hAnsi="Times New Roman" w:cs="Times New Roman"/>
          <w:bCs/>
          <w:snapToGrid w:val="0"/>
          <w:sz w:val="28"/>
          <w:szCs w:val="28"/>
        </w:rPr>
        <w:t xml:space="preserve"> </w:t>
      </w:r>
      <w:bookmarkStart w:id="193" w:name="OCRUncertain467"/>
      <w:proofErr w:type="spellStart"/>
      <w:r w:rsidRPr="005F1FFA">
        <w:rPr>
          <w:rFonts w:ascii="Times New Roman" w:hAnsi="Times New Roman" w:cs="Times New Roman"/>
          <w:bCs/>
          <w:snapToGrid w:val="0"/>
          <w:sz w:val="28"/>
          <w:szCs w:val="28"/>
        </w:rPr>
        <w:t>экспланта</w:t>
      </w:r>
      <w:proofErr w:type="spellEnd"/>
      <w:r w:rsidRPr="005F1FFA">
        <w:rPr>
          <w:rFonts w:ascii="Times New Roman" w:hAnsi="Times New Roman" w:cs="Times New Roman"/>
          <w:bCs/>
          <w:snapToGrid w:val="0"/>
          <w:sz w:val="28"/>
          <w:szCs w:val="28"/>
        </w:rPr>
        <w:t>,</w:t>
      </w:r>
      <w:bookmarkEnd w:id="193"/>
      <w:r w:rsidRPr="005F1FFA">
        <w:rPr>
          <w:rFonts w:ascii="Times New Roman" w:hAnsi="Times New Roman" w:cs="Times New Roman"/>
          <w:bCs/>
          <w:snapToGrid w:val="0"/>
          <w:sz w:val="28"/>
          <w:szCs w:val="28"/>
        </w:rPr>
        <w:t xml:space="preserve"> которая </w:t>
      </w:r>
      <w:bookmarkStart w:id="194" w:name="OCRUncertain468"/>
      <w:r w:rsidRPr="005F1FFA">
        <w:rPr>
          <w:rFonts w:ascii="Times New Roman" w:hAnsi="Times New Roman" w:cs="Times New Roman"/>
          <w:bCs/>
          <w:snapToGrid w:val="0"/>
          <w:sz w:val="28"/>
          <w:szCs w:val="28"/>
        </w:rPr>
        <w:t>бл</w:t>
      </w:r>
      <w:bookmarkEnd w:id="194"/>
      <w:r w:rsidRPr="005F1FFA">
        <w:rPr>
          <w:rFonts w:ascii="Times New Roman" w:hAnsi="Times New Roman" w:cs="Times New Roman"/>
          <w:bCs/>
          <w:snapToGrid w:val="0"/>
          <w:sz w:val="28"/>
          <w:szCs w:val="28"/>
        </w:rPr>
        <w:t>и</w:t>
      </w:r>
      <w:bookmarkStart w:id="195" w:name="OCRUncertain469"/>
      <w:r w:rsidRPr="005F1FFA">
        <w:rPr>
          <w:rFonts w:ascii="Times New Roman" w:hAnsi="Times New Roman" w:cs="Times New Roman"/>
          <w:bCs/>
          <w:snapToGrid w:val="0"/>
          <w:sz w:val="28"/>
          <w:szCs w:val="28"/>
        </w:rPr>
        <w:t>ж</w:t>
      </w:r>
      <w:bookmarkEnd w:id="195"/>
      <w:r w:rsidRPr="005F1FFA">
        <w:rPr>
          <w:rFonts w:ascii="Times New Roman" w:hAnsi="Times New Roman" w:cs="Times New Roman"/>
          <w:bCs/>
          <w:snapToGrid w:val="0"/>
          <w:sz w:val="28"/>
          <w:szCs w:val="28"/>
        </w:rPr>
        <w:t xml:space="preserve">е к </w:t>
      </w:r>
      <w:bookmarkStart w:id="196" w:name="OCRUncertain470"/>
      <w:r w:rsidRPr="005F1FFA">
        <w:rPr>
          <w:rFonts w:ascii="Times New Roman" w:hAnsi="Times New Roman" w:cs="Times New Roman"/>
          <w:bCs/>
          <w:snapToGrid w:val="0"/>
          <w:sz w:val="28"/>
          <w:szCs w:val="28"/>
        </w:rPr>
        <w:t>апикальным</w:t>
      </w:r>
      <w:bookmarkEnd w:id="196"/>
      <w:r w:rsidRPr="005F1FFA">
        <w:rPr>
          <w:rFonts w:ascii="Times New Roman" w:hAnsi="Times New Roman" w:cs="Times New Roman"/>
          <w:bCs/>
          <w:snapToGrid w:val="0"/>
          <w:sz w:val="28"/>
          <w:szCs w:val="28"/>
        </w:rPr>
        <w:t xml:space="preserve"> меристе</w:t>
      </w:r>
      <w:bookmarkStart w:id="197" w:name="OCRUncertain471"/>
      <w:r w:rsidRPr="005F1FFA">
        <w:rPr>
          <w:rFonts w:ascii="Times New Roman" w:hAnsi="Times New Roman" w:cs="Times New Roman"/>
          <w:bCs/>
          <w:snapToGrid w:val="0"/>
          <w:sz w:val="28"/>
          <w:szCs w:val="28"/>
        </w:rPr>
        <w:t>м</w:t>
      </w:r>
      <w:bookmarkEnd w:id="197"/>
      <w:r w:rsidRPr="005F1FFA">
        <w:rPr>
          <w:rFonts w:ascii="Times New Roman" w:hAnsi="Times New Roman" w:cs="Times New Roman"/>
          <w:bCs/>
          <w:snapToGrid w:val="0"/>
          <w:sz w:val="28"/>
          <w:szCs w:val="28"/>
        </w:rPr>
        <w:t xml:space="preserve">ам </w:t>
      </w:r>
      <w:bookmarkStart w:id="198" w:name="OCRUncertain472"/>
      <w:r w:rsidRPr="005F1FFA">
        <w:rPr>
          <w:rFonts w:ascii="Times New Roman" w:hAnsi="Times New Roman" w:cs="Times New Roman"/>
          <w:bCs/>
          <w:snapToGrid w:val="0"/>
          <w:sz w:val="28"/>
          <w:szCs w:val="28"/>
        </w:rPr>
        <w:t>корня.</w:t>
      </w:r>
      <w:bookmarkEnd w:id="198"/>
      <w:r w:rsidRPr="005F1FFA">
        <w:rPr>
          <w:rFonts w:ascii="Times New Roman" w:hAnsi="Times New Roman" w:cs="Times New Roman"/>
          <w:bCs/>
          <w:snapToGrid w:val="0"/>
          <w:sz w:val="28"/>
          <w:szCs w:val="28"/>
        </w:rPr>
        <w:t xml:space="preserve"> Кон</w:t>
      </w:r>
      <w:bookmarkStart w:id="199" w:name="OCRUncertain473"/>
      <w:r w:rsidRPr="005F1FFA">
        <w:rPr>
          <w:rFonts w:ascii="Times New Roman" w:hAnsi="Times New Roman" w:cs="Times New Roman"/>
          <w:bCs/>
          <w:snapToGrid w:val="0"/>
          <w:sz w:val="28"/>
          <w:szCs w:val="28"/>
        </w:rPr>
        <w:t>ч</w:t>
      </w:r>
      <w:bookmarkEnd w:id="199"/>
      <w:r w:rsidRPr="005F1FFA">
        <w:rPr>
          <w:rFonts w:ascii="Times New Roman" w:hAnsi="Times New Roman" w:cs="Times New Roman"/>
          <w:bCs/>
          <w:snapToGrid w:val="0"/>
          <w:sz w:val="28"/>
          <w:szCs w:val="28"/>
        </w:rPr>
        <w:t>ики корней легко образуют каллус, если они помещены на сре</w:t>
      </w:r>
      <w:bookmarkStart w:id="200" w:name="OCRUncertain475"/>
      <w:r w:rsidRPr="005F1FFA">
        <w:rPr>
          <w:rFonts w:ascii="Times New Roman" w:hAnsi="Times New Roman" w:cs="Times New Roman"/>
          <w:bCs/>
          <w:snapToGrid w:val="0"/>
          <w:sz w:val="28"/>
          <w:szCs w:val="28"/>
        </w:rPr>
        <w:t>д</w:t>
      </w:r>
      <w:bookmarkEnd w:id="200"/>
      <w:r w:rsidRPr="005F1FFA">
        <w:rPr>
          <w:rFonts w:ascii="Times New Roman" w:hAnsi="Times New Roman" w:cs="Times New Roman"/>
          <w:bCs/>
          <w:snapToGrid w:val="0"/>
          <w:sz w:val="28"/>
          <w:szCs w:val="28"/>
        </w:rPr>
        <w:t>у горизонтально, тогда как сегменты стебля луч</w:t>
      </w:r>
      <w:bookmarkStart w:id="201" w:name="OCRUncertain476"/>
      <w:r w:rsidRPr="005F1FFA">
        <w:rPr>
          <w:rFonts w:ascii="Times New Roman" w:hAnsi="Times New Roman" w:cs="Times New Roman"/>
          <w:bCs/>
          <w:snapToGrid w:val="0"/>
          <w:sz w:val="28"/>
          <w:szCs w:val="28"/>
        </w:rPr>
        <w:t>ш</w:t>
      </w:r>
      <w:bookmarkEnd w:id="201"/>
      <w:r w:rsidRPr="005F1FFA">
        <w:rPr>
          <w:rFonts w:ascii="Times New Roman" w:hAnsi="Times New Roman" w:cs="Times New Roman"/>
          <w:bCs/>
          <w:snapToGrid w:val="0"/>
          <w:sz w:val="28"/>
          <w:szCs w:val="28"/>
        </w:rPr>
        <w:t>е ф</w:t>
      </w:r>
      <w:bookmarkStart w:id="202" w:name="OCRUncertain477"/>
      <w:r w:rsidRPr="005F1FFA">
        <w:rPr>
          <w:rFonts w:ascii="Times New Roman" w:hAnsi="Times New Roman" w:cs="Times New Roman"/>
          <w:bCs/>
          <w:snapToGrid w:val="0"/>
          <w:sz w:val="28"/>
          <w:szCs w:val="28"/>
        </w:rPr>
        <w:t>о</w:t>
      </w:r>
      <w:bookmarkEnd w:id="202"/>
      <w:r w:rsidRPr="005F1FFA">
        <w:rPr>
          <w:rFonts w:ascii="Times New Roman" w:hAnsi="Times New Roman" w:cs="Times New Roman"/>
          <w:bCs/>
          <w:snapToGrid w:val="0"/>
          <w:sz w:val="28"/>
          <w:szCs w:val="28"/>
        </w:rPr>
        <w:t>рмируют каллус, если их поместить вертикально</w:t>
      </w:r>
      <w:bookmarkStart w:id="203" w:name="OCRUncertain478"/>
      <w:r w:rsidRPr="005F1FFA">
        <w:rPr>
          <w:rFonts w:ascii="Times New Roman" w:hAnsi="Times New Roman" w:cs="Times New Roman"/>
          <w:bCs/>
          <w:snapToGrid w:val="0"/>
          <w:sz w:val="28"/>
          <w:szCs w:val="28"/>
        </w:rPr>
        <w:t>.</w:t>
      </w:r>
    </w:p>
    <w:bookmarkEnd w:id="203"/>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Для культ</w:t>
      </w:r>
      <w:bookmarkStart w:id="204" w:name="OCRUncertain479"/>
      <w:r w:rsidRPr="005F1FFA">
        <w:rPr>
          <w:rFonts w:ascii="Times New Roman" w:hAnsi="Times New Roman" w:cs="Times New Roman"/>
          <w:bCs/>
          <w:snapToGrid w:val="0"/>
          <w:sz w:val="28"/>
          <w:szCs w:val="28"/>
        </w:rPr>
        <w:t>и</w:t>
      </w:r>
      <w:bookmarkEnd w:id="204"/>
      <w:r w:rsidRPr="005F1FFA">
        <w:rPr>
          <w:rFonts w:ascii="Times New Roman" w:hAnsi="Times New Roman" w:cs="Times New Roman"/>
          <w:bCs/>
          <w:snapToGrid w:val="0"/>
          <w:sz w:val="28"/>
          <w:szCs w:val="28"/>
        </w:rPr>
        <w:t>в</w:t>
      </w:r>
      <w:bookmarkStart w:id="205" w:name="OCRUncertain480"/>
      <w:r w:rsidRPr="005F1FFA">
        <w:rPr>
          <w:rFonts w:ascii="Times New Roman" w:hAnsi="Times New Roman" w:cs="Times New Roman"/>
          <w:bCs/>
          <w:snapToGrid w:val="0"/>
          <w:sz w:val="28"/>
          <w:szCs w:val="28"/>
        </w:rPr>
        <w:t>и</w:t>
      </w:r>
      <w:bookmarkEnd w:id="205"/>
      <w:r w:rsidRPr="005F1FFA">
        <w:rPr>
          <w:rFonts w:ascii="Times New Roman" w:hAnsi="Times New Roman" w:cs="Times New Roman"/>
          <w:bCs/>
          <w:snapToGrid w:val="0"/>
          <w:sz w:val="28"/>
          <w:szCs w:val="28"/>
        </w:rPr>
        <w:t>рован</w:t>
      </w:r>
      <w:bookmarkStart w:id="206" w:name="OCRUncertain481"/>
      <w:r w:rsidRPr="005F1FFA">
        <w:rPr>
          <w:rFonts w:ascii="Times New Roman" w:hAnsi="Times New Roman" w:cs="Times New Roman"/>
          <w:bCs/>
          <w:snapToGrid w:val="0"/>
          <w:sz w:val="28"/>
          <w:szCs w:val="28"/>
        </w:rPr>
        <w:t>и</w:t>
      </w:r>
      <w:bookmarkEnd w:id="206"/>
      <w:r w:rsidRPr="005F1FFA">
        <w:rPr>
          <w:rFonts w:ascii="Times New Roman" w:hAnsi="Times New Roman" w:cs="Times New Roman"/>
          <w:bCs/>
          <w:snapToGrid w:val="0"/>
          <w:sz w:val="28"/>
          <w:szCs w:val="28"/>
        </w:rPr>
        <w:t>я на п</w:t>
      </w:r>
      <w:bookmarkStart w:id="207" w:name="OCRUncertain482"/>
      <w:r w:rsidRPr="005F1FFA">
        <w:rPr>
          <w:rFonts w:ascii="Times New Roman" w:hAnsi="Times New Roman" w:cs="Times New Roman"/>
          <w:bCs/>
          <w:snapToGrid w:val="0"/>
          <w:sz w:val="28"/>
          <w:szCs w:val="28"/>
        </w:rPr>
        <w:t>и</w:t>
      </w:r>
      <w:bookmarkEnd w:id="207"/>
      <w:r w:rsidRPr="005F1FFA">
        <w:rPr>
          <w:rFonts w:ascii="Times New Roman" w:hAnsi="Times New Roman" w:cs="Times New Roman"/>
          <w:bCs/>
          <w:snapToGrid w:val="0"/>
          <w:sz w:val="28"/>
          <w:szCs w:val="28"/>
        </w:rPr>
        <w:t>тател</w:t>
      </w:r>
      <w:bookmarkStart w:id="208" w:name="OCRUncertain483"/>
      <w:r w:rsidRPr="005F1FFA">
        <w:rPr>
          <w:rFonts w:ascii="Times New Roman" w:hAnsi="Times New Roman" w:cs="Times New Roman"/>
          <w:bCs/>
          <w:snapToGrid w:val="0"/>
          <w:sz w:val="28"/>
          <w:szCs w:val="28"/>
        </w:rPr>
        <w:t>ь</w:t>
      </w:r>
      <w:bookmarkEnd w:id="208"/>
      <w:r w:rsidRPr="005F1FFA">
        <w:rPr>
          <w:rFonts w:ascii="Times New Roman" w:hAnsi="Times New Roman" w:cs="Times New Roman"/>
          <w:bCs/>
          <w:snapToGrid w:val="0"/>
          <w:sz w:val="28"/>
          <w:szCs w:val="28"/>
        </w:rPr>
        <w:t xml:space="preserve">ных средах </w:t>
      </w:r>
      <w:bookmarkStart w:id="209" w:name="OCRUncertain484"/>
      <w:r w:rsidRPr="005F1FFA">
        <w:rPr>
          <w:rFonts w:ascii="Times New Roman" w:hAnsi="Times New Roman" w:cs="Times New Roman"/>
          <w:bCs/>
          <w:snapToGrid w:val="0"/>
          <w:sz w:val="28"/>
          <w:szCs w:val="28"/>
        </w:rPr>
        <w:t>лучше</w:t>
      </w:r>
      <w:bookmarkEnd w:id="209"/>
      <w:r w:rsidRPr="005F1FFA">
        <w:rPr>
          <w:rFonts w:ascii="Times New Roman" w:hAnsi="Times New Roman" w:cs="Times New Roman"/>
          <w:bCs/>
          <w:snapToGrid w:val="0"/>
          <w:sz w:val="28"/>
          <w:szCs w:val="28"/>
        </w:rPr>
        <w:t xml:space="preserve"> </w:t>
      </w:r>
      <w:bookmarkStart w:id="210" w:name="OCRUncertain485"/>
      <w:r w:rsidRPr="005F1FFA">
        <w:rPr>
          <w:rFonts w:ascii="Times New Roman" w:hAnsi="Times New Roman" w:cs="Times New Roman"/>
          <w:bCs/>
          <w:snapToGrid w:val="0"/>
          <w:sz w:val="28"/>
          <w:szCs w:val="28"/>
        </w:rPr>
        <w:t>и</w:t>
      </w:r>
      <w:bookmarkEnd w:id="210"/>
      <w:r w:rsidRPr="005F1FFA">
        <w:rPr>
          <w:rFonts w:ascii="Times New Roman" w:hAnsi="Times New Roman" w:cs="Times New Roman"/>
          <w:bCs/>
          <w:snapToGrid w:val="0"/>
          <w:sz w:val="28"/>
          <w:szCs w:val="28"/>
        </w:rPr>
        <w:t>с</w:t>
      </w:r>
      <w:bookmarkStart w:id="211" w:name="OCRUncertain486"/>
      <w:r w:rsidRPr="005F1FFA">
        <w:rPr>
          <w:rFonts w:ascii="Times New Roman" w:hAnsi="Times New Roman" w:cs="Times New Roman"/>
          <w:bCs/>
          <w:snapToGrid w:val="0"/>
          <w:sz w:val="28"/>
          <w:szCs w:val="28"/>
        </w:rPr>
        <w:t>п</w:t>
      </w:r>
      <w:bookmarkEnd w:id="211"/>
      <w:r w:rsidRPr="005F1FFA">
        <w:rPr>
          <w:rFonts w:ascii="Times New Roman" w:hAnsi="Times New Roman" w:cs="Times New Roman"/>
          <w:bCs/>
          <w:snapToGrid w:val="0"/>
          <w:sz w:val="28"/>
          <w:szCs w:val="28"/>
        </w:rPr>
        <w:t>ользо</w:t>
      </w:r>
      <w:bookmarkStart w:id="212" w:name="OCRUncertain487"/>
      <w:r w:rsidRPr="005F1FFA">
        <w:rPr>
          <w:rFonts w:ascii="Times New Roman" w:hAnsi="Times New Roman" w:cs="Times New Roman"/>
          <w:bCs/>
          <w:snapToGrid w:val="0"/>
          <w:sz w:val="28"/>
          <w:szCs w:val="28"/>
        </w:rPr>
        <w:t>в</w:t>
      </w:r>
      <w:bookmarkEnd w:id="212"/>
      <w:r w:rsidRPr="005F1FFA">
        <w:rPr>
          <w:rFonts w:ascii="Times New Roman" w:hAnsi="Times New Roman" w:cs="Times New Roman"/>
          <w:bCs/>
          <w:snapToGrid w:val="0"/>
          <w:sz w:val="28"/>
          <w:szCs w:val="28"/>
        </w:rPr>
        <w:t>ат</w:t>
      </w:r>
      <w:bookmarkStart w:id="213" w:name="OCRUncertain488"/>
      <w:r w:rsidRPr="005F1FFA">
        <w:rPr>
          <w:rFonts w:ascii="Times New Roman" w:hAnsi="Times New Roman" w:cs="Times New Roman"/>
          <w:bCs/>
          <w:snapToGrid w:val="0"/>
          <w:sz w:val="28"/>
          <w:szCs w:val="28"/>
        </w:rPr>
        <w:t>ь стерильные</w:t>
      </w:r>
      <w:bookmarkEnd w:id="213"/>
      <w:r w:rsidRPr="005F1FFA">
        <w:rPr>
          <w:rFonts w:ascii="Times New Roman" w:hAnsi="Times New Roman" w:cs="Times New Roman"/>
          <w:bCs/>
          <w:snapToGrid w:val="0"/>
          <w:sz w:val="28"/>
          <w:szCs w:val="28"/>
        </w:rPr>
        <w:t xml:space="preserve"> коре</w:t>
      </w:r>
      <w:bookmarkStart w:id="214" w:name="OCRUncertain489"/>
      <w:r w:rsidRPr="005F1FFA">
        <w:rPr>
          <w:rFonts w:ascii="Times New Roman" w:hAnsi="Times New Roman" w:cs="Times New Roman"/>
          <w:bCs/>
          <w:snapToGrid w:val="0"/>
          <w:sz w:val="28"/>
          <w:szCs w:val="28"/>
        </w:rPr>
        <w:t>ш</w:t>
      </w:r>
      <w:bookmarkEnd w:id="214"/>
      <w:r w:rsidRPr="005F1FFA">
        <w:rPr>
          <w:rFonts w:ascii="Times New Roman" w:hAnsi="Times New Roman" w:cs="Times New Roman"/>
          <w:bCs/>
          <w:snapToGrid w:val="0"/>
          <w:sz w:val="28"/>
          <w:szCs w:val="28"/>
        </w:rPr>
        <w:t>к</w:t>
      </w:r>
      <w:bookmarkStart w:id="215" w:name="OCRUncertain490"/>
      <w:r w:rsidRPr="005F1FFA">
        <w:rPr>
          <w:rFonts w:ascii="Times New Roman" w:hAnsi="Times New Roman" w:cs="Times New Roman"/>
          <w:bCs/>
          <w:snapToGrid w:val="0"/>
          <w:sz w:val="28"/>
          <w:szCs w:val="28"/>
        </w:rPr>
        <w:t>и,</w:t>
      </w:r>
      <w:bookmarkEnd w:id="215"/>
      <w:r w:rsidRPr="005F1FFA">
        <w:rPr>
          <w:rFonts w:ascii="Times New Roman" w:hAnsi="Times New Roman" w:cs="Times New Roman"/>
          <w:bCs/>
          <w:snapToGrid w:val="0"/>
          <w:sz w:val="28"/>
          <w:szCs w:val="28"/>
        </w:rPr>
        <w:t xml:space="preserve"> </w:t>
      </w:r>
      <w:bookmarkStart w:id="216" w:name="OCRUncertain491"/>
      <w:r w:rsidRPr="005F1FFA">
        <w:rPr>
          <w:rFonts w:ascii="Times New Roman" w:hAnsi="Times New Roman" w:cs="Times New Roman"/>
          <w:bCs/>
          <w:snapToGrid w:val="0"/>
          <w:sz w:val="28"/>
          <w:szCs w:val="28"/>
        </w:rPr>
        <w:t>п</w:t>
      </w:r>
      <w:bookmarkEnd w:id="216"/>
      <w:r w:rsidRPr="005F1FFA">
        <w:rPr>
          <w:rFonts w:ascii="Times New Roman" w:hAnsi="Times New Roman" w:cs="Times New Roman"/>
          <w:bCs/>
          <w:snapToGrid w:val="0"/>
          <w:sz w:val="28"/>
          <w:szCs w:val="28"/>
        </w:rPr>
        <w:t xml:space="preserve">олученные при проращивании </w:t>
      </w:r>
      <w:bookmarkStart w:id="217" w:name="OCRUncertain493"/>
      <w:r w:rsidRPr="005F1FFA">
        <w:rPr>
          <w:rFonts w:ascii="Times New Roman" w:hAnsi="Times New Roman" w:cs="Times New Roman"/>
          <w:bCs/>
          <w:snapToGrid w:val="0"/>
          <w:sz w:val="28"/>
          <w:szCs w:val="28"/>
        </w:rPr>
        <w:t>семя</w:t>
      </w:r>
      <w:bookmarkEnd w:id="217"/>
      <w:r w:rsidRPr="005F1FFA">
        <w:rPr>
          <w:rFonts w:ascii="Times New Roman" w:hAnsi="Times New Roman" w:cs="Times New Roman"/>
          <w:bCs/>
          <w:snapToGrid w:val="0"/>
          <w:sz w:val="28"/>
          <w:szCs w:val="28"/>
        </w:rPr>
        <w:t>н в стерильных усл</w:t>
      </w:r>
      <w:bookmarkStart w:id="218" w:name="OCRUncertain494"/>
      <w:r w:rsidRPr="005F1FFA">
        <w:rPr>
          <w:rFonts w:ascii="Times New Roman" w:hAnsi="Times New Roman" w:cs="Times New Roman"/>
          <w:bCs/>
          <w:snapToGrid w:val="0"/>
          <w:sz w:val="28"/>
          <w:szCs w:val="28"/>
        </w:rPr>
        <w:t>о</w:t>
      </w:r>
      <w:bookmarkEnd w:id="218"/>
      <w:r w:rsidRPr="005F1FFA">
        <w:rPr>
          <w:rFonts w:ascii="Times New Roman" w:hAnsi="Times New Roman" w:cs="Times New Roman"/>
          <w:bCs/>
          <w:snapToGrid w:val="0"/>
          <w:sz w:val="28"/>
          <w:szCs w:val="28"/>
        </w:rPr>
        <w:t>виях</w:t>
      </w:r>
      <w:bookmarkStart w:id="219" w:name="OCRUncertain495"/>
      <w:r w:rsidRPr="005F1FFA">
        <w:rPr>
          <w:rFonts w:ascii="Times New Roman" w:hAnsi="Times New Roman" w:cs="Times New Roman"/>
          <w:bCs/>
          <w:snapToGrid w:val="0"/>
          <w:sz w:val="28"/>
          <w:szCs w:val="28"/>
        </w:rPr>
        <w:t>.</w:t>
      </w:r>
      <w:bookmarkEnd w:id="219"/>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0B6B2B">
        <w:rPr>
          <w:rFonts w:ascii="Times New Roman" w:hAnsi="Times New Roman" w:cs="Times New Roman"/>
          <w:b/>
          <w:bCs/>
          <w:snapToGrid w:val="0"/>
          <w:sz w:val="28"/>
          <w:szCs w:val="28"/>
        </w:rPr>
        <w:t>Материалы и оборудован</w:t>
      </w:r>
      <w:bookmarkStart w:id="220" w:name="OCRUncertain496"/>
      <w:r w:rsidRPr="000B6B2B">
        <w:rPr>
          <w:rFonts w:ascii="Times New Roman" w:hAnsi="Times New Roman" w:cs="Times New Roman"/>
          <w:b/>
          <w:bCs/>
          <w:snapToGrid w:val="0"/>
          <w:sz w:val="28"/>
          <w:szCs w:val="28"/>
        </w:rPr>
        <w:t>и</w:t>
      </w:r>
      <w:bookmarkEnd w:id="220"/>
      <w:r w:rsidRPr="000B6B2B">
        <w:rPr>
          <w:rFonts w:ascii="Times New Roman" w:hAnsi="Times New Roman" w:cs="Times New Roman"/>
          <w:b/>
          <w:bCs/>
          <w:snapToGrid w:val="0"/>
          <w:sz w:val="28"/>
          <w:szCs w:val="28"/>
        </w:rPr>
        <w:t>е</w:t>
      </w:r>
      <w:bookmarkStart w:id="221" w:name="OCRUncertain497"/>
      <w:r w:rsidRPr="005F1FFA">
        <w:rPr>
          <w:rFonts w:ascii="Times New Roman" w:hAnsi="Times New Roman" w:cs="Times New Roman"/>
          <w:bCs/>
          <w:snapToGrid w:val="0"/>
          <w:sz w:val="28"/>
          <w:szCs w:val="28"/>
          <w:u w:val="single"/>
        </w:rPr>
        <w:t>.</w:t>
      </w:r>
      <w:bookmarkEnd w:id="221"/>
      <w:r w:rsidRPr="005F1FFA">
        <w:rPr>
          <w:rFonts w:ascii="Times New Roman" w:hAnsi="Times New Roman" w:cs="Times New Roman"/>
          <w:bCs/>
          <w:snapToGrid w:val="0"/>
          <w:sz w:val="28"/>
          <w:szCs w:val="28"/>
        </w:rPr>
        <w:t xml:space="preserve"> Семена фасоли</w:t>
      </w:r>
      <w:bookmarkStart w:id="222" w:name="OCRUncertain498"/>
      <w:r w:rsidRPr="005F1FFA">
        <w:rPr>
          <w:rFonts w:ascii="Times New Roman" w:hAnsi="Times New Roman" w:cs="Times New Roman"/>
          <w:bCs/>
          <w:snapToGrid w:val="0"/>
          <w:sz w:val="28"/>
          <w:szCs w:val="28"/>
        </w:rPr>
        <w:t>,</w:t>
      </w:r>
      <w:bookmarkEnd w:id="222"/>
      <w:r w:rsidRPr="005F1FFA">
        <w:rPr>
          <w:rFonts w:ascii="Times New Roman" w:hAnsi="Times New Roman" w:cs="Times New Roman"/>
          <w:bCs/>
          <w:noProof/>
          <w:snapToGrid w:val="0"/>
          <w:sz w:val="28"/>
          <w:szCs w:val="28"/>
        </w:rPr>
        <w:t xml:space="preserve"> 6%</w:t>
      </w:r>
      <w:r w:rsidRPr="005F1FFA">
        <w:rPr>
          <w:rFonts w:ascii="Times New Roman" w:hAnsi="Times New Roman" w:cs="Times New Roman"/>
          <w:bCs/>
          <w:snapToGrid w:val="0"/>
          <w:sz w:val="28"/>
          <w:szCs w:val="28"/>
        </w:rPr>
        <w:t xml:space="preserve"> ра</w:t>
      </w:r>
      <w:bookmarkStart w:id="223" w:name="OCRUncertain499"/>
      <w:r w:rsidRPr="005F1FFA">
        <w:rPr>
          <w:rFonts w:ascii="Times New Roman" w:hAnsi="Times New Roman" w:cs="Times New Roman"/>
          <w:bCs/>
          <w:snapToGrid w:val="0"/>
          <w:sz w:val="28"/>
          <w:szCs w:val="28"/>
        </w:rPr>
        <w:t>с</w:t>
      </w:r>
      <w:bookmarkEnd w:id="223"/>
      <w:r w:rsidRPr="005F1FFA">
        <w:rPr>
          <w:rFonts w:ascii="Times New Roman" w:hAnsi="Times New Roman" w:cs="Times New Roman"/>
          <w:bCs/>
          <w:snapToGrid w:val="0"/>
          <w:sz w:val="28"/>
          <w:szCs w:val="28"/>
        </w:rPr>
        <w:t>твор хлорамина, стер</w:t>
      </w:r>
      <w:bookmarkStart w:id="224" w:name="OCRUncertain500"/>
      <w:r w:rsidRPr="005F1FFA">
        <w:rPr>
          <w:rFonts w:ascii="Times New Roman" w:hAnsi="Times New Roman" w:cs="Times New Roman"/>
          <w:bCs/>
          <w:snapToGrid w:val="0"/>
          <w:sz w:val="28"/>
          <w:szCs w:val="28"/>
        </w:rPr>
        <w:t>и</w:t>
      </w:r>
      <w:bookmarkEnd w:id="224"/>
      <w:r w:rsidRPr="005F1FFA">
        <w:rPr>
          <w:rFonts w:ascii="Times New Roman" w:hAnsi="Times New Roman" w:cs="Times New Roman"/>
          <w:bCs/>
          <w:snapToGrid w:val="0"/>
          <w:sz w:val="28"/>
          <w:szCs w:val="28"/>
        </w:rPr>
        <w:t xml:space="preserve">льные инструменты: пинцеты, скальпели, </w:t>
      </w:r>
      <w:bookmarkStart w:id="225" w:name="OCRUncertain501"/>
      <w:proofErr w:type="spellStart"/>
      <w:r w:rsidRPr="005F1FFA">
        <w:rPr>
          <w:rFonts w:ascii="Times New Roman" w:hAnsi="Times New Roman" w:cs="Times New Roman"/>
          <w:bCs/>
          <w:snapToGrid w:val="0"/>
          <w:sz w:val="28"/>
          <w:szCs w:val="28"/>
        </w:rPr>
        <w:t>препарировальные</w:t>
      </w:r>
      <w:bookmarkEnd w:id="225"/>
      <w:proofErr w:type="spellEnd"/>
      <w:r w:rsidRPr="005F1FFA">
        <w:rPr>
          <w:rFonts w:ascii="Times New Roman" w:hAnsi="Times New Roman" w:cs="Times New Roman"/>
          <w:bCs/>
          <w:snapToGrid w:val="0"/>
          <w:sz w:val="28"/>
          <w:szCs w:val="28"/>
        </w:rPr>
        <w:t xml:space="preserve"> </w:t>
      </w:r>
      <w:bookmarkStart w:id="226" w:name="OCRUncertain502"/>
      <w:r w:rsidRPr="005F1FFA">
        <w:rPr>
          <w:rFonts w:ascii="Times New Roman" w:hAnsi="Times New Roman" w:cs="Times New Roman"/>
          <w:bCs/>
          <w:snapToGrid w:val="0"/>
          <w:sz w:val="28"/>
          <w:szCs w:val="28"/>
        </w:rPr>
        <w:t xml:space="preserve">иглы, </w:t>
      </w:r>
      <w:bookmarkEnd w:id="226"/>
      <w:r w:rsidRPr="005F1FFA">
        <w:rPr>
          <w:rFonts w:ascii="Times New Roman" w:hAnsi="Times New Roman" w:cs="Times New Roman"/>
          <w:bCs/>
          <w:snapToGrid w:val="0"/>
          <w:sz w:val="28"/>
          <w:szCs w:val="28"/>
        </w:rPr>
        <w:t>чашки Петри с п</w:t>
      </w:r>
      <w:bookmarkStart w:id="227" w:name="OCRUncertain503"/>
      <w:r w:rsidRPr="005F1FFA">
        <w:rPr>
          <w:rFonts w:ascii="Times New Roman" w:hAnsi="Times New Roman" w:cs="Times New Roman"/>
          <w:bCs/>
          <w:snapToGrid w:val="0"/>
          <w:sz w:val="28"/>
          <w:szCs w:val="28"/>
        </w:rPr>
        <w:t>и</w:t>
      </w:r>
      <w:bookmarkEnd w:id="227"/>
      <w:r w:rsidRPr="005F1FFA">
        <w:rPr>
          <w:rFonts w:ascii="Times New Roman" w:hAnsi="Times New Roman" w:cs="Times New Roman"/>
          <w:bCs/>
          <w:snapToGrid w:val="0"/>
          <w:sz w:val="28"/>
          <w:szCs w:val="28"/>
        </w:rPr>
        <w:t>тательными средами для индукц</w:t>
      </w:r>
      <w:bookmarkStart w:id="228" w:name="OCRUncertain504"/>
      <w:r w:rsidRPr="005F1FFA">
        <w:rPr>
          <w:rFonts w:ascii="Times New Roman" w:hAnsi="Times New Roman" w:cs="Times New Roman"/>
          <w:bCs/>
          <w:snapToGrid w:val="0"/>
          <w:sz w:val="28"/>
          <w:szCs w:val="28"/>
        </w:rPr>
        <w:t>и</w:t>
      </w:r>
      <w:bookmarkEnd w:id="228"/>
      <w:r w:rsidRPr="005F1FFA">
        <w:rPr>
          <w:rFonts w:ascii="Times New Roman" w:hAnsi="Times New Roman" w:cs="Times New Roman"/>
          <w:bCs/>
          <w:snapToGrid w:val="0"/>
          <w:sz w:val="28"/>
          <w:szCs w:val="28"/>
        </w:rPr>
        <w:t xml:space="preserve">и </w:t>
      </w:r>
      <w:bookmarkStart w:id="229" w:name="OCRUncertain505"/>
      <w:proofErr w:type="spellStart"/>
      <w:r w:rsidRPr="005F1FFA">
        <w:rPr>
          <w:rFonts w:ascii="Times New Roman" w:hAnsi="Times New Roman" w:cs="Times New Roman"/>
          <w:bCs/>
          <w:snapToGrid w:val="0"/>
          <w:sz w:val="28"/>
          <w:szCs w:val="28"/>
        </w:rPr>
        <w:t>каллусогенеза</w:t>
      </w:r>
      <w:proofErr w:type="spellEnd"/>
      <w:r w:rsidRPr="005F1FFA">
        <w:rPr>
          <w:rFonts w:ascii="Times New Roman" w:hAnsi="Times New Roman" w:cs="Times New Roman"/>
          <w:bCs/>
          <w:snapToGrid w:val="0"/>
          <w:sz w:val="28"/>
          <w:szCs w:val="28"/>
        </w:rPr>
        <w:t xml:space="preserve">, </w:t>
      </w:r>
      <w:bookmarkEnd w:id="229"/>
      <w:r w:rsidRPr="005F1FFA">
        <w:rPr>
          <w:rFonts w:ascii="Times New Roman" w:hAnsi="Times New Roman" w:cs="Times New Roman"/>
          <w:bCs/>
          <w:snapToGrid w:val="0"/>
          <w:sz w:val="28"/>
          <w:szCs w:val="28"/>
        </w:rPr>
        <w:t>стер</w:t>
      </w:r>
      <w:bookmarkStart w:id="230" w:name="OCRUncertain506"/>
      <w:r w:rsidRPr="005F1FFA">
        <w:rPr>
          <w:rFonts w:ascii="Times New Roman" w:hAnsi="Times New Roman" w:cs="Times New Roman"/>
          <w:bCs/>
          <w:snapToGrid w:val="0"/>
          <w:sz w:val="28"/>
          <w:szCs w:val="28"/>
        </w:rPr>
        <w:t>и</w:t>
      </w:r>
      <w:bookmarkEnd w:id="230"/>
      <w:r w:rsidRPr="005F1FFA">
        <w:rPr>
          <w:rFonts w:ascii="Times New Roman" w:hAnsi="Times New Roman" w:cs="Times New Roman"/>
          <w:bCs/>
          <w:snapToGrid w:val="0"/>
          <w:sz w:val="28"/>
          <w:szCs w:val="28"/>
        </w:rPr>
        <w:t>льные чашк</w:t>
      </w:r>
      <w:bookmarkStart w:id="231" w:name="OCRUncertain507"/>
      <w:r w:rsidRPr="005F1FFA">
        <w:rPr>
          <w:rFonts w:ascii="Times New Roman" w:hAnsi="Times New Roman" w:cs="Times New Roman"/>
          <w:bCs/>
          <w:snapToGrid w:val="0"/>
          <w:sz w:val="28"/>
          <w:szCs w:val="28"/>
        </w:rPr>
        <w:t>и</w:t>
      </w:r>
      <w:bookmarkEnd w:id="231"/>
      <w:r w:rsidRPr="005F1FFA">
        <w:rPr>
          <w:rFonts w:ascii="Times New Roman" w:hAnsi="Times New Roman" w:cs="Times New Roman"/>
          <w:bCs/>
          <w:snapToGrid w:val="0"/>
          <w:sz w:val="28"/>
          <w:szCs w:val="28"/>
        </w:rPr>
        <w:t xml:space="preserve"> </w:t>
      </w:r>
      <w:bookmarkStart w:id="232" w:name="OCRUncertain508"/>
      <w:r w:rsidRPr="005F1FFA">
        <w:rPr>
          <w:rFonts w:ascii="Times New Roman" w:hAnsi="Times New Roman" w:cs="Times New Roman"/>
          <w:bCs/>
          <w:snapToGrid w:val="0"/>
          <w:sz w:val="28"/>
          <w:szCs w:val="28"/>
        </w:rPr>
        <w:t>П</w:t>
      </w:r>
      <w:bookmarkEnd w:id="232"/>
      <w:r w:rsidRPr="005F1FFA">
        <w:rPr>
          <w:rFonts w:ascii="Times New Roman" w:hAnsi="Times New Roman" w:cs="Times New Roman"/>
          <w:bCs/>
          <w:snapToGrid w:val="0"/>
          <w:sz w:val="28"/>
          <w:szCs w:val="28"/>
        </w:rPr>
        <w:t>етр</w:t>
      </w:r>
      <w:bookmarkStart w:id="233" w:name="OCRUncertain509"/>
      <w:r w:rsidRPr="005F1FFA">
        <w:rPr>
          <w:rFonts w:ascii="Times New Roman" w:hAnsi="Times New Roman" w:cs="Times New Roman"/>
          <w:bCs/>
          <w:snapToGrid w:val="0"/>
          <w:sz w:val="28"/>
          <w:szCs w:val="28"/>
        </w:rPr>
        <w:t>и</w:t>
      </w:r>
      <w:bookmarkEnd w:id="233"/>
      <w:r w:rsidRPr="005F1FFA">
        <w:rPr>
          <w:rFonts w:ascii="Times New Roman" w:hAnsi="Times New Roman" w:cs="Times New Roman"/>
          <w:bCs/>
          <w:snapToGrid w:val="0"/>
          <w:sz w:val="28"/>
          <w:szCs w:val="28"/>
        </w:rPr>
        <w:t>, флаконы со спиртом и стер</w:t>
      </w:r>
      <w:bookmarkStart w:id="234" w:name="OCRUncertain511"/>
      <w:r w:rsidRPr="005F1FFA">
        <w:rPr>
          <w:rFonts w:ascii="Times New Roman" w:hAnsi="Times New Roman" w:cs="Times New Roman"/>
          <w:bCs/>
          <w:snapToGrid w:val="0"/>
          <w:sz w:val="28"/>
          <w:szCs w:val="28"/>
        </w:rPr>
        <w:t>и</w:t>
      </w:r>
      <w:bookmarkEnd w:id="234"/>
      <w:r w:rsidRPr="005F1FFA">
        <w:rPr>
          <w:rFonts w:ascii="Times New Roman" w:hAnsi="Times New Roman" w:cs="Times New Roman"/>
          <w:bCs/>
          <w:snapToGrid w:val="0"/>
          <w:sz w:val="28"/>
          <w:szCs w:val="28"/>
        </w:rPr>
        <w:t>льно</w:t>
      </w:r>
      <w:bookmarkStart w:id="235" w:name="OCRUncertain512"/>
      <w:r w:rsidRPr="005F1FFA">
        <w:rPr>
          <w:rFonts w:ascii="Times New Roman" w:hAnsi="Times New Roman" w:cs="Times New Roman"/>
          <w:bCs/>
          <w:snapToGrid w:val="0"/>
          <w:sz w:val="28"/>
          <w:szCs w:val="28"/>
        </w:rPr>
        <w:t>й</w:t>
      </w:r>
      <w:bookmarkEnd w:id="235"/>
      <w:r w:rsidRPr="005F1FFA">
        <w:rPr>
          <w:rFonts w:ascii="Times New Roman" w:hAnsi="Times New Roman" w:cs="Times New Roman"/>
          <w:bCs/>
          <w:snapToGrid w:val="0"/>
          <w:sz w:val="28"/>
          <w:szCs w:val="28"/>
        </w:rPr>
        <w:t xml:space="preserve"> </w:t>
      </w:r>
      <w:bookmarkStart w:id="236" w:name="OCRUncertain513"/>
      <w:r w:rsidRPr="005F1FFA">
        <w:rPr>
          <w:rFonts w:ascii="Times New Roman" w:hAnsi="Times New Roman" w:cs="Times New Roman"/>
          <w:bCs/>
          <w:snapToGrid w:val="0"/>
          <w:sz w:val="28"/>
          <w:szCs w:val="28"/>
        </w:rPr>
        <w:t>дистиллиро</w:t>
      </w:r>
      <w:bookmarkEnd w:id="236"/>
      <w:r w:rsidRPr="005F1FFA">
        <w:rPr>
          <w:rFonts w:ascii="Times New Roman" w:hAnsi="Times New Roman" w:cs="Times New Roman"/>
          <w:bCs/>
          <w:snapToGrid w:val="0"/>
          <w:sz w:val="28"/>
          <w:szCs w:val="28"/>
        </w:rPr>
        <w:t>ванной водой.</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p>
    <w:p w:rsidR="005F1FFA" w:rsidRPr="000B6B2B" w:rsidRDefault="005F1FFA" w:rsidP="005F1FFA">
      <w:pPr>
        <w:widowControl w:val="0"/>
        <w:spacing w:after="0" w:line="240" w:lineRule="auto"/>
        <w:ind w:firstLine="426"/>
        <w:jc w:val="both"/>
        <w:rPr>
          <w:rFonts w:ascii="Times New Roman" w:hAnsi="Times New Roman" w:cs="Times New Roman"/>
          <w:b/>
          <w:bCs/>
          <w:snapToGrid w:val="0"/>
          <w:sz w:val="28"/>
          <w:szCs w:val="28"/>
        </w:rPr>
      </w:pPr>
      <w:r w:rsidRPr="000B6B2B">
        <w:rPr>
          <w:rFonts w:ascii="Times New Roman" w:hAnsi="Times New Roman" w:cs="Times New Roman"/>
          <w:b/>
          <w:bCs/>
          <w:snapToGrid w:val="0"/>
          <w:sz w:val="28"/>
          <w:szCs w:val="28"/>
        </w:rPr>
        <w:t>Ход работы.</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noProof/>
          <w:snapToGrid w:val="0"/>
          <w:sz w:val="28"/>
          <w:szCs w:val="28"/>
        </w:rPr>
        <w:t xml:space="preserve">1. </w:t>
      </w:r>
      <w:r w:rsidRPr="005F1FFA">
        <w:rPr>
          <w:rFonts w:ascii="Times New Roman" w:hAnsi="Times New Roman" w:cs="Times New Roman"/>
          <w:bCs/>
          <w:snapToGrid w:val="0"/>
          <w:sz w:val="28"/>
          <w:szCs w:val="28"/>
        </w:rPr>
        <w:t>Семена фасоли поместить в чашки Петри (п</w:t>
      </w:r>
      <w:bookmarkStart w:id="237" w:name="OCRUncertain515"/>
      <w:r w:rsidRPr="005F1FFA">
        <w:rPr>
          <w:rFonts w:ascii="Times New Roman" w:hAnsi="Times New Roman" w:cs="Times New Roman"/>
          <w:bCs/>
          <w:snapToGrid w:val="0"/>
          <w:sz w:val="28"/>
          <w:szCs w:val="28"/>
        </w:rPr>
        <w:t>о</w:t>
      </w:r>
      <w:bookmarkEnd w:id="237"/>
      <w:r w:rsidRPr="005F1FFA">
        <w:rPr>
          <w:rFonts w:ascii="Times New Roman" w:hAnsi="Times New Roman" w:cs="Times New Roman"/>
          <w:bCs/>
          <w:noProof/>
          <w:snapToGrid w:val="0"/>
          <w:sz w:val="28"/>
          <w:szCs w:val="28"/>
        </w:rPr>
        <w:t xml:space="preserve"> 1</w:t>
      </w:r>
      <w:bookmarkStart w:id="238" w:name="OCRUncertain516"/>
      <w:r w:rsidRPr="005F1FFA">
        <w:rPr>
          <w:rFonts w:ascii="Times New Roman" w:hAnsi="Times New Roman" w:cs="Times New Roman"/>
          <w:bCs/>
          <w:noProof/>
          <w:snapToGrid w:val="0"/>
          <w:sz w:val="28"/>
          <w:szCs w:val="28"/>
        </w:rPr>
        <w:t>5</w:t>
      </w:r>
      <w:bookmarkEnd w:id="238"/>
      <w:r w:rsidRPr="005F1FFA">
        <w:rPr>
          <w:rFonts w:ascii="Times New Roman" w:hAnsi="Times New Roman" w:cs="Times New Roman"/>
          <w:bCs/>
          <w:noProof/>
          <w:snapToGrid w:val="0"/>
          <w:sz w:val="28"/>
          <w:szCs w:val="28"/>
        </w:rPr>
        <w:t xml:space="preserve"> </w:t>
      </w:r>
      <w:r w:rsidRPr="005F1FFA">
        <w:rPr>
          <w:rFonts w:ascii="Times New Roman" w:hAnsi="Times New Roman" w:cs="Times New Roman"/>
          <w:bCs/>
          <w:snapToGrid w:val="0"/>
          <w:sz w:val="28"/>
          <w:szCs w:val="28"/>
        </w:rPr>
        <w:t xml:space="preserve">штук в </w:t>
      </w:r>
      <w:bookmarkStart w:id="239" w:name="OCRUncertain517"/>
      <w:r w:rsidRPr="005F1FFA">
        <w:rPr>
          <w:rFonts w:ascii="Times New Roman" w:hAnsi="Times New Roman" w:cs="Times New Roman"/>
          <w:bCs/>
          <w:snapToGrid w:val="0"/>
          <w:sz w:val="28"/>
          <w:szCs w:val="28"/>
        </w:rPr>
        <w:t>чашку),</w:t>
      </w:r>
      <w:bookmarkEnd w:id="239"/>
      <w:r w:rsidRPr="005F1FFA">
        <w:rPr>
          <w:rFonts w:ascii="Times New Roman" w:hAnsi="Times New Roman" w:cs="Times New Roman"/>
          <w:bCs/>
          <w:snapToGrid w:val="0"/>
          <w:sz w:val="28"/>
          <w:szCs w:val="28"/>
        </w:rPr>
        <w:t xml:space="preserve"> </w:t>
      </w:r>
      <w:bookmarkStart w:id="240" w:name="OCRUncertain518"/>
      <w:r w:rsidRPr="005F1FFA">
        <w:rPr>
          <w:rFonts w:ascii="Times New Roman" w:hAnsi="Times New Roman" w:cs="Times New Roman"/>
          <w:bCs/>
          <w:snapToGrid w:val="0"/>
          <w:sz w:val="28"/>
          <w:szCs w:val="28"/>
        </w:rPr>
        <w:t xml:space="preserve">залить </w:t>
      </w:r>
      <w:bookmarkEnd w:id="240"/>
      <w:r w:rsidRPr="005F1FFA">
        <w:rPr>
          <w:rFonts w:ascii="Times New Roman" w:hAnsi="Times New Roman" w:cs="Times New Roman"/>
          <w:bCs/>
          <w:snapToGrid w:val="0"/>
          <w:sz w:val="28"/>
          <w:szCs w:val="28"/>
        </w:rPr>
        <w:t xml:space="preserve">раствором хлорамина до </w:t>
      </w:r>
      <w:bookmarkStart w:id="241" w:name="OCRUncertain519"/>
      <w:r w:rsidRPr="005F1FFA">
        <w:rPr>
          <w:rFonts w:ascii="Times New Roman" w:hAnsi="Times New Roman" w:cs="Times New Roman"/>
          <w:bCs/>
          <w:snapToGrid w:val="0"/>
          <w:sz w:val="28"/>
          <w:szCs w:val="28"/>
        </w:rPr>
        <w:t>полного п</w:t>
      </w:r>
      <w:bookmarkEnd w:id="241"/>
      <w:r w:rsidRPr="005F1FFA">
        <w:rPr>
          <w:rFonts w:ascii="Times New Roman" w:hAnsi="Times New Roman" w:cs="Times New Roman"/>
          <w:bCs/>
          <w:snapToGrid w:val="0"/>
          <w:sz w:val="28"/>
          <w:szCs w:val="28"/>
        </w:rPr>
        <w:t>огружения семян в жидкость и оставить на 20 м</w:t>
      </w:r>
      <w:bookmarkStart w:id="242" w:name="OCRUncertain520"/>
      <w:r w:rsidRPr="005F1FFA">
        <w:rPr>
          <w:rFonts w:ascii="Times New Roman" w:hAnsi="Times New Roman" w:cs="Times New Roman"/>
          <w:bCs/>
          <w:snapToGrid w:val="0"/>
          <w:sz w:val="28"/>
          <w:szCs w:val="28"/>
        </w:rPr>
        <w:t>и</w:t>
      </w:r>
      <w:bookmarkEnd w:id="242"/>
      <w:r w:rsidRPr="005F1FFA">
        <w:rPr>
          <w:rFonts w:ascii="Times New Roman" w:hAnsi="Times New Roman" w:cs="Times New Roman"/>
          <w:bCs/>
          <w:snapToGrid w:val="0"/>
          <w:sz w:val="28"/>
          <w:szCs w:val="28"/>
        </w:rPr>
        <w:t>нут.</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noProof/>
          <w:snapToGrid w:val="0"/>
          <w:sz w:val="28"/>
          <w:szCs w:val="28"/>
        </w:rPr>
        <w:t>2</w:t>
      </w:r>
      <w:bookmarkStart w:id="243" w:name="OCRUncertain521"/>
      <w:r w:rsidRPr="005F1FFA">
        <w:rPr>
          <w:rFonts w:ascii="Times New Roman" w:hAnsi="Times New Roman" w:cs="Times New Roman"/>
          <w:bCs/>
          <w:noProof/>
          <w:snapToGrid w:val="0"/>
          <w:sz w:val="28"/>
          <w:szCs w:val="28"/>
        </w:rPr>
        <w:t>.</w:t>
      </w:r>
      <w:bookmarkEnd w:id="243"/>
      <w:r w:rsidRPr="005F1FFA">
        <w:rPr>
          <w:rFonts w:ascii="Times New Roman" w:hAnsi="Times New Roman" w:cs="Times New Roman"/>
          <w:bCs/>
          <w:snapToGrid w:val="0"/>
          <w:sz w:val="28"/>
          <w:szCs w:val="28"/>
        </w:rPr>
        <w:t xml:space="preserve"> Промыть семена стерильно</w:t>
      </w:r>
      <w:bookmarkStart w:id="244" w:name="OCRUncertain522"/>
      <w:r w:rsidRPr="005F1FFA">
        <w:rPr>
          <w:rFonts w:ascii="Times New Roman" w:hAnsi="Times New Roman" w:cs="Times New Roman"/>
          <w:bCs/>
          <w:snapToGrid w:val="0"/>
          <w:sz w:val="28"/>
          <w:szCs w:val="28"/>
        </w:rPr>
        <w:t>й</w:t>
      </w:r>
      <w:bookmarkEnd w:id="244"/>
      <w:r w:rsidRPr="005F1FFA">
        <w:rPr>
          <w:rFonts w:ascii="Times New Roman" w:hAnsi="Times New Roman" w:cs="Times New Roman"/>
          <w:bCs/>
          <w:snapToGrid w:val="0"/>
          <w:sz w:val="28"/>
          <w:szCs w:val="28"/>
        </w:rPr>
        <w:t xml:space="preserve"> дистилл</w:t>
      </w:r>
      <w:bookmarkStart w:id="245" w:name="OCRUncertain523"/>
      <w:r w:rsidRPr="005F1FFA">
        <w:rPr>
          <w:rFonts w:ascii="Times New Roman" w:hAnsi="Times New Roman" w:cs="Times New Roman"/>
          <w:bCs/>
          <w:snapToGrid w:val="0"/>
          <w:sz w:val="28"/>
          <w:szCs w:val="28"/>
        </w:rPr>
        <w:t>и</w:t>
      </w:r>
      <w:bookmarkEnd w:id="245"/>
      <w:r w:rsidRPr="005F1FFA">
        <w:rPr>
          <w:rFonts w:ascii="Times New Roman" w:hAnsi="Times New Roman" w:cs="Times New Roman"/>
          <w:bCs/>
          <w:snapToGrid w:val="0"/>
          <w:sz w:val="28"/>
          <w:szCs w:val="28"/>
        </w:rPr>
        <w:t>рованно</w:t>
      </w:r>
      <w:bookmarkStart w:id="246" w:name="OCRUncertain524"/>
      <w:r w:rsidRPr="005F1FFA">
        <w:rPr>
          <w:rFonts w:ascii="Times New Roman" w:hAnsi="Times New Roman" w:cs="Times New Roman"/>
          <w:bCs/>
          <w:snapToGrid w:val="0"/>
          <w:sz w:val="28"/>
          <w:szCs w:val="28"/>
        </w:rPr>
        <w:t>й</w:t>
      </w:r>
      <w:bookmarkEnd w:id="246"/>
      <w:r w:rsidRPr="005F1FFA">
        <w:rPr>
          <w:rFonts w:ascii="Times New Roman" w:hAnsi="Times New Roman" w:cs="Times New Roman"/>
          <w:bCs/>
          <w:snapToGrid w:val="0"/>
          <w:sz w:val="28"/>
          <w:szCs w:val="28"/>
        </w:rPr>
        <w:t xml:space="preserve"> водой</w:t>
      </w:r>
      <w:r w:rsidRPr="005F1FFA">
        <w:rPr>
          <w:rFonts w:ascii="Times New Roman" w:hAnsi="Times New Roman" w:cs="Times New Roman"/>
          <w:bCs/>
          <w:noProof/>
          <w:snapToGrid w:val="0"/>
          <w:sz w:val="28"/>
          <w:szCs w:val="28"/>
        </w:rPr>
        <w:t xml:space="preserve"> 3</w:t>
      </w:r>
      <w:r w:rsidRPr="005F1FFA">
        <w:rPr>
          <w:rFonts w:ascii="Times New Roman" w:hAnsi="Times New Roman" w:cs="Times New Roman"/>
          <w:bCs/>
          <w:snapToGrid w:val="0"/>
          <w:sz w:val="28"/>
          <w:szCs w:val="28"/>
        </w:rPr>
        <w:t xml:space="preserve"> </w:t>
      </w:r>
      <w:bookmarkStart w:id="247" w:name="OCRUncertain525"/>
      <w:r w:rsidRPr="005F1FFA">
        <w:rPr>
          <w:rFonts w:ascii="Times New Roman" w:hAnsi="Times New Roman" w:cs="Times New Roman"/>
          <w:bCs/>
          <w:snapToGrid w:val="0"/>
          <w:sz w:val="28"/>
          <w:szCs w:val="28"/>
        </w:rPr>
        <w:t>раза.</w:t>
      </w:r>
    </w:p>
    <w:bookmarkEnd w:id="247"/>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3.Стер</w:t>
      </w:r>
      <w:bookmarkStart w:id="248" w:name="OCRUncertain526"/>
      <w:r w:rsidRPr="005F1FFA">
        <w:rPr>
          <w:rFonts w:ascii="Times New Roman" w:hAnsi="Times New Roman" w:cs="Times New Roman"/>
          <w:bCs/>
          <w:snapToGrid w:val="0"/>
          <w:sz w:val="28"/>
          <w:szCs w:val="28"/>
        </w:rPr>
        <w:t>и</w:t>
      </w:r>
      <w:bookmarkEnd w:id="248"/>
      <w:r w:rsidRPr="005F1FFA">
        <w:rPr>
          <w:rFonts w:ascii="Times New Roman" w:hAnsi="Times New Roman" w:cs="Times New Roman"/>
          <w:bCs/>
          <w:snapToGrid w:val="0"/>
          <w:sz w:val="28"/>
          <w:szCs w:val="28"/>
        </w:rPr>
        <w:t>льные семена залить стерильно</w:t>
      </w:r>
      <w:bookmarkStart w:id="249" w:name="OCRUncertain527"/>
      <w:r w:rsidRPr="005F1FFA">
        <w:rPr>
          <w:rFonts w:ascii="Times New Roman" w:hAnsi="Times New Roman" w:cs="Times New Roman"/>
          <w:bCs/>
          <w:snapToGrid w:val="0"/>
          <w:sz w:val="28"/>
          <w:szCs w:val="28"/>
        </w:rPr>
        <w:t>й</w:t>
      </w:r>
      <w:bookmarkEnd w:id="249"/>
      <w:r w:rsidRPr="005F1FFA">
        <w:rPr>
          <w:rFonts w:ascii="Times New Roman" w:hAnsi="Times New Roman" w:cs="Times New Roman"/>
          <w:bCs/>
          <w:snapToGrid w:val="0"/>
          <w:sz w:val="28"/>
          <w:szCs w:val="28"/>
        </w:rPr>
        <w:t xml:space="preserve"> водой </w:t>
      </w:r>
      <w:bookmarkStart w:id="250" w:name="OCRUncertain528"/>
      <w:r w:rsidRPr="005F1FFA">
        <w:rPr>
          <w:rFonts w:ascii="Times New Roman" w:hAnsi="Times New Roman" w:cs="Times New Roman"/>
          <w:bCs/>
          <w:snapToGrid w:val="0"/>
          <w:sz w:val="28"/>
          <w:szCs w:val="28"/>
        </w:rPr>
        <w:t>и</w:t>
      </w:r>
      <w:bookmarkEnd w:id="250"/>
      <w:r w:rsidRPr="005F1FFA">
        <w:rPr>
          <w:rFonts w:ascii="Times New Roman" w:hAnsi="Times New Roman" w:cs="Times New Roman"/>
          <w:bCs/>
          <w:snapToGrid w:val="0"/>
          <w:sz w:val="28"/>
          <w:szCs w:val="28"/>
        </w:rPr>
        <w:t xml:space="preserve"> оставить для набухания на</w:t>
      </w:r>
      <w:r w:rsidRPr="005F1FFA">
        <w:rPr>
          <w:rFonts w:ascii="Times New Roman" w:hAnsi="Times New Roman" w:cs="Times New Roman"/>
          <w:bCs/>
          <w:noProof/>
          <w:snapToGrid w:val="0"/>
          <w:sz w:val="28"/>
          <w:szCs w:val="28"/>
        </w:rPr>
        <w:t xml:space="preserve"> 24</w:t>
      </w:r>
      <w:r w:rsidRPr="005F1FFA">
        <w:rPr>
          <w:rFonts w:ascii="Times New Roman" w:hAnsi="Times New Roman" w:cs="Times New Roman"/>
          <w:bCs/>
          <w:snapToGrid w:val="0"/>
          <w:sz w:val="28"/>
          <w:szCs w:val="28"/>
        </w:rPr>
        <w:t xml:space="preserve"> часа.</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noProof/>
          <w:snapToGrid w:val="0"/>
          <w:sz w:val="28"/>
          <w:szCs w:val="28"/>
        </w:rPr>
        <w:t>4</w:t>
      </w:r>
      <w:bookmarkStart w:id="251" w:name="OCRUncertain530"/>
      <w:r w:rsidRPr="005F1FFA">
        <w:rPr>
          <w:rFonts w:ascii="Times New Roman" w:hAnsi="Times New Roman" w:cs="Times New Roman"/>
          <w:bCs/>
          <w:noProof/>
          <w:snapToGrid w:val="0"/>
          <w:sz w:val="28"/>
          <w:szCs w:val="28"/>
        </w:rPr>
        <w:t>.</w:t>
      </w:r>
      <w:bookmarkEnd w:id="251"/>
      <w:r w:rsidRPr="005F1FFA">
        <w:rPr>
          <w:rFonts w:ascii="Times New Roman" w:hAnsi="Times New Roman" w:cs="Times New Roman"/>
          <w:bCs/>
          <w:snapToGrid w:val="0"/>
          <w:sz w:val="28"/>
          <w:szCs w:val="28"/>
        </w:rPr>
        <w:t>Се</w:t>
      </w:r>
      <w:bookmarkStart w:id="252" w:name="OCRUncertain531"/>
      <w:r w:rsidRPr="005F1FFA">
        <w:rPr>
          <w:rFonts w:ascii="Times New Roman" w:hAnsi="Times New Roman" w:cs="Times New Roman"/>
          <w:bCs/>
          <w:snapToGrid w:val="0"/>
          <w:sz w:val="28"/>
          <w:szCs w:val="28"/>
        </w:rPr>
        <w:t>м</w:t>
      </w:r>
      <w:bookmarkEnd w:id="252"/>
      <w:r w:rsidRPr="005F1FFA">
        <w:rPr>
          <w:rFonts w:ascii="Times New Roman" w:hAnsi="Times New Roman" w:cs="Times New Roman"/>
          <w:bCs/>
          <w:snapToGrid w:val="0"/>
          <w:sz w:val="28"/>
          <w:szCs w:val="28"/>
        </w:rPr>
        <w:t xml:space="preserve">ена с </w:t>
      </w:r>
      <w:bookmarkStart w:id="253" w:name="OCRUncertain532"/>
      <w:r w:rsidRPr="005F1FFA">
        <w:rPr>
          <w:rFonts w:ascii="Times New Roman" w:hAnsi="Times New Roman" w:cs="Times New Roman"/>
          <w:bCs/>
          <w:snapToGrid w:val="0"/>
          <w:sz w:val="28"/>
          <w:szCs w:val="28"/>
        </w:rPr>
        <w:t>ра</w:t>
      </w:r>
      <w:bookmarkEnd w:id="253"/>
      <w:r w:rsidRPr="005F1FFA">
        <w:rPr>
          <w:rFonts w:ascii="Times New Roman" w:hAnsi="Times New Roman" w:cs="Times New Roman"/>
          <w:bCs/>
          <w:snapToGrid w:val="0"/>
          <w:sz w:val="28"/>
          <w:szCs w:val="28"/>
        </w:rPr>
        <w:t>зру</w:t>
      </w:r>
      <w:bookmarkStart w:id="254" w:name="OCRUncertain533"/>
      <w:r w:rsidRPr="005F1FFA">
        <w:rPr>
          <w:rFonts w:ascii="Times New Roman" w:hAnsi="Times New Roman" w:cs="Times New Roman"/>
          <w:bCs/>
          <w:snapToGrid w:val="0"/>
          <w:sz w:val="28"/>
          <w:szCs w:val="28"/>
        </w:rPr>
        <w:t>ш</w:t>
      </w:r>
      <w:bookmarkEnd w:id="254"/>
      <w:r w:rsidRPr="005F1FFA">
        <w:rPr>
          <w:rFonts w:ascii="Times New Roman" w:hAnsi="Times New Roman" w:cs="Times New Roman"/>
          <w:bCs/>
          <w:snapToGrid w:val="0"/>
          <w:sz w:val="28"/>
          <w:szCs w:val="28"/>
        </w:rPr>
        <w:t>енной кожуро</w:t>
      </w:r>
      <w:bookmarkStart w:id="255" w:name="OCRUncertain534"/>
      <w:r w:rsidRPr="005F1FFA">
        <w:rPr>
          <w:rFonts w:ascii="Times New Roman" w:hAnsi="Times New Roman" w:cs="Times New Roman"/>
          <w:bCs/>
          <w:snapToGrid w:val="0"/>
          <w:sz w:val="28"/>
          <w:szCs w:val="28"/>
        </w:rPr>
        <w:t>й</w:t>
      </w:r>
      <w:bookmarkEnd w:id="255"/>
      <w:r w:rsidRPr="005F1FFA">
        <w:rPr>
          <w:rFonts w:ascii="Times New Roman" w:hAnsi="Times New Roman" w:cs="Times New Roman"/>
          <w:bCs/>
          <w:snapToGrid w:val="0"/>
          <w:sz w:val="28"/>
          <w:szCs w:val="28"/>
        </w:rPr>
        <w:t xml:space="preserve"> удал</w:t>
      </w:r>
      <w:bookmarkStart w:id="256" w:name="OCRUncertain535"/>
      <w:r w:rsidRPr="005F1FFA">
        <w:rPr>
          <w:rFonts w:ascii="Times New Roman" w:hAnsi="Times New Roman" w:cs="Times New Roman"/>
          <w:bCs/>
          <w:snapToGrid w:val="0"/>
          <w:sz w:val="28"/>
          <w:szCs w:val="28"/>
        </w:rPr>
        <w:t>и</w:t>
      </w:r>
      <w:bookmarkEnd w:id="256"/>
      <w:r w:rsidRPr="005F1FFA">
        <w:rPr>
          <w:rFonts w:ascii="Times New Roman" w:hAnsi="Times New Roman" w:cs="Times New Roman"/>
          <w:bCs/>
          <w:snapToGrid w:val="0"/>
          <w:sz w:val="28"/>
          <w:szCs w:val="28"/>
        </w:rPr>
        <w:t>ть</w:t>
      </w:r>
      <w:bookmarkStart w:id="257" w:name="OCRUncertain536"/>
      <w:r w:rsidRPr="005F1FFA">
        <w:rPr>
          <w:rFonts w:ascii="Times New Roman" w:hAnsi="Times New Roman" w:cs="Times New Roman"/>
          <w:bCs/>
          <w:snapToGrid w:val="0"/>
          <w:sz w:val="28"/>
          <w:szCs w:val="28"/>
        </w:rPr>
        <w:t>,</w:t>
      </w:r>
      <w:bookmarkEnd w:id="257"/>
      <w:r w:rsidRPr="005F1FFA">
        <w:rPr>
          <w:rFonts w:ascii="Times New Roman" w:hAnsi="Times New Roman" w:cs="Times New Roman"/>
          <w:bCs/>
          <w:snapToGrid w:val="0"/>
          <w:sz w:val="28"/>
          <w:szCs w:val="28"/>
        </w:rPr>
        <w:t xml:space="preserve"> а </w:t>
      </w:r>
      <w:bookmarkStart w:id="258" w:name="OCRUncertain537"/>
      <w:r w:rsidRPr="005F1FFA">
        <w:rPr>
          <w:rFonts w:ascii="Times New Roman" w:hAnsi="Times New Roman" w:cs="Times New Roman"/>
          <w:bCs/>
          <w:snapToGrid w:val="0"/>
          <w:sz w:val="28"/>
          <w:szCs w:val="28"/>
        </w:rPr>
        <w:t>жи</w:t>
      </w:r>
      <w:bookmarkEnd w:id="258"/>
      <w:r w:rsidRPr="005F1FFA">
        <w:rPr>
          <w:rFonts w:ascii="Times New Roman" w:hAnsi="Times New Roman" w:cs="Times New Roman"/>
          <w:bCs/>
          <w:snapToGrid w:val="0"/>
          <w:sz w:val="28"/>
          <w:szCs w:val="28"/>
        </w:rPr>
        <w:t>знес</w:t>
      </w:r>
      <w:bookmarkStart w:id="259" w:name="OCRUncertain538"/>
      <w:r w:rsidRPr="005F1FFA">
        <w:rPr>
          <w:rFonts w:ascii="Times New Roman" w:hAnsi="Times New Roman" w:cs="Times New Roman"/>
          <w:bCs/>
          <w:snapToGrid w:val="0"/>
          <w:sz w:val="28"/>
          <w:szCs w:val="28"/>
        </w:rPr>
        <w:t>п</w:t>
      </w:r>
      <w:bookmarkEnd w:id="259"/>
      <w:r w:rsidRPr="005F1FFA">
        <w:rPr>
          <w:rFonts w:ascii="Times New Roman" w:hAnsi="Times New Roman" w:cs="Times New Roman"/>
          <w:bCs/>
          <w:snapToGrid w:val="0"/>
          <w:sz w:val="28"/>
          <w:szCs w:val="28"/>
        </w:rPr>
        <w:t>особные се</w:t>
      </w:r>
      <w:bookmarkStart w:id="260" w:name="OCRUncertain539"/>
      <w:r w:rsidRPr="005F1FFA">
        <w:rPr>
          <w:rFonts w:ascii="Times New Roman" w:hAnsi="Times New Roman" w:cs="Times New Roman"/>
          <w:bCs/>
          <w:snapToGrid w:val="0"/>
          <w:sz w:val="28"/>
          <w:szCs w:val="28"/>
        </w:rPr>
        <w:t>м</w:t>
      </w:r>
      <w:bookmarkEnd w:id="260"/>
      <w:r w:rsidRPr="005F1FFA">
        <w:rPr>
          <w:rFonts w:ascii="Times New Roman" w:hAnsi="Times New Roman" w:cs="Times New Roman"/>
          <w:bCs/>
          <w:snapToGrid w:val="0"/>
          <w:sz w:val="28"/>
          <w:szCs w:val="28"/>
        </w:rPr>
        <w:t xml:space="preserve">ена </w:t>
      </w:r>
      <w:bookmarkStart w:id="261" w:name="OCRUncertain540"/>
      <w:r w:rsidRPr="005F1FFA">
        <w:rPr>
          <w:rFonts w:ascii="Times New Roman" w:hAnsi="Times New Roman" w:cs="Times New Roman"/>
          <w:bCs/>
          <w:snapToGrid w:val="0"/>
          <w:sz w:val="28"/>
          <w:szCs w:val="28"/>
        </w:rPr>
        <w:t>простерилизовать</w:t>
      </w:r>
      <w:bookmarkEnd w:id="261"/>
      <w:r w:rsidRPr="005F1FFA">
        <w:rPr>
          <w:rFonts w:ascii="Times New Roman" w:hAnsi="Times New Roman" w:cs="Times New Roman"/>
          <w:bCs/>
          <w:snapToGrid w:val="0"/>
          <w:sz w:val="28"/>
          <w:szCs w:val="28"/>
        </w:rPr>
        <w:t xml:space="preserve"> повторно</w:t>
      </w:r>
      <w:r w:rsidRPr="005F1FFA">
        <w:rPr>
          <w:rFonts w:ascii="Times New Roman" w:hAnsi="Times New Roman" w:cs="Times New Roman"/>
          <w:bCs/>
          <w:noProof/>
          <w:snapToGrid w:val="0"/>
          <w:sz w:val="28"/>
          <w:szCs w:val="28"/>
        </w:rPr>
        <w:t xml:space="preserve"> 6</w:t>
      </w:r>
      <w:bookmarkStart w:id="262" w:name="OCRUncertain541"/>
      <w:r w:rsidRPr="005F1FFA">
        <w:rPr>
          <w:rFonts w:ascii="Times New Roman" w:hAnsi="Times New Roman" w:cs="Times New Roman"/>
          <w:bCs/>
          <w:noProof/>
          <w:snapToGrid w:val="0"/>
          <w:sz w:val="28"/>
          <w:szCs w:val="28"/>
        </w:rPr>
        <w:t>%</w:t>
      </w:r>
      <w:bookmarkEnd w:id="262"/>
      <w:r w:rsidRPr="005F1FFA">
        <w:rPr>
          <w:rFonts w:ascii="Times New Roman" w:hAnsi="Times New Roman" w:cs="Times New Roman"/>
          <w:bCs/>
          <w:snapToGrid w:val="0"/>
          <w:sz w:val="28"/>
          <w:szCs w:val="28"/>
        </w:rPr>
        <w:t xml:space="preserve"> хлорамин</w:t>
      </w:r>
      <w:bookmarkStart w:id="263" w:name="OCRUncertain542"/>
      <w:r w:rsidRPr="005F1FFA">
        <w:rPr>
          <w:rFonts w:ascii="Times New Roman" w:hAnsi="Times New Roman" w:cs="Times New Roman"/>
          <w:bCs/>
          <w:snapToGrid w:val="0"/>
          <w:sz w:val="28"/>
          <w:szCs w:val="28"/>
        </w:rPr>
        <w:t>о</w:t>
      </w:r>
      <w:bookmarkEnd w:id="263"/>
      <w:r w:rsidRPr="005F1FFA">
        <w:rPr>
          <w:rFonts w:ascii="Times New Roman" w:hAnsi="Times New Roman" w:cs="Times New Roman"/>
          <w:bCs/>
          <w:snapToGrid w:val="0"/>
          <w:sz w:val="28"/>
          <w:szCs w:val="28"/>
        </w:rPr>
        <w:t>м</w:t>
      </w:r>
      <w:r w:rsidRPr="005F1FFA">
        <w:rPr>
          <w:rFonts w:ascii="Times New Roman" w:hAnsi="Times New Roman" w:cs="Times New Roman"/>
          <w:bCs/>
          <w:noProof/>
          <w:snapToGrid w:val="0"/>
          <w:sz w:val="28"/>
          <w:szCs w:val="28"/>
        </w:rPr>
        <w:t xml:space="preserve"> 20</w:t>
      </w:r>
      <w:r w:rsidRPr="005F1FFA">
        <w:rPr>
          <w:rFonts w:ascii="Times New Roman" w:hAnsi="Times New Roman" w:cs="Times New Roman"/>
          <w:bCs/>
          <w:snapToGrid w:val="0"/>
          <w:sz w:val="28"/>
          <w:szCs w:val="28"/>
        </w:rPr>
        <w:t xml:space="preserve"> минут. </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5</w:t>
      </w:r>
      <w:bookmarkStart w:id="264" w:name="OCRUncertain543"/>
      <w:r w:rsidRPr="005F1FFA">
        <w:rPr>
          <w:rFonts w:ascii="Times New Roman" w:hAnsi="Times New Roman" w:cs="Times New Roman"/>
          <w:bCs/>
          <w:snapToGrid w:val="0"/>
          <w:sz w:val="28"/>
          <w:szCs w:val="28"/>
        </w:rPr>
        <w:t>.</w:t>
      </w:r>
      <w:bookmarkEnd w:id="264"/>
      <w:r w:rsidRPr="005F1FFA">
        <w:rPr>
          <w:rFonts w:ascii="Times New Roman" w:hAnsi="Times New Roman" w:cs="Times New Roman"/>
          <w:bCs/>
          <w:snapToGrid w:val="0"/>
          <w:sz w:val="28"/>
          <w:szCs w:val="28"/>
        </w:rPr>
        <w:t xml:space="preserve"> Промыть семена стерильно</w:t>
      </w:r>
      <w:bookmarkStart w:id="265" w:name="OCRUncertain544"/>
      <w:r w:rsidRPr="005F1FFA">
        <w:rPr>
          <w:rFonts w:ascii="Times New Roman" w:hAnsi="Times New Roman" w:cs="Times New Roman"/>
          <w:bCs/>
          <w:snapToGrid w:val="0"/>
          <w:sz w:val="28"/>
          <w:szCs w:val="28"/>
        </w:rPr>
        <w:t>й</w:t>
      </w:r>
      <w:bookmarkEnd w:id="265"/>
      <w:r w:rsidRPr="005F1FFA">
        <w:rPr>
          <w:rFonts w:ascii="Times New Roman" w:hAnsi="Times New Roman" w:cs="Times New Roman"/>
          <w:bCs/>
          <w:snapToGrid w:val="0"/>
          <w:sz w:val="28"/>
          <w:szCs w:val="28"/>
        </w:rPr>
        <w:t xml:space="preserve"> д</w:t>
      </w:r>
      <w:bookmarkStart w:id="266" w:name="OCRUncertain545"/>
      <w:r w:rsidRPr="005F1FFA">
        <w:rPr>
          <w:rFonts w:ascii="Times New Roman" w:hAnsi="Times New Roman" w:cs="Times New Roman"/>
          <w:bCs/>
          <w:snapToGrid w:val="0"/>
          <w:sz w:val="28"/>
          <w:szCs w:val="28"/>
        </w:rPr>
        <w:t>и</w:t>
      </w:r>
      <w:bookmarkEnd w:id="266"/>
      <w:r w:rsidRPr="005F1FFA">
        <w:rPr>
          <w:rFonts w:ascii="Times New Roman" w:hAnsi="Times New Roman" w:cs="Times New Roman"/>
          <w:bCs/>
          <w:snapToGrid w:val="0"/>
          <w:sz w:val="28"/>
          <w:szCs w:val="28"/>
        </w:rPr>
        <w:t>стиллированно</w:t>
      </w:r>
      <w:bookmarkStart w:id="267" w:name="OCRUncertain546"/>
      <w:r w:rsidRPr="005F1FFA">
        <w:rPr>
          <w:rFonts w:ascii="Times New Roman" w:hAnsi="Times New Roman" w:cs="Times New Roman"/>
          <w:bCs/>
          <w:snapToGrid w:val="0"/>
          <w:sz w:val="28"/>
          <w:szCs w:val="28"/>
        </w:rPr>
        <w:t>й</w:t>
      </w:r>
      <w:bookmarkEnd w:id="267"/>
      <w:r w:rsidRPr="005F1FFA">
        <w:rPr>
          <w:rFonts w:ascii="Times New Roman" w:hAnsi="Times New Roman" w:cs="Times New Roman"/>
          <w:bCs/>
          <w:snapToGrid w:val="0"/>
          <w:sz w:val="28"/>
          <w:szCs w:val="28"/>
        </w:rPr>
        <w:t xml:space="preserve"> водо</w:t>
      </w:r>
      <w:bookmarkStart w:id="268" w:name="OCRUncertain547"/>
      <w:r w:rsidRPr="005F1FFA">
        <w:rPr>
          <w:rFonts w:ascii="Times New Roman" w:hAnsi="Times New Roman" w:cs="Times New Roman"/>
          <w:bCs/>
          <w:snapToGrid w:val="0"/>
          <w:sz w:val="28"/>
          <w:szCs w:val="28"/>
        </w:rPr>
        <w:t>й</w:t>
      </w:r>
      <w:bookmarkEnd w:id="268"/>
      <w:r w:rsidRPr="005F1FFA">
        <w:rPr>
          <w:rFonts w:ascii="Times New Roman" w:hAnsi="Times New Roman" w:cs="Times New Roman"/>
          <w:bCs/>
          <w:noProof/>
          <w:snapToGrid w:val="0"/>
          <w:sz w:val="28"/>
          <w:szCs w:val="28"/>
        </w:rPr>
        <w:t xml:space="preserve"> 3</w:t>
      </w:r>
      <w:r w:rsidRPr="005F1FFA">
        <w:rPr>
          <w:rFonts w:ascii="Times New Roman" w:hAnsi="Times New Roman" w:cs="Times New Roman"/>
          <w:bCs/>
          <w:snapToGrid w:val="0"/>
          <w:sz w:val="28"/>
          <w:szCs w:val="28"/>
        </w:rPr>
        <w:t xml:space="preserve"> р</w:t>
      </w:r>
      <w:bookmarkStart w:id="269" w:name="OCRUncertain548"/>
      <w:r w:rsidRPr="005F1FFA">
        <w:rPr>
          <w:rFonts w:ascii="Times New Roman" w:hAnsi="Times New Roman" w:cs="Times New Roman"/>
          <w:bCs/>
          <w:snapToGrid w:val="0"/>
          <w:sz w:val="28"/>
          <w:szCs w:val="28"/>
        </w:rPr>
        <w:t>а</w:t>
      </w:r>
      <w:bookmarkEnd w:id="269"/>
      <w:r w:rsidRPr="005F1FFA">
        <w:rPr>
          <w:rFonts w:ascii="Times New Roman" w:hAnsi="Times New Roman" w:cs="Times New Roman"/>
          <w:bCs/>
          <w:snapToGrid w:val="0"/>
          <w:sz w:val="28"/>
          <w:szCs w:val="28"/>
        </w:rPr>
        <w:t xml:space="preserve">за. </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noProof/>
          <w:snapToGrid w:val="0"/>
          <w:sz w:val="28"/>
          <w:szCs w:val="28"/>
        </w:rPr>
        <w:t>6.</w:t>
      </w:r>
      <w:r w:rsidRPr="005F1FFA">
        <w:rPr>
          <w:rFonts w:ascii="Times New Roman" w:hAnsi="Times New Roman" w:cs="Times New Roman"/>
          <w:bCs/>
          <w:snapToGrid w:val="0"/>
          <w:sz w:val="28"/>
          <w:szCs w:val="28"/>
        </w:rPr>
        <w:t xml:space="preserve"> Семена перенести в стерильные чашки </w:t>
      </w:r>
      <w:bookmarkStart w:id="270" w:name="OCRUncertain549"/>
      <w:r w:rsidRPr="005F1FFA">
        <w:rPr>
          <w:rFonts w:ascii="Times New Roman" w:hAnsi="Times New Roman" w:cs="Times New Roman"/>
          <w:bCs/>
          <w:snapToGrid w:val="0"/>
          <w:sz w:val="28"/>
          <w:szCs w:val="28"/>
        </w:rPr>
        <w:t>П</w:t>
      </w:r>
      <w:bookmarkEnd w:id="270"/>
      <w:r w:rsidRPr="005F1FFA">
        <w:rPr>
          <w:rFonts w:ascii="Times New Roman" w:hAnsi="Times New Roman" w:cs="Times New Roman"/>
          <w:bCs/>
          <w:snapToGrid w:val="0"/>
          <w:sz w:val="28"/>
          <w:szCs w:val="28"/>
        </w:rPr>
        <w:t>етри (по</w:t>
      </w:r>
      <w:r w:rsidRPr="005F1FFA">
        <w:rPr>
          <w:rFonts w:ascii="Times New Roman" w:hAnsi="Times New Roman" w:cs="Times New Roman"/>
          <w:bCs/>
          <w:noProof/>
          <w:snapToGrid w:val="0"/>
          <w:sz w:val="28"/>
          <w:szCs w:val="28"/>
        </w:rPr>
        <w:t xml:space="preserve"> 5</w:t>
      </w:r>
      <w:bookmarkStart w:id="271" w:name="OCRUncertain550"/>
      <w:r w:rsidRPr="005F1FFA">
        <w:rPr>
          <w:rFonts w:ascii="Times New Roman" w:hAnsi="Times New Roman" w:cs="Times New Roman"/>
          <w:bCs/>
          <w:snapToGrid w:val="0"/>
          <w:sz w:val="28"/>
          <w:szCs w:val="28"/>
        </w:rPr>
        <w:t xml:space="preserve"> штук</w:t>
      </w:r>
      <w:bookmarkEnd w:id="271"/>
      <w:r w:rsidRPr="005F1FFA">
        <w:rPr>
          <w:rFonts w:ascii="Times New Roman" w:hAnsi="Times New Roman" w:cs="Times New Roman"/>
          <w:bCs/>
          <w:snapToGrid w:val="0"/>
          <w:sz w:val="28"/>
          <w:szCs w:val="28"/>
        </w:rPr>
        <w:t xml:space="preserve"> в чашку).</w:t>
      </w:r>
    </w:p>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noProof/>
          <w:snapToGrid w:val="0"/>
          <w:sz w:val="28"/>
          <w:szCs w:val="28"/>
        </w:rPr>
        <w:t>7</w:t>
      </w:r>
      <w:bookmarkStart w:id="272" w:name="OCRUncertain551"/>
      <w:r w:rsidRPr="005F1FFA">
        <w:rPr>
          <w:rFonts w:ascii="Times New Roman" w:hAnsi="Times New Roman" w:cs="Times New Roman"/>
          <w:bCs/>
          <w:noProof/>
          <w:snapToGrid w:val="0"/>
          <w:sz w:val="28"/>
          <w:szCs w:val="28"/>
        </w:rPr>
        <w:t>.</w:t>
      </w:r>
      <w:bookmarkEnd w:id="272"/>
      <w:r w:rsidRPr="005F1FFA">
        <w:rPr>
          <w:rFonts w:ascii="Times New Roman" w:hAnsi="Times New Roman" w:cs="Times New Roman"/>
          <w:bCs/>
          <w:snapToGrid w:val="0"/>
          <w:sz w:val="28"/>
          <w:szCs w:val="28"/>
        </w:rPr>
        <w:t xml:space="preserve"> Стерильным пинцетом придер</w:t>
      </w:r>
      <w:bookmarkStart w:id="273" w:name="OCRUncertain552"/>
      <w:r w:rsidRPr="005F1FFA">
        <w:rPr>
          <w:rFonts w:ascii="Times New Roman" w:hAnsi="Times New Roman" w:cs="Times New Roman"/>
          <w:bCs/>
          <w:snapToGrid w:val="0"/>
          <w:sz w:val="28"/>
          <w:szCs w:val="28"/>
        </w:rPr>
        <w:t>ж</w:t>
      </w:r>
      <w:bookmarkEnd w:id="273"/>
      <w:r w:rsidRPr="005F1FFA">
        <w:rPr>
          <w:rFonts w:ascii="Times New Roman" w:hAnsi="Times New Roman" w:cs="Times New Roman"/>
          <w:bCs/>
          <w:snapToGrid w:val="0"/>
          <w:sz w:val="28"/>
          <w:szCs w:val="28"/>
        </w:rPr>
        <w:t>ивать се</w:t>
      </w:r>
      <w:bookmarkStart w:id="274" w:name="OCRUncertain553"/>
      <w:r w:rsidRPr="005F1FFA">
        <w:rPr>
          <w:rFonts w:ascii="Times New Roman" w:hAnsi="Times New Roman" w:cs="Times New Roman"/>
          <w:bCs/>
          <w:snapToGrid w:val="0"/>
          <w:sz w:val="28"/>
          <w:szCs w:val="28"/>
        </w:rPr>
        <w:t>м</w:t>
      </w:r>
      <w:bookmarkEnd w:id="274"/>
      <w:r w:rsidRPr="005F1FFA">
        <w:rPr>
          <w:rFonts w:ascii="Times New Roman" w:hAnsi="Times New Roman" w:cs="Times New Roman"/>
          <w:bCs/>
          <w:snapToGrid w:val="0"/>
          <w:sz w:val="28"/>
          <w:szCs w:val="28"/>
        </w:rPr>
        <w:t>я, а стер</w:t>
      </w:r>
      <w:bookmarkStart w:id="275" w:name="OCRUncertain554"/>
      <w:r w:rsidRPr="005F1FFA">
        <w:rPr>
          <w:rFonts w:ascii="Times New Roman" w:hAnsi="Times New Roman" w:cs="Times New Roman"/>
          <w:bCs/>
          <w:snapToGrid w:val="0"/>
          <w:sz w:val="28"/>
          <w:szCs w:val="28"/>
        </w:rPr>
        <w:t>и</w:t>
      </w:r>
      <w:bookmarkEnd w:id="275"/>
      <w:r w:rsidRPr="005F1FFA">
        <w:rPr>
          <w:rFonts w:ascii="Times New Roman" w:hAnsi="Times New Roman" w:cs="Times New Roman"/>
          <w:bCs/>
          <w:snapToGrid w:val="0"/>
          <w:sz w:val="28"/>
          <w:szCs w:val="28"/>
        </w:rPr>
        <w:t xml:space="preserve">льным </w:t>
      </w:r>
      <w:bookmarkStart w:id="276" w:name="OCRUncertain555"/>
      <w:r w:rsidRPr="005F1FFA">
        <w:rPr>
          <w:rFonts w:ascii="Times New Roman" w:hAnsi="Times New Roman" w:cs="Times New Roman"/>
          <w:bCs/>
          <w:snapToGrid w:val="0"/>
          <w:sz w:val="28"/>
          <w:szCs w:val="28"/>
        </w:rPr>
        <w:t>с</w:t>
      </w:r>
      <w:bookmarkEnd w:id="276"/>
      <w:r w:rsidRPr="005F1FFA">
        <w:rPr>
          <w:rFonts w:ascii="Times New Roman" w:hAnsi="Times New Roman" w:cs="Times New Roman"/>
          <w:bCs/>
          <w:snapToGrid w:val="0"/>
          <w:sz w:val="28"/>
          <w:szCs w:val="28"/>
        </w:rPr>
        <w:t>кальп</w:t>
      </w:r>
      <w:bookmarkStart w:id="277" w:name="OCRUncertain556"/>
      <w:r w:rsidRPr="005F1FFA">
        <w:rPr>
          <w:rFonts w:ascii="Times New Roman" w:hAnsi="Times New Roman" w:cs="Times New Roman"/>
          <w:bCs/>
          <w:snapToGrid w:val="0"/>
          <w:sz w:val="28"/>
          <w:szCs w:val="28"/>
        </w:rPr>
        <w:t>е</w:t>
      </w:r>
      <w:bookmarkEnd w:id="277"/>
      <w:r w:rsidRPr="005F1FFA">
        <w:rPr>
          <w:rFonts w:ascii="Times New Roman" w:hAnsi="Times New Roman" w:cs="Times New Roman"/>
          <w:bCs/>
          <w:snapToGrid w:val="0"/>
          <w:sz w:val="28"/>
          <w:szCs w:val="28"/>
        </w:rPr>
        <w:t>лем надрезать оболочку</w:t>
      </w:r>
      <w:bookmarkStart w:id="278" w:name="OCRUncertain560"/>
      <w:r w:rsidRPr="005F1FFA">
        <w:rPr>
          <w:rFonts w:ascii="Times New Roman" w:hAnsi="Times New Roman" w:cs="Times New Roman"/>
          <w:bCs/>
          <w:snapToGrid w:val="0"/>
          <w:sz w:val="28"/>
          <w:szCs w:val="28"/>
        </w:rPr>
        <w:t>.</w:t>
      </w:r>
      <w:bookmarkStart w:id="279" w:name="OCRUncertain561"/>
      <w:bookmarkEnd w:id="278"/>
    </w:p>
    <w:bookmarkEnd w:id="279"/>
    <w:p w:rsidR="005F1FFA" w:rsidRPr="005F1FFA" w:rsidRDefault="005F1FFA" w:rsidP="005F1FFA">
      <w:pPr>
        <w:widowControl w:val="0"/>
        <w:spacing w:after="0" w:line="240" w:lineRule="auto"/>
        <w:ind w:firstLine="426"/>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8. Стерильн</w:t>
      </w:r>
      <w:bookmarkStart w:id="280" w:name="OCRUncertain562"/>
      <w:r w:rsidRPr="005F1FFA">
        <w:rPr>
          <w:rFonts w:ascii="Times New Roman" w:hAnsi="Times New Roman" w:cs="Times New Roman"/>
          <w:bCs/>
          <w:snapToGrid w:val="0"/>
          <w:sz w:val="28"/>
          <w:szCs w:val="28"/>
        </w:rPr>
        <w:t>ы</w:t>
      </w:r>
      <w:bookmarkEnd w:id="280"/>
      <w:r w:rsidRPr="005F1FFA">
        <w:rPr>
          <w:rFonts w:ascii="Times New Roman" w:hAnsi="Times New Roman" w:cs="Times New Roman"/>
          <w:bCs/>
          <w:snapToGrid w:val="0"/>
          <w:sz w:val="28"/>
          <w:szCs w:val="28"/>
        </w:rPr>
        <w:t xml:space="preserve">м </w:t>
      </w:r>
      <w:bookmarkStart w:id="281" w:name="OCRUncertain563"/>
      <w:r w:rsidRPr="005F1FFA">
        <w:rPr>
          <w:rFonts w:ascii="Times New Roman" w:hAnsi="Times New Roman" w:cs="Times New Roman"/>
          <w:bCs/>
          <w:snapToGrid w:val="0"/>
          <w:sz w:val="28"/>
          <w:szCs w:val="28"/>
        </w:rPr>
        <w:t>скальпелем</w:t>
      </w:r>
      <w:bookmarkEnd w:id="281"/>
      <w:r w:rsidRPr="005F1FFA">
        <w:rPr>
          <w:rFonts w:ascii="Times New Roman" w:hAnsi="Times New Roman" w:cs="Times New Roman"/>
          <w:bCs/>
          <w:snapToGrid w:val="0"/>
          <w:sz w:val="28"/>
          <w:szCs w:val="28"/>
        </w:rPr>
        <w:t xml:space="preserve"> и </w:t>
      </w:r>
      <w:bookmarkStart w:id="282" w:name="OCRUncertain564"/>
      <w:proofErr w:type="spellStart"/>
      <w:r w:rsidRPr="005F1FFA">
        <w:rPr>
          <w:rFonts w:ascii="Times New Roman" w:hAnsi="Times New Roman" w:cs="Times New Roman"/>
          <w:bCs/>
          <w:snapToGrid w:val="0"/>
          <w:sz w:val="28"/>
          <w:szCs w:val="28"/>
        </w:rPr>
        <w:t>препарировальной</w:t>
      </w:r>
      <w:bookmarkEnd w:id="282"/>
      <w:proofErr w:type="spellEnd"/>
      <w:r w:rsidRPr="005F1FFA">
        <w:rPr>
          <w:rFonts w:ascii="Times New Roman" w:hAnsi="Times New Roman" w:cs="Times New Roman"/>
          <w:bCs/>
          <w:snapToGrid w:val="0"/>
          <w:sz w:val="28"/>
          <w:szCs w:val="28"/>
        </w:rPr>
        <w:t xml:space="preserve"> </w:t>
      </w:r>
      <w:bookmarkStart w:id="283" w:name="OCRUncertain565"/>
      <w:r w:rsidRPr="005F1FFA">
        <w:rPr>
          <w:rFonts w:ascii="Times New Roman" w:hAnsi="Times New Roman" w:cs="Times New Roman"/>
          <w:bCs/>
          <w:snapToGrid w:val="0"/>
          <w:sz w:val="28"/>
          <w:szCs w:val="28"/>
        </w:rPr>
        <w:t>иглой</w:t>
      </w:r>
      <w:bookmarkEnd w:id="283"/>
      <w:r w:rsidRPr="005F1FFA">
        <w:rPr>
          <w:rFonts w:ascii="Times New Roman" w:hAnsi="Times New Roman" w:cs="Times New Roman"/>
          <w:bCs/>
          <w:snapToGrid w:val="0"/>
          <w:sz w:val="28"/>
          <w:szCs w:val="28"/>
        </w:rPr>
        <w:t xml:space="preserve"> </w:t>
      </w:r>
      <w:bookmarkStart w:id="284" w:name="OCRUncertain566"/>
      <w:r w:rsidRPr="005F1FFA">
        <w:rPr>
          <w:rFonts w:ascii="Times New Roman" w:hAnsi="Times New Roman" w:cs="Times New Roman"/>
          <w:bCs/>
          <w:snapToGrid w:val="0"/>
          <w:sz w:val="28"/>
          <w:szCs w:val="28"/>
        </w:rPr>
        <w:t>и</w:t>
      </w:r>
      <w:bookmarkEnd w:id="284"/>
      <w:r w:rsidRPr="005F1FFA">
        <w:rPr>
          <w:rFonts w:ascii="Times New Roman" w:hAnsi="Times New Roman" w:cs="Times New Roman"/>
          <w:bCs/>
          <w:snapToGrid w:val="0"/>
          <w:sz w:val="28"/>
          <w:szCs w:val="28"/>
        </w:rPr>
        <w:t>золиро</w:t>
      </w:r>
      <w:bookmarkStart w:id="285" w:name="OCRUncertain567"/>
      <w:r w:rsidRPr="005F1FFA">
        <w:rPr>
          <w:rFonts w:ascii="Times New Roman" w:hAnsi="Times New Roman" w:cs="Times New Roman"/>
          <w:bCs/>
          <w:snapToGrid w:val="0"/>
          <w:sz w:val="28"/>
          <w:szCs w:val="28"/>
        </w:rPr>
        <w:t>в</w:t>
      </w:r>
      <w:bookmarkEnd w:id="285"/>
      <w:r w:rsidRPr="005F1FFA">
        <w:rPr>
          <w:rFonts w:ascii="Times New Roman" w:hAnsi="Times New Roman" w:cs="Times New Roman"/>
          <w:bCs/>
          <w:snapToGrid w:val="0"/>
          <w:sz w:val="28"/>
          <w:szCs w:val="28"/>
        </w:rPr>
        <w:t>ать корешки</w:t>
      </w:r>
      <w:r w:rsidRPr="005F1FFA">
        <w:rPr>
          <w:rFonts w:ascii="Times New Roman" w:hAnsi="Times New Roman" w:cs="Times New Roman"/>
          <w:bCs/>
          <w:noProof/>
          <w:snapToGrid w:val="0"/>
          <w:sz w:val="28"/>
          <w:szCs w:val="28"/>
        </w:rPr>
        <w:t xml:space="preserve"> (2</w:t>
      </w:r>
      <w:bookmarkStart w:id="286" w:name="OCRUncertain568"/>
      <w:r w:rsidRPr="005F1FFA">
        <w:rPr>
          <w:rFonts w:ascii="Times New Roman" w:hAnsi="Times New Roman" w:cs="Times New Roman"/>
          <w:bCs/>
          <w:noProof/>
          <w:snapToGrid w:val="0"/>
          <w:sz w:val="28"/>
          <w:szCs w:val="28"/>
        </w:rPr>
        <w:t>-</w:t>
      </w:r>
      <w:bookmarkEnd w:id="286"/>
      <w:r w:rsidRPr="005F1FFA">
        <w:rPr>
          <w:rFonts w:ascii="Times New Roman" w:hAnsi="Times New Roman" w:cs="Times New Roman"/>
          <w:bCs/>
          <w:noProof/>
          <w:snapToGrid w:val="0"/>
          <w:sz w:val="28"/>
          <w:szCs w:val="28"/>
        </w:rPr>
        <w:t>3</w:t>
      </w:r>
      <w:r w:rsidRPr="005F1FFA">
        <w:rPr>
          <w:rFonts w:ascii="Times New Roman" w:hAnsi="Times New Roman" w:cs="Times New Roman"/>
          <w:bCs/>
          <w:snapToGrid w:val="0"/>
          <w:sz w:val="28"/>
          <w:szCs w:val="28"/>
        </w:rPr>
        <w:t xml:space="preserve"> мм) и перенест</w:t>
      </w:r>
      <w:bookmarkStart w:id="287" w:name="OCRUncertain570"/>
      <w:r w:rsidRPr="005F1FFA">
        <w:rPr>
          <w:rFonts w:ascii="Times New Roman" w:hAnsi="Times New Roman" w:cs="Times New Roman"/>
          <w:bCs/>
          <w:snapToGrid w:val="0"/>
          <w:sz w:val="28"/>
          <w:szCs w:val="28"/>
        </w:rPr>
        <w:t>и</w:t>
      </w:r>
      <w:bookmarkEnd w:id="287"/>
      <w:r w:rsidRPr="005F1FFA">
        <w:rPr>
          <w:rFonts w:ascii="Times New Roman" w:hAnsi="Times New Roman" w:cs="Times New Roman"/>
          <w:bCs/>
          <w:snapToGrid w:val="0"/>
          <w:sz w:val="28"/>
          <w:szCs w:val="28"/>
        </w:rPr>
        <w:t xml:space="preserve"> в </w:t>
      </w:r>
      <w:bookmarkStart w:id="288" w:name="OCRUncertain571"/>
      <w:r w:rsidRPr="005F1FFA">
        <w:rPr>
          <w:rFonts w:ascii="Times New Roman" w:hAnsi="Times New Roman" w:cs="Times New Roman"/>
          <w:bCs/>
          <w:snapToGrid w:val="0"/>
          <w:sz w:val="28"/>
          <w:szCs w:val="28"/>
        </w:rPr>
        <w:t>чаш</w:t>
      </w:r>
      <w:bookmarkStart w:id="289" w:name="OCRUncertain572"/>
      <w:bookmarkEnd w:id="288"/>
      <w:r w:rsidRPr="005F1FFA">
        <w:rPr>
          <w:rFonts w:ascii="Times New Roman" w:hAnsi="Times New Roman" w:cs="Times New Roman"/>
          <w:bCs/>
          <w:snapToGrid w:val="0"/>
          <w:sz w:val="28"/>
          <w:szCs w:val="28"/>
        </w:rPr>
        <w:t>ки Пе</w:t>
      </w:r>
      <w:bookmarkEnd w:id="289"/>
      <w:r w:rsidRPr="005F1FFA">
        <w:rPr>
          <w:rFonts w:ascii="Times New Roman" w:hAnsi="Times New Roman" w:cs="Times New Roman"/>
          <w:bCs/>
          <w:snapToGrid w:val="0"/>
          <w:sz w:val="28"/>
          <w:szCs w:val="28"/>
        </w:rPr>
        <w:t>три со стерильно</w:t>
      </w:r>
      <w:bookmarkStart w:id="290" w:name="OCRUncertain573"/>
      <w:r w:rsidRPr="005F1FFA">
        <w:rPr>
          <w:rFonts w:ascii="Times New Roman" w:hAnsi="Times New Roman" w:cs="Times New Roman"/>
          <w:bCs/>
          <w:snapToGrid w:val="0"/>
          <w:sz w:val="28"/>
          <w:szCs w:val="28"/>
        </w:rPr>
        <w:t>й</w:t>
      </w:r>
      <w:bookmarkEnd w:id="290"/>
      <w:r w:rsidRPr="005F1FFA">
        <w:rPr>
          <w:rFonts w:ascii="Times New Roman" w:hAnsi="Times New Roman" w:cs="Times New Roman"/>
          <w:bCs/>
          <w:snapToGrid w:val="0"/>
          <w:sz w:val="28"/>
          <w:szCs w:val="28"/>
        </w:rPr>
        <w:t xml:space="preserve"> </w:t>
      </w:r>
      <w:bookmarkStart w:id="291" w:name="OCRUncertain574"/>
      <w:r w:rsidRPr="005F1FFA">
        <w:rPr>
          <w:rFonts w:ascii="Times New Roman" w:hAnsi="Times New Roman" w:cs="Times New Roman"/>
          <w:bCs/>
          <w:snapToGrid w:val="0"/>
          <w:sz w:val="28"/>
          <w:szCs w:val="28"/>
        </w:rPr>
        <w:t>дисти</w:t>
      </w:r>
      <w:bookmarkStart w:id="292" w:name="OCRUncertain575"/>
      <w:bookmarkEnd w:id="291"/>
      <w:r w:rsidRPr="005F1FFA">
        <w:rPr>
          <w:rFonts w:ascii="Times New Roman" w:hAnsi="Times New Roman" w:cs="Times New Roman"/>
          <w:bCs/>
          <w:snapToGrid w:val="0"/>
          <w:sz w:val="28"/>
          <w:szCs w:val="28"/>
        </w:rPr>
        <w:t>ллированной</w:t>
      </w:r>
      <w:bookmarkEnd w:id="292"/>
      <w:r w:rsidRPr="005F1FFA">
        <w:rPr>
          <w:rFonts w:ascii="Times New Roman" w:hAnsi="Times New Roman" w:cs="Times New Roman"/>
          <w:bCs/>
          <w:snapToGrid w:val="0"/>
          <w:sz w:val="28"/>
          <w:szCs w:val="28"/>
        </w:rPr>
        <w:t xml:space="preserve"> </w:t>
      </w:r>
      <w:bookmarkStart w:id="293" w:name="OCRUncertain576"/>
      <w:r w:rsidRPr="005F1FFA">
        <w:rPr>
          <w:rFonts w:ascii="Times New Roman" w:hAnsi="Times New Roman" w:cs="Times New Roman"/>
          <w:bCs/>
          <w:snapToGrid w:val="0"/>
          <w:sz w:val="28"/>
          <w:szCs w:val="28"/>
        </w:rPr>
        <w:t>водо</w:t>
      </w:r>
      <w:bookmarkEnd w:id="293"/>
      <w:r w:rsidRPr="005F1FFA">
        <w:rPr>
          <w:rFonts w:ascii="Times New Roman" w:hAnsi="Times New Roman" w:cs="Times New Roman"/>
          <w:bCs/>
          <w:snapToGrid w:val="0"/>
          <w:sz w:val="28"/>
          <w:szCs w:val="28"/>
        </w:rPr>
        <w:t>й</w:t>
      </w:r>
      <w:r w:rsidRPr="005F1FFA">
        <w:rPr>
          <w:rFonts w:ascii="Times New Roman" w:hAnsi="Times New Roman" w:cs="Times New Roman"/>
          <w:bCs/>
          <w:noProof/>
          <w:snapToGrid w:val="0"/>
          <w:sz w:val="28"/>
          <w:szCs w:val="28"/>
        </w:rPr>
        <w:t xml:space="preserve"> (по 15</w:t>
      </w:r>
      <w:r w:rsidRPr="005F1FFA">
        <w:rPr>
          <w:rFonts w:ascii="Times New Roman" w:hAnsi="Times New Roman" w:cs="Times New Roman"/>
          <w:bCs/>
          <w:snapToGrid w:val="0"/>
          <w:sz w:val="28"/>
          <w:szCs w:val="28"/>
        </w:rPr>
        <w:t xml:space="preserve"> штук в </w:t>
      </w:r>
      <w:bookmarkStart w:id="294" w:name="OCRUncertain580"/>
      <w:r w:rsidRPr="005F1FFA">
        <w:rPr>
          <w:rFonts w:ascii="Times New Roman" w:hAnsi="Times New Roman" w:cs="Times New Roman"/>
          <w:bCs/>
          <w:snapToGrid w:val="0"/>
          <w:sz w:val="28"/>
          <w:szCs w:val="28"/>
        </w:rPr>
        <w:t xml:space="preserve">чашку). </w:t>
      </w:r>
      <w:bookmarkEnd w:id="294"/>
    </w:p>
    <w:p w:rsidR="005F1FFA" w:rsidRPr="005F1FFA" w:rsidRDefault="005F1FFA" w:rsidP="005F1FFA">
      <w:pPr>
        <w:widowControl w:val="0"/>
        <w:numPr>
          <w:ilvl w:val="0"/>
          <w:numId w:val="3"/>
        </w:numPr>
        <w:spacing w:after="0" w:line="240" w:lineRule="auto"/>
        <w:jc w:val="both"/>
        <w:rPr>
          <w:rFonts w:ascii="Times New Roman" w:hAnsi="Times New Roman" w:cs="Times New Roman"/>
          <w:bCs/>
          <w:snapToGrid w:val="0"/>
          <w:sz w:val="28"/>
          <w:szCs w:val="28"/>
        </w:rPr>
      </w:pPr>
      <w:r w:rsidRPr="005F1FFA">
        <w:rPr>
          <w:rFonts w:ascii="Times New Roman" w:hAnsi="Times New Roman" w:cs="Times New Roman"/>
          <w:bCs/>
          <w:snapToGrid w:val="0"/>
          <w:sz w:val="28"/>
          <w:szCs w:val="28"/>
        </w:rPr>
        <w:t>Коре</w:t>
      </w:r>
      <w:bookmarkStart w:id="295" w:name="OCRUncertain581"/>
      <w:r w:rsidRPr="005F1FFA">
        <w:rPr>
          <w:rFonts w:ascii="Times New Roman" w:hAnsi="Times New Roman" w:cs="Times New Roman"/>
          <w:bCs/>
          <w:snapToGrid w:val="0"/>
          <w:sz w:val="28"/>
          <w:szCs w:val="28"/>
        </w:rPr>
        <w:t>ш</w:t>
      </w:r>
      <w:bookmarkEnd w:id="295"/>
      <w:r w:rsidRPr="005F1FFA">
        <w:rPr>
          <w:rFonts w:ascii="Times New Roman" w:hAnsi="Times New Roman" w:cs="Times New Roman"/>
          <w:bCs/>
          <w:snapToGrid w:val="0"/>
          <w:sz w:val="28"/>
          <w:szCs w:val="28"/>
        </w:rPr>
        <w:t>к</w:t>
      </w:r>
      <w:bookmarkStart w:id="296" w:name="OCRUncertain582"/>
      <w:r w:rsidRPr="005F1FFA">
        <w:rPr>
          <w:rFonts w:ascii="Times New Roman" w:hAnsi="Times New Roman" w:cs="Times New Roman"/>
          <w:bCs/>
          <w:snapToGrid w:val="0"/>
          <w:sz w:val="28"/>
          <w:szCs w:val="28"/>
        </w:rPr>
        <w:t>и</w:t>
      </w:r>
      <w:bookmarkEnd w:id="296"/>
      <w:r w:rsidRPr="005F1FFA">
        <w:rPr>
          <w:rFonts w:ascii="Times New Roman" w:hAnsi="Times New Roman" w:cs="Times New Roman"/>
          <w:bCs/>
          <w:snapToGrid w:val="0"/>
          <w:sz w:val="28"/>
          <w:szCs w:val="28"/>
        </w:rPr>
        <w:t xml:space="preserve"> стери</w:t>
      </w:r>
      <w:bookmarkStart w:id="297" w:name="OCRUncertain583"/>
      <w:r w:rsidRPr="005F1FFA">
        <w:rPr>
          <w:rFonts w:ascii="Times New Roman" w:hAnsi="Times New Roman" w:cs="Times New Roman"/>
          <w:bCs/>
          <w:snapToGrid w:val="0"/>
          <w:sz w:val="28"/>
          <w:szCs w:val="28"/>
        </w:rPr>
        <w:t>л</w:t>
      </w:r>
      <w:bookmarkEnd w:id="297"/>
      <w:r w:rsidRPr="005F1FFA">
        <w:rPr>
          <w:rFonts w:ascii="Times New Roman" w:hAnsi="Times New Roman" w:cs="Times New Roman"/>
          <w:bCs/>
          <w:snapToGrid w:val="0"/>
          <w:sz w:val="28"/>
          <w:szCs w:val="28"/>
        </w:rPr>
        <w:t xml:space="preserve">ьной </w:t>
      </w:r>
      <w:bookmarkStart w:id="298" w:name="OCRUncertain584"/>
      <w:proofErr w:type="spellStart"/>
      <w:r w:rsidRPr="005F1FFA">
        <w:rPr>
          <w:rFonts w:ascii="Times New Roman" w:hAnsi="Times New Roman" w:cs="Times New Roman"/>
          <w:bCs/>
          <w:snapToGrid w:val="0"/>
          <w:sz w:val="28"/>
          <w:szCs w:val="28"/>
        </w:rPr>
        <w:t>препарировальной</w:t>
      </w:r>
      <w:bookmarkEnd w:id="298"/>
      <w:proofErr w:type="spellEnd"/>
      <w:r w:rsidRPr="005F1FFA">
        <w:rPr>
          <w:rFonts w:ascii="Times New Roman" w:hAnsi="Times New Roman" w:cs="Times New Roman"/>
          <w:bCs/>
          <w:snapToGrid w:val="0"/>
          <w:sz w:val="28"/>
          <w:szCs w:val="28"/>
        </w:rPr>
        <w:t xml:space="preserve"> </w:t>
      </w:r>
      <w:bookmarkStart w:id="299" w:name="OCRUncertain585"/>
      <w:r w:rsidRPr="005F1FFA">
        <w:rPr>
          <w:rFonts w:ascii="Times New Roman" w:hAnsi="Times New Roman" w:cs="Times New Roman"/>
          <w:bCs/>
          <w:snapToGrid w:val="0"/>
          <w:sz w:val="28"/>
          <w:szCs w:val="28"/>
        </w:rPr>
        <w:t>иглой</w:t>
      </w:r>
      <w:bookmarkEnd w:id="299"/>
      <w:r w:rsidRPr="005F1FFA">
        <w:rPr>
          <w:rFonts w:ascii="Times New Roman" w:hAnsi="Times New Roman" w:cs="Times New Roman"/>
          <w:bCs/>
          <w:snapToGrid w:val="0"/>
          <w:sz w:val="28"/>
          <w:szCs w:val="28"/>
        </w:rPr>
        <w:t xml:space="preserve"> помест</w:t>
      </w:r>
      <w:bookmarkStart w:id="300" w:name="OCRUncertain586"/>
      <w:r w:rsidRPr="005F1FFA">
        <w:rPr>
          <w:rFonts w:ascii="Times New Roman" w:hAnsi="Times New Roman" w:cs="Times New Roman"/>
          <w:bCs/>
          <w:snapToGrid w:val="0"/>
          <w:sz w:val="28"/>
          <w:szCs w:val="28"/>
        </w:rPr>
        <w:t>и</w:t>
      </w:r>
      <w:bookmarkEnd w:id="300"/>
      <w:r w:rsidRPr="005F1FFA">
        <w:rPr>
          <w:rFonts w:ascii="Times New Roman" w:hAnsi="Times New Roman" w:cs="Times New Roman"/>
          <w:bCs/>
          <w:snapToGrid w:val="0"/>
          <w:sz w:val="28"/>
          <w:szCs w:val="28"/>
        </w:rPr>
        <w:t>ть на п</w:t>
      </w:r>
      <w:bookmarkStart w:id="301" w:name="OCRUncertain587"/>
      <w:r w:rsidRPr="005F1FFA">
        <w:rPr>
          <w:rFonts w:ascii="Times New Roman" w:hAnsi="Times New Roman" w:cs="Times New Roman"/>
          <w:bCs/>
          <w:snapToGrid w:val="0"/>
          <w:sz w:val="28"/>
          <w:szCs w:val="28"/>
        </w:rPr>
        <w:t>о</w:t>
      </w:r>
      <w:bookmarkEnd w:id="301"/>
      <w:r w:rsidRPr="005F1FFA">
        <w:rPr>
          <w:rFonts w:ascii="Times New Roman" w:hAnsi="Times New Roman" w:cs="Times New Roman"/>
          <w:bCs/>
          <w:snapToGrid w:val="0"/>
          <w:sz w:val="28"/>
          <w:szCs w:val="28"/>
        </w:rPr>
        <w:t>верхно</w:t>
      </w:r>
      <w:bookmarkStart w:id="302" w:name="OCRUncertain588"/>
      <w:r w:rsidRPr="005F1FFA">
        <w:rPr>
          <w:rFonts w:ascii="Times New Roman" w:hAnsi="Times New Roman" w:cs="Times New Roman"/>
          <w:bCs/>
          <w:snapToGrid w:val="0"/>
          <w:sz w:val="28"/>
          <w:szCs w:val="28"/>
        </w:rPr>
        <w:t>с</w:t>
      </w:r>
      <w:bookmarkEnd w:id="302"/>
      <w:r w:rsidRPr="005F1FFA">
        <w:rPr>
          <w:rFonts w:ascii="Times New Roman" w:hAnsi="Times New Roman" w:cs="Times New Roman"/>
          <w:bCs/>
          <w:snapToGrid w:val="0"/>
          <w:sz w:val="28"/>
          <w:szCs w:val="28"/>
        </w:rPr>
        <w:t xml:space="preserve">ть </w:t>
      </w:r>
      <w:bookmarkStart w:id="303" w:name="OCRUncertain589"/>
      <w:proofErr w:type="spellStart"/>
      <w:r w:rsidRPr="005F1FFA">
        <w:rPr>
          <w:rFonts w:ascii="Times New Roman" w:hAnsi="Times New Roman" w:cs="Times New Roman"/>
          <w:bCs/>
          <w:snapToGrid w:val="0"/>
          <w:sz w:val="28"/>
          <w:szCs w:val="28"/>
        </w:rPr>
        <w:t>агаризованной</w:t>
      </w:r>
      <w:bookmarkEnd w:id="303"/>
      <w:proofErr w:type="spellEnd"/>
      <w:r w:rsidRPr="005F1FFA">
        <w:rPr>
          <w:rFonts w:ascii="Times New Roman" w:hAnsi="Times New Roman" w:cs="Times New Roman"/>
          <w:bCs/>
          <w:snapToGrid w:val="0"/>
          <w:sz w:val="28"/>
          <w:szCs w:val="28"/>
        </w:rPr>
        <w:t xml:space="preserve"> среды и </w:t>
      </w:r>
      <w:bookmarkStart w:id="304" w:name="OCRUncertain590"/>
      <w:r w:rsidRPr="005F1FFA">
        <w:rPr>
          <w:rFonts w:ascii="Times New Roman" w:hAnsi="Times New Roman" w:cs="Times New Roman"/>
          <w:bCs/>
          <w:snapToGrid w:val="0"/>
          <w:sz w:val="28"/>
          <w:szCs w:val="28"/>
        </w:rPr>
        <w:t>с</w:t>
      </w:r>
      <w:bookmarkEnd w:id="304"/>
      <w:r w:rsidRPr="005F1FFA">
        <w:rPr>
          <w:rFonts w:ascii="Times New Roman" w:hAnsi="Times New Roman" w:cs="Times New Roman"/>
          <w:bCs/>
          <w:snapToGrid w:val="0"/>
          <w:sz w:val="28"/>
          <w:szCs w:val="28"/>
        </w:rPr>
        <w:t>ле</w:t>
      </w:r>
      <w:bookmarkStart w:id="305" w:name="OCRUncertain591"/>
      <w:r w:rsidRPr="005F1FFA">
        <w:rPr>
          <w:rFonts w:ascii="Times New Roman" w:hAnsi="Times New Roman" w:cs="Times New Roman"/>
          <w:bCs/>
          <w:snapToGrid w:val="0"/>
          <w:sz w:val="28"/>
          <w:szCs w:val="28"/>
        </w:rPr>
        <w:t>гк</w:t>
      </w:r>
      <w:bookmarkEnd w:id="305"/>
      <w:r w:rsidRPr="005F1FFA">
        <w:rPr>
          <w:rFonts w:ascii="Times New Roman" w:hAnsi="Times New Roman" w:cs="Times New Roman"/>
          <w:bCs/>
          <w:snapToGrid w:val="0"/>
          <w:sz w:val="28"/>
          <w:szCs w:val="28"/>
        </w:rPr>
        <w:t xml:space="preserve">а вдавить в </w:t>
      </w:r>
      <w:proofErr w:type="spellStart"/>
      <w:r w:rsidRPr="005F1FFA">
        <w:rPr>
          <w:rFonts w:ascii="Times New Roman" w:hAnsi="Times New Roman" w:cs="Times New Roman"/>
          <w:bCs/>
          <w:snapToGrid w:val="0"/>
          <w:sz w:val="28"/>
          <w:szCs w:val="28"/>
        </w:rPr>
        <w:t>агар</w:t>
      </w:r>
      <w:proofErr w:type="spellEnd"/>
      <w:r w:rsidRPr="005F1FFA">
        <w:rPr>
          <w:rFonts w:ascii="Times New Roman" w:hAnsi="Times New Roman" w:cs="Times New Roman"/>
          <w:bCs/>
          <w:snapToGrid w:val="0"/>
          <w:sz w:val="28"/>
          <w:szCs w:val="28"/>
        </w:rPr>
        <w:t xml:space="preserve"> </w:t>
      </w:r>
      <w:bookmarkStart w:id="306" w:name="OCRUncertain592"/>
      <w:r w:rsidRPr="005F1FFA">
        <w:rPr>
          <w:rFonts w:ascii="Times New Roman" w:hAnsi="Times New Roman" w:cs="Times New Roman"/>
          <w:bCs/>
          <w:snapToGrid w:val="0"/>
          <w:sz w:val="28"/>
          <w:szCs w:val="28"/>
        </w:rPr>
        <w:t>для</w:t>
      </w:r>
      <w:bookmarkEnd w:id="306"/>
      <w:r w:rsidRPr="005F1FFA">
        <w:rPr>
          <w:rFonts w:ascii="Times New Roman" w:hAnsi="Times New Roman" w:cs="Times New Roman"/>
          <w:bCs/>
          <w:snapToGrid w:val="0"/>
          <w:sz w:val="28"/>
          <w:szCs w:val="28"/>
        </w:rPr>
        <w:t xml:space="preserve"> обеспечения хоро</w:t>
      </w:r>
      <w:bookmarkStart w:id="307" w:name="OCRUncertain593"/>
      <w:r w:rsidRPr="005F1FFA">
        <w:rPr>
          <w:rFonts w:ascii="Times New Roman" w:hAnsi="Times New Roman" w:cs="Times New Roman"/>
          <w:bCs/>
          <w:snapToGrid w:val="0"/>
          <w:sz w:val="28"/>
          <w:szCs w:val="28"/>
        </w:rPr>
        <w:t>ш</w:t>
      </w:r>
      <w:bookmarkEnd w:id="307"/>
      <w:r w:rsidRPr="005F1FFA">
        <w:rPr>
          <w:rFonts w:ascii="Times New Roman" w:hAnsi="Times New Roman" w:cs="Times New Roman"/>
          <w:bCs/>
          <w:snapToGrid w:val="0"/>
          <w:sz w:val="28"/>
          <w:szCs w:val="28"/>
        </w:rPr>
        <w:t xml:space="preserve">его контакта со </w:t>
      </w:r>
      <w:bookmarkStart w:id="308" w:name="OCRUncertain594"/>
      <w:r w:rsidRPr="005F1FFA">
        <w:rPr>
          <w:rFonts w:ascii="Times New Roman" w:hAnsi="Times New Roman" w:cs="Times New Roman"/>
          <w:bCs/>
          <w:snapToGrid w:val="0"/>
          <w:sz w:val="28"/>
          <w:szCs w:val="28"/>
        </w:rPr>
        <w:t>средой (среда</w:t>
      </w:r>
      <w:bookmarkEnd w:id="308"/>
      <w:r w:rsidRPr="005F1FFA">
        <w:rPr>
          <w:rFonts w:ascii="Times New Roman" w:hAnsi="Times New Roman" w:cs="Times New Roman"/>
          <w:bCs/>
          <w:snapToGrid w:val="0"/>
          <w:sz w:val="28"/>
          <w:szCs w:val="28"/>
        </w:rPr>
        <w:t xml:space="preserve"> ШХ</w:t>
      </w:r>
      <w:bookmarkStart w:id="309" w:name="OCRUncertain595"/>
      <w:r w:rsidRPr="005F1FFA">
        <w:rPr>
          <w:rFonts w:ascii="Times New Roman" w:hAnsi="Times New Roman" w:cs="Times New Roman"/>
          <w:bCs/>
          <w:snapToGrid w:val="0"/>
          <w:sz w:val="28"/>
          <w:szCs w:val="28"/>
        </w:rPr>
        <w:t>+</w:t>
      </w:r>
      <w:bookmarkEnd w:id="309"/>
      <w:r w:rsidRPr="005F1FFA">
        <w:rPr>
          <w:rFonts w:ascii="Times New Roman" w:hAnsi="Times New Roman" w:cs="Times New Roman"/>
          <w:bCs/>
          <w:snapToGrid w:val="0"/>
          <w:sz w:val="28"/>
          <w:szCs w:val="28"/>
        </w:rPr>
        <w:t>10</w:t>
      </w:r>
      <w:bookmarkStart w:id="310" w:name="OCRUncertain597"/>
      <w:r w:rsidRPr="005F1FFA">
        <w:rPr>
          <w:rFonts w:ascii="Times New Roman" w:hAnsi="Times New Roman" w:cs="Times New Roman"/>
          <w:bCs/>
          <w:snapToGrid w:val="0"/>
          <w:sz w:val="28"/>
          <w:szCs w:val="28"/>
        </w:rPr>
        <w:t xml:space="preserve"> мг/л</w:t>
      </w:r>
      <w:bookmarkEnd w:id="310"/>
      <w:r w:rsidRPr="005F1FFA">
        <w:rPr>
          <w:rFonts w:ascii="Times New Roman" w:hAnsi="Times New Roman" w:cs="Times New Roman"/>
          <w:bCs/>
          <w:snapToGrid w:val="0"/>
          <w:sz w:val="28"/>
          <w:szCs w:val="28"/>
        </w:rPr>
        <w:t xml:space="preserve"> </w:t>
      </w:r>
      <w:bookmarkStart w:id="311" w:name="OCRUncertain598"/>
      <w:r w:rsidRPr="005F1FFA">
        <w:rPr>
          <w:rFonts w:ascii="Times New Roman" w:hAnsi="Times New Roman" w:cs="Times New Roman"/>
          <w:bCs/>
          <w:snapToGrid w:val="0"/>
          <w:sz w:val="28"/>
          <w:szCs w:val="28"/>
        </w:rPr>
        <w:t>п-ХФУК+2</w:t>
      </w:r>
      <w:bookmarkEnd w:id="311"/>
      <w:r w:rsidRPr="005F1FFA">
        <w:rPr>
          <w:rFonts w:ascii="Times New Roman" w:hAnsi="Times New Roman" w:cs="Times New Roman"/>
          <w:bCs/>
          <w:snapToGrid w:val="0"/>
          <w:sz w:val="28"/>
          <w:szCs w:val="28"/>
        </w:rPr>
        <w:t xml:space="preserve"> </w:t>
      </w:r>
      <w:bookmarkStart w:id="312" w:name="OCRUncertain599"/>
      <w:r w:rsidRPr="005F1FFA">
        <w:rPr>
          <w:rFonts w:ascii="Times New Roman" w:hAnsi="Times New Roman" w:cs="Times New Roman"/>
          <w:bCs/>
          <w:snapToGrid w:val="0"/>
          <w:sz w:val="28"/>
          <w:szCs w:val="28"/>
        </w:rPr>
        <w:t>мг/л</w:t>
      </w:r>
      <w:bookmarkEnd w:id="312"/>
      <w:r w:rsidRPr="005F1FFA">
        <w:rPr>
          <w:rFonts w:ascii="Times New Roman" w:hAnsi="Times New Roman" w:cs="Times New Roman"/>
          <w:bCs/>
          <w:snapToGrid w:val="0"/>
          <w:sz w:val="28"/>
          <w:szCs w:val="28"/>
        </w:rPr>
        <w:t xml:space="preserve"> 2,4</w:t>
      </w:r>
      <w:bookmarkStart w:id="313" w:name="OCRUncertain600"/>
      <w:proofErr w:type="gramStart"/>
      <w:r w:rsidRPr="005F1FFA">
        <w:rPr>
          <w:rFonts w:ascii="Times New Roman" w:hAnsi="Times New Roman" w:cs="Times New Roman"/>
          <w:bCs/>
          <w:snapToGrid w:val="0"/>
          <w:sz w:val="28"/>
          <w:szCs w:val="28"/>
        </w:rPr>
        <w:t>Д</w:t>
      </w:r>
      <w:bookmarkEnd w:id="313"/>
      <w:proofErr w:type="gramEnd"/>
      <w:r w:rsidRPr="005F1FFA">
        <w:rPr>
          <w:rFonts w:ascii="Times New Roman" w:hAnsi="Times New Roman" w:cs="Times New Roman"/>
          <w:bCs/>
          <w:snapToGrid w:val="0"/>
          <w:sz w:val="28"/>
          <w:szCs w:val="28"/>
        </w:rPr>
        <w:t>+</w:t>
      </w:r>
      <w:r w:rsidRPr="005F1FFA">
        <w:rPr>
          <w:rFonts w:ascii="Times New Roman" w:hAnsi="Times New Roman" w:cs="Times New Roman"/>
          <w:bCs/>
          <w:noProof/>
          <w:snapToGrid w:val="0"/>
          <w:sz w:val="28"/>
          <w:szCs w:val="28"/>
        </w:rPr>
        <w:t>0,1</w:t>
      </w:r>
      <w:r w:rsidRPr="005F1FFA">
        <w:rPr>
          <w:rFonts w:ascii="Times New Roman" w:hAnsi="Times New Roman" w:cs="Times New Roman"/>
          <w:bCs/>
          <w:snapToGrid w:val="0"/>
          <w:sz w:val="28"/>
          <w:szCs w:val="28"/>
        </w:rPr>
        <w:t xml:space="preserve"> мг/л </w:t>
      </w:r>
      <w:bookmarkStart w:id="314" w:name="OCRUncertain601"/>
      <w:proofErr w:type="spellStart"/>
      <w:r w:rsidRPr="005F1FFA">
        <w:rPr>
          <w:rFonts w:ascii="Times New Roman" w:hAnsi="Times New Roman" w:cs="Times New Roman"/>
          <w:bCs/>
          <w:snapToGrid w:val="0"/>
          <w:sz w:val="28"/>
          <w:szCs w:val="28"/>
        </w:rPr>
        <w:t>кинетина</w:t>
      </w:r>
      <w:proofErr w:type="spellEnd"/>
      <w:r w:rsidRPr="005F1FFA">
        <w:rPr>
          <w:rFonts w:ascii="Times New Roman" w:hAnsi="Times New Roman" w:cs="Times New Roman"/>
          <w:bCs/>
          <w:snapToGrid w:val="0"/>
          <w:sz w:val="28"/>
          <w:szCs w:val="28"/>
        </w:rPr>
        <w:t>).</w:t>
      </w:r>
      <w:bookmarkEnd w:id="314"/>
    </w:p>
    <w:p w:rsidR="005F1FFA" w:rsidRPr="009C0011" w:rsidRDefault="005F1FFA" w:rsidP="009C0011">
      <w:pPr>
        <w:widowControl w:val="0"/>
        <w:spacing w:after="0" w:line="240" w:lineRule="auto"/>
        <w:ind w:left="165"/>
        <w:jc w:val="both"/>
        <w:rPr>
          <w:rFonts w:ascii="Times New Roman" w:hAnsi="Times New Roman" w:cs="Times New Roman"/>
          <w:b/>
          <w:bCs/>
          <w:snapToGrid w:val="0"/>
          <w:sz w:val="28"/>
          <w:szCs w:val="28"/>
        </w:rPr>
      </w:pPr>
    </w:p>
    <w:p w:rsidR="009C0011" w:rsidRPr="009C0011" w:rsidRDefault="002A76F7" w:rsidP="009C0011">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Лабораторная работа №6</w:t>
      </w:r>
    </w:p>
    <w:p w:rsidR="009C0011" w:rsidRDefault="009C0011" w:rsidP="009C0011">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p>
    <w:p w:rsidR="009C0011" w:rsidRPr="009C0011" w:rsidRDefault="009C0011" w:rsidP="009C0011">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bdr w:val="none" w:sz="0" w:space="0" w:color="auto" w:frame="1"/>
          <w:lang w:eastAsia="ru-RU"/>
        </w:rPr>
        <w:t>СУСПЕНЗИОННАЯ КУЛЬТУРА.</w:t>
      </w:r>
    </w:p>
    <w:p w:rsidR="009C0011" w:rsidRPr="009C0011" w:rsidRDefault="009C0011" w:rsidP="009C0011">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bdr w:val="none" w:sz="0" w:space="0" w:color="auto" w:frame="1"/>
          <w:lang w:eastAsia="ru-RU"/>
        </w:rPr>
        <w:t>ПОЛУЧЕНИЕ СУСПЕНЗИОННОЙ КУЛЬТУРЫ</w:t>
      </w:r>
    </w:p>
    <w:p w:rsidR="009C0011" w:rsidRPr="009C0011" w:rsidRDefault="009C0011" w:rsidP="009C0011">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bdr w:val="none" w:sz="0" w:space="0" w:color="auto" w:frame="1"/>
          <w:lang w:eastAsia="ru-RU"/>
        </w:rPr>
        <w:t>ИЗ КАЛЛУСА</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bdr w:val="none" w:sz="0" w:space="0" w:color="auto" w:frame="1"/>
          <w:lang w:eastAsia="ru-RU"/>
        </w:rPr>
        <w:t>Цель работы. </w:t>
      </w:r>
      <w:r w:rsidRPr="009C0011">
        <w:rPr>
          <w:rFonts w:ascii="Times New Roman" w:eastAsia="Times New Roman" w:hAnsi="Times New Roman" w:cs="Times New Roman"/>
          <w:color w:val="000000"/>
          <w:sz w:val="28"/>
          <w:szCs w:val="28"/>
          <w:lang w:eastAsia="ru-RU"/>
        </w:rPr>
        <w:t>Получение суспензионной культуры из каллуса в жидкой питательной среде в стерильных условиях.</w:t>
      </w:r>
    </w:p>
    <w:p w:rsidR="009C0011" w:rsidRDefault="009C0011" w:rsidP="009C0011">
      <w:pPr>
        <w:shd w:val="clear" w:color="auto" w:fill="FFFFFF"/>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9C0011" w:rsidRDefault="009C0011" w:rsidP="009C0011">
      <w:pPr>
        <w:shd w:val="clear" w:color="auto" w:fill="FFFFFF"/>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lastRenderedPageBreak/>
        <w:t>Теоретическая часть:</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bdr w:val="none" w:sz="0" w:space="0" w:color="auto" w:frame="1"/>
          <w:lang w:eastAsia="ru-RU"/>
        </w:rPr>
        <w:t> </w:t>
      </w:r>
      <w:r w:rsidRPr="009C0011">
        <w:rPr>
          <w:rFonts w:ascii="Times New Roman" w:eastAsia="Times New Roman" w:hAnsi="Times New Roman" w:cs="Times New Roman"/>
          <w:color w:val="000000"/>
          <w:sz w:val="28"/>
          <w:szCs w:val="28"/>
          <w:lang w:eastAsia="ru-RU"/>
        </w:rPr>
        <w:t>Клеточная суспензия – источник ценных биологически активных веществ, служит исходным материалом для клеточной селекции. Суспензионная культура может быть использована как модельная система для изучения путей вторичного метаболизма, синтеза ферментов, экспрессии генов.</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Получение экономически важных веществ растительного происхождения в пробирочной культуре связано со способностью культивируемых клеток многих растений синтезировать различного рода продукты, которые обычно получают из целых растений. При этом появляется возможность создавать принципиально новые продукты, превосходящие традиционные. Клеточные культуры – продуценты имеют определенные преимущества перед традиционным растительным сырьем, так как продукт можно получать независимо от ареала распространения растения, сезона, погоды, почвенных условий.</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Культура клеток позволяет оптимизировать и стандартизировать условия выращивания и, следовательно, автоматизировать технологический процесс. Если к тому же учесть быстрое истощение естественных сырьевых ресурсов, то преимущества использования клеточных технологий становятся очевидными.</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В культуре клеток могут синтезироваться специфические для высших растений экономически важные соединения: </w:t>
      </w:r>
      <w:hyperlink r:id="rId23" w:tooltip="Алкалоид" w:history="1">
        <w:r w:rsidRPr="009C0011">
          <w:rPr>
            <w:rFonts w:ascii="Times New Roman" w:eastAsia="Times New Roman" w:hAnsi="Times New Roman" w:cs="Times New Roman"/>
            <w:color w:val="743399"/>
            <w:sz w:val="28"/>
            <w:szCs w:val="28"/>
            <w:bdr w:val="none" w:sz="0" w:space="0" w:color="auto" w:frame="1"/>
            <w:lang w:eastAsia="ru-RU"/>
          </w:rPr>
          <w:t>алкалоиды</w:t>
        </w:r>
      </w:hyperlink>
      <w:r w:rsidRPr="009C0011">
        <w:rPr>
          <w:rFonts w:ascii="Times New Roman" w:eastAsia="Times New Roman" w:hAnsi="Times New Roman" w:cs="Times New Roman"/>
          <w:color w:val="000000"/>
          <w:sz w:val="28"/>
          <w:szCs w:val="28"/>
          <w:lang w:eastAsia="ru-RU"/>
        </w:rPr>
        <w:t xml:space="preserve">, гликозиды, полифенолы, полисахариды, </w:t>
      </w:r>
      <w:proofErr w:type="spellStart"/>
      <w:r w:rsidRPr="009C0011">
        <w:rPr>
          <w:rFonts w:ascii="Times New Roman" w:eastAsia="Times New Roman" w:hAnsi="Times New Roman" w:cs="Times New Roman"/>
          <w:color w:val="000000"/>
          <w:sz w:val="28"/>
          <w:szCs w:val="28"/>
          <w:lang w:eastAsia="ru-RU"/>
        </w:rPr>
        <w:t>терпеноиды</w:t>
      </w:r>
      <w:proofErr w:type="spellEnd"/>
      <w:r w:rsidRPr="009C0011">
        <w:rPr>
          <w:rFonts w:ascii="Times New Roman" w:eastAsia="Times New Roman" w:hAnsi="Times New Roman" w:cs="Times New Roman"/>
          <w:color w:val="000000"/>
          <w:sz w:val="28"/>
          <w:szCs w:val="28"/>
          <w:lang w:eastAsia="ru-RU"/>
        </w:rPr>
        <w:t xml:space="preserve"> и терпены, эфирные масла, стероиды, пряности, инсектициды, натуральные красители и многие другие ценные вещества (6). Так у нас в стране налажено промышленное производство </w:t>
      </w:r>
      <w:hyperlink r:id="rId24" w:tooltip="Биомасса" w:history="1">
        <w:r w:rsidRPr="009C0011">
          <w:rPr>
            <w:rFonts w:ascii="Times New Roman" w:eastAsia="Times New Roman" w:hAnsi="Times New Roman" w:cs="Times New Roman"/>
            <w:color w:val="743399"/>
            <w:sz w:val="28"/>
            <w:szCs w:val="28"/>
            <w:bdr w:val="none" w:sz="0" w:space="0" w:color="auto" w:frame="1"/>
            <w:lang w:eastAsia="ru-RU"/>
          </w:rPr>
          <w:t>биомассы</w:t>
        </w:r>
      </w:hyperlink>
      <w:r w:rsidRPr="009C0011">
        <w:rPr>
          <w:rFonts w:ascii="Times New Roman" w:eastAsia="Times New Roman" w:hAnsi="Times New Roman" w:cs="Times New Roman"/>
          <w:color w:val="000000"/>
          <w:sz w:val="28"/>
          <w:szCs w:val="28"/>
          <w:lang w:eastAsia="ru-RU"/>
        </w:rPr>
        <w:t xml:space="preserve"> ценного лекарственного растения женьшеня. Из 0,1 г </w:t>
      </w:r>
      <w:proofErr w:type="spellStart"/>
      <w:r w:rsidRPr="009C0011">
        <w:rPr>
          <w:rFonts w:ascii="Times New Roman" w:eastAsia="Times New Roman" w:hAnsi="Times New Roman" w:cs="Times New Roman"/>
          <w:color w:val="000000"/>
          <w:sz w:val="28"/>
          <w:szCs w:val="28"/>
          <w:lang w:eastAsia="ru-RU"/>
        </w:rPr>
        <w:t>экспланта</w:t>
      </w:r>
      <w:proofErr w:type="spellEnd"/>
      <w:r w:rsidRPr="009C0011">
        <w:rPr>
          <w:rFonts w:ascii="Times New Roman" w:eastAsia="Times New Roman" w:hAnsi="Times New Roman" w:cs="Times New Roman"/>
          <w:color w:val="000000"/>
          <w:sz w:val="28"/>
          <w:szCs w:val="28"/>
          <w:lang w:eastAsia="ru-RU"/>
        </w:rPr>
        <w:t xml:space="preserve"> женьшеня за 1,5 месяца культивирования </w:t>
      </w:r>
      <w:proofErr w:type="spellStart"/>
      <w:r w:rsidRPr="009C0011">
        <w:rPr>
          <w:rFonts w:ascii="Times New Roman" w:eastAsia="Times New Roman" w:hAnsi="Times New Roman" w:cs="Times New Roman"/>
          <w:color w:val="000000"/>
          <w:sz w:val="28"/>
          <w:szCs w:val="28"/>
          <w:lang w:eastAsia="ru-RU"/>
        </w:rPr>
        <w:t>in</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vitro</w:t>
      </w:r>
      <w:proofErr w:type="spellEnd"/>
      <w:r w:rsidRPr="009C0011">
        <w:rPr>
          <w:rFonts w:ascii="Times New Roman" w:eastAsia="Times New Roman" w:hAnsi="Times New Roman" w:cs="Times New Roman"/>
          <w:color w:val="000000"/>
          <w:sz w:val="28"/>
          <w:szCs w:val="28"/>
          <w:lang w:eastAsia="ru-RU"/>
        </w:rPr>
        <w:t xml:space="preserve"> получают до 5 г ткани. Средний прирост корня женьшеня в оптимальных условиях на плантациях за год достигает лишь 8 г. Следовательно, культивирование </w:t>
      </w:r>
      <w:proofErr w:type="spellStart"/>
      <w:r w:rsidRPr="009C0011">
        <w:rPr>
          <w:rFonts w:ascii="Times New Roman" w:eastAsia="Times New Roman" w:hAnsi="Times New Roman" w:cs="Times New Roman"/>
          <w:color w:val="000000"/>
          <w:sz w:val="28"/>
          <w:szCs w:val="28"/>
          <w:lang w:eastAsia="ru-RU"/>
        </w:rPr>
        <w:t>in</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vitro</w:t>
      </w:r>
      <w:proofErr w:type="spellEnd"/>
      <w:r w:rsidRPr="009C0011">
        <w:rPr>
          <w:rFonts w:ascii="Times New Roman" w:eastAsia="Times New Roman" w:hAnsi="Times New Roman" w:cs="Times New Roman"/>
          <w:color w:val="000000"/>
          <w:sz w:val="28"/>
          <w:szCs w:val="28"/>
          <w:lang w:eastAsia="ru-RU"/>
        </w:rPr>
        <w:t xml:space="preserve">, несомненно, является рентабельным производством. По качеству экстракты, полученные из </w:t>
      </w:r>
      <w:proofErr w:type="spellStart"/>
      <w:r w:rsidRPr="009C0011">
        <w:rPr>
          <w:rFonts w:ascii="Times New Roman" w:eastAsia="Times New Roman" w:hAnsi="Times New Roman" w:cs="Times New Roman"/>
          <w:color w:val="000000"/>
          <w:sz w:val="28"/>
          <w:szCs w:val="28"/>
          <w:lang w:eastAsia="ru-RU"/>
        </w:rPr>
        <w:t>каллусной</w:t>
      </w:r>
      <w:proofErr w:type="spellEnd"/>
      <w:r w:rsidRPr="009C0011">
        <w:rPr>
          <w:rFonts w:ascii="Times New Roman" w:eastAsia="Times New Roman" w:hAnsi="Times New Roman" w:cs="Times New Roman"/>
          <w:color w:val="000000"/>
          <w:sz w:val="28"/>
          <w:szCs w:val="28"/>
          <w:lang w:eastAsia="ru-RU"/>
        </w:rPr>
        <w:t xml:space="preserve"> ткани, почти не отличаются от экстрактов из натурального корня женьшеня.</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Суспензия представляет собой одиночные клетки и агрегаты, которые растут в жидкой питательной среде определенного состава в стерильных условиях. Существуют разные способы культивирования суспензии: в колбах на качалках, ферментерах. Необходимое условие роста суспензии состоит в перемешивании или встряхивании среды, что обеспечивает аэрацию культур. Обычно суспензию получают из рыхлой </w:t>
      </w:r>
      <w:proofErr w:type="spellStart"/>
      <w:r w:rsidRPr="009C0011">
        <w:rPr>
          <w:rFonts w:ascii="Times New Roman" w:eastAsia="Times New Roman" w:hAnsi="Times New Roman" w:cs="Times New Roman"/>
          <w:color w:val="000000"/>
          <w:sz w:val="28"/>
          <w:szCs w:val="28"/>
          <w:lang w:eastAsia="ru-RU"/>
        </w:rPr>
        <w:t>каллусной</w:t>
      </w:r>
      <w:proofErr w:type="spellEnd"/>
      <w:r w:rsidRPr="009C0011">
        <w:rPr>
          <w:rFonts w:ascii="Times New Roman" w:eastAsia="Times New Roman" w:hAnsi="Times New Roman" w:cs="Times New Roman"/>
          <w:color w:val="000000"/>
          <w:sz w:val="28"/>
          <w:szCs w:val="28"/>
          <w:lang w:eastAsia="ru-RU"/>
        </w:rPr>
        <w:t xml:space="preserve"> ткани, помещая ее в жидкую питательную среду того же состава, что и для каллуса, но без </w:t>
      </w:r>
      <w:proofErr w:type="spellStart"/>
      <w:r w:rsidRPr="009C0011">
        <w:rPr>
          <w:rFonts w:ascii="Times New Roman" w:eastAsia="Times New Roman" w:hAnsi="Times New Roman" w:cs="Times New Roman"/>
          <w:color w:val="000000"/>
          <w:sz w:val="28"/>
          <w:szCs w:val="28"/>
          <w:lang w:eastAsia="ru-RU"/>
        </w:rPr>
        <w:t>агара</w:t>
      </w:r>
      <w:proofErr w:type="spellEnd"/>
      <w:r w:rsidRPr="009C0011">
        <w:rPr>
          <w:rFonts w:ascii="Times New Roman" w:eastAsia="Times New Roman" w:hAnsi="Times New Roman" w:cs="Times New Roman"/>
          <w:color w:val="000000"/>
          <w:sz w:val="28"/>
          <w:szCs w:val="28"/>
          <w:lang w:eastAsia="ru-RU"/>
        </w:rPr>
        <w:t xml:space="preserve">. Растительные суспензии характеризуют по следующим показателям: количество жизнеспособных клеток, </w:t>
      </w:r>
      <w:proofErr w:type="spellStart"/>
      <w:r w:rsidRPr="009C0011">
        <w:rPr>
          <w:rFonts w:ascii="Times New Roman" w:eastAsia="Times New Roman" w:hAnsi="Times New Roman" w:cs="Times New Roman"/>
          <w:color w:val="000000"/>
          <w:sz w:val="28"/>
          <w:szCs w:val="28"/>
          <w:lang w:eastAsia="ru-RU"/>
        </w:rPr>
        <w:t>сегрегированность</w:t>
      </w:r>
      <w:proofErr w:type="spellEnd"/>
      <w:r w:rsidRPr="009C0011">
        <w:rPr>
          <w:rFonts w:ascii="Times New Roman" w:eastAsia="Times New Roman" w:hAnsi="Times New Roman" w:cs="Times New Roman"/>
          <w:color w:val="000000"/>
          <w:sz w:val="28"/>
          <w:szCs w:val="28"/>
          <w:lang w:eastAsia="ru-RU"/>
        </w:rPr>
        <w:t xml:space="preserve"> суспензии и плотность клеток в суспензионной культуре.</w:t>
      </w:r>
    </w:p>
    <w:p w:rsidR="009C0011" w:rsidRDefault="009C0011" w:rsidP="009C0011">
      <w:pPr>
        <w:shd w:val="clear" w:color="auto" w:fill="FFFFFF"/>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Материалы и о</w:t>
      </w:r>
      <w:r w:rsidRPr="009C0011">
        <w:rPr>
          <w:rFonts w:ascii="Times New Roman" w:eastAsia="Times New Roman" w:hAnsi="Times New Roman" w:cs="Times New Roman"/>
          <w:b/>
          <w:bCs/>
          <w:color w:val="000000"/>
          <w:sz w:val="28"/>
          <w:szCs w:val="28"/>
          <w:bdr w:val="none" w:sz="0" w:space="0" w:color="auto" w:frame="1"/>
          <w:lang w:eastAsia="ru-RU"/>
        </w:rPr>
        <w:t>борудование</w:t>
      </w:r>
      <w:r>
        <w:rPr>
          <w:rFonts w:ascii="Times New Roman" w:eastAsia="Times New Roman" w:hAnsi="Times New Roman" w:cs="Times New Roman"/>
          <w:b/>
          <w:bCs/>
          <w:color w:val="000000"/>
          <w:sz w:val="28"/>
          <w:szCs w:val="28"/>
          <w:bdr w:val="none" w:sz="0" w:space="0" w:color="auto" w:frame="1"/>
          <w:lang w:eastAsia="ru-RU"/>
        </w:rPr>
        <w:t xml:space="preserve">: </w:t>
      </w:r>
      <w:r w:rsidRPr="009C0011">
        <w:rPr>
          <w:rFonts w:ascii="Times New Roman" w:eastAsia="Times New Roman" w:hAnsi="Times New Roman" w:cs="Times New Roman"/>
          <w:bCs/>
          <w:color w:val="000000"/>
          <w:sz w:val="28"/>
          <w:szCs w:val="28"/>
          <w:bdr w:val="none" w:sz="0" w:space="0" w:color="auto" w:frame="1"/>
          <w:lang w:eastAsia="ru-RU"/>
        </w:rPr>
        <w:t>к</w:t>
      </w:r>
      <w:r>
        <w:rPr>
          <w:rFonts w:ascii="Times New Roman" w:eastAsia="Times New Roman" w:hAnsi="Times New Roman" w:cs="Times New Roman"/>
          <w:color w:val="000000"/>
          <w:sz w:val="28"/>
          <w:szCs w:val="28"/>
          <w:lang w:eastAsia="ru-RU"/>
        </w:rPr>
        <w:t>аллусы, к</w:t>
      </w:r>
      <w:r w:rsidRPr="009C0011">
        <w:rPr>
          <w:rFonts w:ascii="Times New Roman" w:eastAsia="Times New Roman" w:hAnsi="Times New Roman" w:cs="Times New Roman"/>
          <w:color w:val="000000"/>
          <w:sz w:val="28"/>
          <w:szCs w:val="28"/>
          <w:lang w:eastAsia="ru-RU"/>
        </w:rPr>
        <w:t>олб</w:t>
      </w:r>
      <w:r>
        <w:rPr>
          <w:rFonts w:ascii="Times New Roman" w:eastAsia="Times New Roman" w:hAnsi="Times New Roman" w:cs="Times New Roman"/>
          <w:color w:val="000000"/>
          <w:sz w:val="28"/>
          <w:szCs w:val="28"/>
          <w:lang w:eastAsia="ru-RU"/>
        </w:rPr>
        <w:t>ы с жидкой питательной средой, п</w:t>
      </w:r>
      <w:r w:rsidRPr="009C0011">
        <w:rPr>
          <w:rFonts w:ascii="Times New Roman" w:eastAsia="Times New Roman" w:hAnsi="Times New Roman" w:cs="Times New Roman"/>
          <w:color w:val="000000"/>
          <w:sz w:val="28"/>
          <w:szCs w:val="28"/>
          <w:lang w:eastAsia="ru-RU"/>
        </w:rPr>
        <w:t>инцеты, скальпели, стерильные чашки Петри, спиртовка, спички.</w:t>
      </w:r>
    </w:p>
    <w:p w:rsidR="009C0011" w:rsidRDefault="009C0011" w:rsidP="009C0011">
      <w:pPr>
        <w:shd w:val="clear" w:color="auto" w:fill="FFFFFF"/>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П</w:t>
      </w:r>
      <w:r w:rsidRPr="009C0011">
        <w:rPr>
          <w:rFonts w:ascii="Times New Roman" w:eastAsia="Times New Roman" w:hAnsi="Times New Roman" w:cs="Times New Roman"/>
          <w:b/>
          <w:bCs/>
          <w:color w:val="000000"/>
          <w:sz w:val="28"/>
          <w:szCs w:val="28"/>
          <w:bdr w:val="none" w:sz="0" w:space="0" w:color="auto" w:frame="1"/>
          <w:lang w:eastAsia="ru-RU"/>
        </w:rPr>
        <w:t>орядок выполнения лабораторной работы.</w:t>
      </w:r>
      <w:r w:rsidRPr="009C0011">
        <w:rPr>
          <w:rFonts w:ascii="Times New Roman" w:eastAsia="Times New Roman" w:hAnsi="Times New Roman" w:cs="Times New Roman"/>
          <w:color w:val="000000"/>
          <w:sz w:val="28"/>
          <w:szCs w:val="28"/>
          <w:lang w:eastAsia="ru-RU"/>
        </w:rPr>
        <w:t> Открывают чашку Петри с каллусом, стерильным пинцетом выкладывают кусочки рыхлого каллуса в стерильную чашку Петри, отбирают светлые участки и опускают их в колбочки со стерильной средой для суспензии. Расчет навески каллуса на объем жидкости делается следующим образом: 3-5 г каллуса на 100 мл жидкости. Объем суспензии составляет 10-20% объема колбы. Например, в колбу объемом 500 мл наливают 50-100 мл суспензии. Закрывают колбу ватно-марлевой пробкой с целлофаном или фольгой и ставят на качалку на три-четыре недели (оптимальная длительность одного пассажа).</w:t>
      </w:r>
    </w:p>
    <w:p w:rsidR="009C0011" w:rsidRDefault="009C0011" w:rsidP="009C0011">
      <w:pPr>
        <w:shd w:val="clear" w:color="auto" w:fill="FFFFFF"/>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proofErr w:type="gramStart"/>
      <w:r w:rsidRPr="009C0011">
        <w:rPr>
          <w:rFonts w:ascii="Times New Roman" w:eastAsia="Times New Roman" w:hAnsi="Times New Roman" w:cs="Times New Roman"/>
          <w:b/>
          <w:bCs/>
          <w:color w:val="000000"/>
          <w:sz w:val="28"/>
          <w:szCs w:val="28"/>
          <w:bdr w:val="none" w:sz="0" w:space="0" w:color="auto" w:frame="1"/>
          <w:lang w:eastAsia="ru-RU"/>
        </w:rPr>
        <w:t>Требования к отчету по лабораторной работы</w:t>
      </w:r>
      <w:proofErr w:type="gramEnd"/>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Лабораторные записи необходимо вести аккуратно, поэтапно, в соответствии с порядком выполнения лабораторной работы.</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Заносить тему, цель, материалы и оборудование, необходимые в лабораторной работе, основные этапы проведения опытов и результаты в виде тезисов, либо в табличном или графическом виде, а также с необходимыми рисунками.</w:t>
      </w:r>
    </w:p>
    <w:p w:rsidR="009C0011" w:rsidRDefault="009C0011" w:rsidP="009C0011">
      <w:pPr>
        <w:shd w:val="clear" w:color="auto" w:fill="FFFFFF"/>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bdr w:val="none" w:sz="0" w:space="0" w:color="auto" w:frame="1"/>
          <w:lang w:eastAsia="ru-RU"/>
        </w:rPr>
        <w:t>Контрольные вопросы.</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1.Что представляет собой суспензионная культура?</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2.Какие вещества можно синтезировать в культуре клеток?</w:t>
      </w:r>
    </w:p>
    <w:p w:rsidR="009C0011" w:rsidRPr="009C0011" w:rsidRDefault="009C0011" w:rsidP="009C001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3.Каковы условия роста суспензии?</w:t>
      </w:r>
    </w:p>
    <w:p w:rsidR="00D70D69" w:rsidRDefault="00D70D69" w:rsidP="009C0011">
      <w:pPr>
        <w:rPr>
          <w:rFonts w:ascii="Times New Roman" w:hAnsi="Times New Roman"/>
          <w:b/>
          <w:bCs/>
          <w:sz w:val="28"/>
        </w:rPr>
      </w:pPr>
    </w:p>
    <w:p w:rsidR="00D70D69" w:rsidRDefault="00D70D69" w:rsidP="005F1FFA">
      <w:pPr>
        <w:jc w:val="center"/>
        <w:rPr>
          <w:rFonts w:ascii="Times New Roman" w:hAnsi="Times New Roman"/>
          <w:b/>
          <w:bCs/>
          <w:sz w:val="28"/>
        </w:rPr>
      </w:pPr>
      <w:r>
        <w:rPr>
          <w:rFonts w:ascii="Times New Roman" w:hAnsi="Times New Roman"/>
          <w:b/>
          <w:bCs/>
          <w:sz w:val="28"/>
        </w:rPr>
        <w:t>Лабораторная</w:t>
      </w:r>
      <w:r w:rsidR="002A76F7">
        <w:rPr>
          <w:rFonts w:ascii="Times New Roman" w:hAnsi="Times New Roman"/>
          <w:b/>
          <w:bCs/>
          <w:sz w:val="28"/>
        </w:rPr>
        <w:t xml:space="preserve"> работа №7</w:t>
      </w:r>
    </w:p>
    <w:p w:rsidR="00D70D69" w:rsidRPr="00D70D69" w:rsidRDefault="00D70D69" w:rsidP="00D70D69">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b/>
          <w:bCs/>
          <w:color w:val="000000"/>
          <w:sz w:val="28"/>
          <w:szCs w:val="28"/>
          <w:bdr w:val="none" w:sz="0" w:space="0" w:color="auto" w:frame="1"/>
          <w:lang w:eastAsia="ru-RU"/>
        </w:rPr>
        <w:t>МИКРОРАЗМНОЖЕНИЕ КАРТОФЕЛЯ</w:t>
      </w:r>
    </w:p>
    <w:p w:rsidR="00D70D69" w:rsidRPr="00D70D69" w:rsidRDefault="00D70D69" w:rsidP="00D70D69">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b/>
          <w:bCs/>
          <w:color w:val="000000"/>
          <w:sz w:val="28"/>
          <w:szCs w:val="28"/>
          <w:bdr w:val="none" w:sz="0" w:space="0" w:color="auto" w:frame="1"/>
          <w:lang w:eastAsia="ru-RU"/>
        </w:rPr>
        <w:t>ЧЕРЕНКОВАНИЕМ ПОБЕГОВ</w:t>
      </w:r>
    </w:p>
    <w:p w:rsidR="00D70D69" w:rsidRDefault="00D70D69" w:rsidP="00D70D69">
      <w:pPr>
        <w:shd w:val="clear" w:color="auto" w:fill="FFFFFF"/>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b/>
          <w:bCs/>
          <w:color w:val="000000"/>
          <w:sz w:val="28"/>
          <w:szCs w:val="28"/>
          <w:bdr w:val="none" w:sz="0" w:space="0" w:color="auto" w:frame="1"/>
          <w:lang w:eastAsia="ru-RU"/>
        </w:rPr>
        <w:t>Цель работы. </w:t>
      </w:r>
      <w:r w:rsidRPr="00D70D69">
        <w:rPr>
          <w:rFonts w:ascii="Times New Roman" w:eastAsia="Times New Roman" w:hAnsi="Times New Roman" w:cs="Times New Roman"/>
          <w:color w:val="000000"/>
          <w:sz w:val="28"/>
          <w:szCs w:val="28"/>
          <w:lang w:eastAsia="ru-RU"/>
        </w:rPr>
        <w:t>Черенкование растений в пробирочной культуре с целью получения безвирусных побегов картофеля.</w:t>
      </w:r>
    </w:p>
    <w:p w:rsid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9C0011" w:rsidRPr="009C0011" w:rsidRDefault="00D70D69" w:rsidP="009C0011">
      <w:pPr>
        <w:pStyle w:val="aa"/>
        <w:shd w:val="clear" w:color="auto" w:fill="FFFFFF"/>
        <w:spacing w:before="0" w:beforeAutospacing="0" w:after="0" w:afterAutospacing="0"/>
        <w:jc w:val="both"/>
        <w:rPr>
          <w:color w:val="000000"/>
          <w:sz w:val="28"/>
          <w:szCs w:val="28"/>
        </w:rPr>
      </w:pPr>
      <w:r w:rsidRPr="009C0011">
        <w:rPr>
          <w:b/>
          <w:bCs/>
          <w:color w:val="000000"/>
          <w:sz w:val="28"/>
          <w:szCs w:val="28"/>
          <w:bdr w:val="none" w:sz="0" w:space="0" w:color="auto" w:frame="1"/>
        </w:rPr>
        <w:t xml:space="preserve">Теоретическая часть: </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Согласно классификации </w:t>
      </w:r>
      <w:proofErr w:type="spellStart"/>
      <w:r w:rsidRPr="009C0011">
        <w:rPr>
          <w:rFonts w:ascii="Times New Roman" w:eastAsia="Times New Roman" w:hAnsi="Times New Roman" w:cs="Times New Roman"/>
          <w:color w:val="000000"/>
          <w:sz w:val="28"/>
          <w:szCs w:val="28"/>
          <w:lang w:eastAsia="ru-RU"/>
        </w:rPr>
        <w:t>Мурасиге</w:t>
      </w:r>
      <w:proofErr w:type="spellEnd"/>
      <w:r w:rsidRPr="009C0011">
        <w:rPr>
          <w:rFonts w:ascii="Times New Roman" w:eastAsia="Times New Roman" w:hAnsi="Times New Roman" w:cs="Times New Roman"/>
          <w:color w:val="000000"/>
          <w:sz w:val="28"/>
          <w:szCs w:val="28"/>
          <w:lang w:eastAsia="ru-RU"/>
        </w:rPr>
        <w:t xml:space="preserve"> (1977), процесс микроклонального размножения можно осуществлять следующими путями:</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1. Активация пазушных меристем.</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2. Образование адвентивных побегов тканями </w:t>
      </w:r>
      <w:proofErr w:type="spellStart"/>
      <w:r w:rsidRPr="009C0011">
        <w:rPr>
          <w:rFonts w:ascii="Times New Roman" w:eastAsia="Times New Roman" w:hAnsi="Times New Roman" w:cs="Times New Roman"/>
          <w:color w:val="000000"/>
          <w:sz w:val="28"/>
          <w:szCs w:val="28"/>
          <w:lang w:eastAsia="ru-RU"/>
        </w:rPr>
        <w:t>экспланта</w:t>
      </w:r>
      <w:proofErr w:type="spellEnd"/>
      <w:r w:rsidRPr="009C0011">
        <w:rPr>
          <w:rFonts w:ascii="Times New Roman" w:eastAsia="Times New Roman" w:hAnsi="Times New Roman" w:cs="Times New Roman"/>
          <w:color w:val="000000"/>
          <w:sz w:val="28"/>
          <w:szCs w:val="28"/>
          <w:lang w:eastAsia="ru-RU"/>
        </w:rPr>
        <w:t>.</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3. Возникновение адвентивных побегов в каллусе.</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4. Индукция соматического эмбриогенеза в клетках </w:t>
      </w:r>
      <w:proofErr w:type="spellStart"/>
      <w:r w:rsidRPr="009C0011">
        <w:rPr>
          <w:rFonts w:ascii="Times New Roman" w:eastAsia="Times New Roman" w:hAnsi="Times New Roman" w:cs="Times New Roman"/>
          <w:color w:val="000000"/>
          <w:sz w:val="28"/>
          <w:szCs w:val="28"/>
          <w:lang w:eastAsia="ru-RU"/>
        </w:rPr>
        <w:t>экспланта</w:t>
      </w:r>
      <w:proofErr w:type="spellEnd"/>
      <w:r w:rsidRPr="009C0011">
        <w:rPr>
          <w:rFonts w:ascii="Times New Roman" w:eastAsia="Times New Roman" w:hAnsi="Times New Roman" w:cs="Times New Roman"/>
          <w:color w:val="000000"/>
          <w:sz w:val="28"/>
          <w:szCs w:val="28"/>
          <w:lang w:eastAsia="ru-RU"/>
        </w:rPr>
        <w:t>.</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5. Соматический эмбриогенез в </w:t>
      </w:r>
      <w:proofErr w:type="spellStart"/>
      <w:r w:rsidRPr="009C0011">
        <w:rPr>
          <w:rFonts w:ascii="Times New Roman" w:eastAsia="Times New Roman" w:hAnsi="Times New Roman" w:cs="Times New Roman"/>
          <w:color w:val="000000"/>
          <w:sz w:val="28"/>
          <w:szCs w:val="28"/>
          <w:lang w:eastAsia="ru-RU"/>
        </w:rPr>
        <w:t>каллусной</w:t>
      </w:r>
      <w:proofErr w:type="spellEnd"/>
      <w:r w:rsidRPr="009C0011">
        <w:rPr>
          <w:rFonts w:ascii="Times New Roman" w:eastAsia="Times New Roman" w:hAnsi="Times New Roman" w:cs="Times New Roman"/>
          <w:color w:val="000000"/>
          <w:sz w:val="28"/>
          <w:szCs w:val="28"/>
          <w:lang w:eastAsia="ru-RU"/>
        </w:rPr>
        <w:t xml:space="preserve"> ткани.</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6. Формирование </w:t>
      </w:r>
      <w:proofErr w:type="gramStart"/>
      <w:r w:rsidRPr="009C0011">
        <w:rPr>
          <w:rFonts w:ascii="Times New Roman" w:eastAsia="Times New Roman" w:hAnsi="Times New Roman" w:cs="Times New Roman"/>
          <w:color w:val="000000"/>
          <w:sz w:val="28"/>
          <w:szCs w:val="28"/>
          <w:lang w:eastAsia="ru-RU"/>
        </w:rPr>
        <w:t>придаточных</w:t>
      </w:r>
      <w:proofErr w:type="gram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эмбриоидов</w:t>
      </w:r>
      <w:proofErr w:type="spellEnd"/>
      <w:r w:rsidRPr="009C0011">
        <w:rPr>
          <w:rFonts w:ascii="Times New Roman" w:eastAsia="Times New Roman" w:hAnsi="Times New Roman" w:cs="Times New Roman"/>
          <w:color w:val="000000"/>
          <w:sz w:val="28"/>
          <w:szCs w:val="28"/>
          <w:lang w:eastAsia="ru-RU"/>
        </w:rPr>
        <w:t xml:space="preserve"> в ткани первичных соматических</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зародышей (деление первичных </w:t>
      </w:r>
      <w:proofErr w:type="spellStart"/>
      <w:r w:rsidRPr="009C0011">
        <w:rPr>
          <w:rFonts w:ascii="Times New Roman" w:eastAsia="Times New Roman" w:hAnsi="Times New Roman" w:cs="Times New Roman"/>
          <w:color w:val="000000"/>
          <w:sz w:val="28"/>
          <w:szCs w:val="28"/>
          <w:lang w:eastAsia="ru-RU"/>
        </w:rPr>
        <w:t>эмбриоидов</w:t>
      </w:r>
      <w:proofErr w:type="spellEnd"/>
      <w:r w:rsidRPr="009C0011">
        <w:rPr>
          <w:rFonts w:ascii="Times New Roman" w:eastAsia="Times New Roman" w:hAnsi="Times New Roman" w:cs="Times New Roman"/>
          <w:color w:val="000000"/>
          <w:sz w:val="28"/>
          <w:szCs w:val="28"/>
          <w:lang w:eastAsia="ru-RU"/>
        </w:rPr>
        <w:t>).</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lang w:eastAsia="ru-RU"/>
        </w:rPr>
        <w:lastRenderedPageBreak/>
        <w:t>Основной метод</w:t>
      </w:r>
      <w:r w:rsidRPr="009C0011">
        <w:rPr>
          <w:rFonts w:ascii="Times New Roman" w:eastAsia="Times New Roman" w:hAnsi="Times New Roman" w:cs="Times New Roman"/>
          <w:color w:val="000000"/>
          <w:sz w:val="28"/>
          <w:szCs w:val="28"/>
          <w:lang w:eastAsia="ru-RU"/>
        </w:rPr>
        <w:t>, использующийся при микроклональном размножении растений - активация развития уже существующих в растении меристем. Он основан на снятии апикального доминирования.</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Этого можно достичь двумя путями:</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а) удалением верхушечной меристемы стебля и последующим </w:t>
      </w:r>
      <w:proofErr w:type="spellStart"/>
      <w:r w:rsidRPr="009C0011">
        <w:rPr>
          <w:rFonts w:ascii="Times New Roman" w:eastAsia="Times New Roman" w:hAnsi="Times New Roman" w:cs="Times New Roman"/>
          <w:color w:val="000000"/>
          <w:sz w:val="28"/>
          <w:szCs w:val="28"/>
          <w:lang w:eastAsia="ru-RU"/>
        </w:rPr>
        <w:t>микрочеренкованием</w:t>
      </w:r>
      <w:proofErr w:type="spellEnd"/>
      <w:r w:rsidRPr="009C0011">
        <w:rPr>
          <w:rFonts w:ascii="Times New Roman" w:eastAsia="Times New Roman" w:hAnsi="Times New Roman" w:cs="Times New Roman"/>
          <w:color w:val="000000"/>
          <w:sz w:val="28"/>
          <w:szCs w:val="28"/>
          <w:lang w:eastAsia="ru-RU"/>
        </w:rPr>
        <w:t xml:space="preserve"> побега </w:t>
      </w:r>
      <w:proofErr w:type="spellStart"/>
      <w:r w:rsidRPr="009C0011">
        <w:rPr>
          <w:rFonts w:ascii="Times New Roman" w:eastAsia="Times New Roman" w:hAnsi="Times New Roman" w:cs="Times New Roman"/>
          <w:color w:val="000000"/>
          <w:sz w:val="28"/>
          <w:szCs w:val="28"/>
          <w:lang w:eastAsia="ru-RU"/>
        </w:rPr>
        <w:t>in</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vitro</w:t>
      </w:r>
      <w:proofErr w:type="spellEnd"/>
      <w:r w:rsidRPr="009C0011">
        <w:rPr>
          <w:rFonts w:ascii="Times New Roman" w:eastAsia="Times New Roman" w:hAnsi="Times New Roman" w:cs="Times New Roman"/>
          <w:color w:val="000000"/>
          <w:sz w:val="28"/>
          <w:szCs w:val="28"/>
          <w:lang w:eastAsia="ru-RU"/>
        </w:rPr>
        <w:t xml:space="preserve"> на </w:t>
      </w:r>
      <w:proofErr w:type="spellStart"/>
      <w:r w:rsidRPr="009C0011">
        <w:rPr>
          <w:rFonts w:ascii="Times New Roman" w:eastAsia="Times New Roman" w:hAnsi="Times New Roman" w:cs="Times New Roman"/>
          <w:color w:val="000000"/>
          <w:sz w:val="28"/>
          <w:szCs w:val="28"/>
          <w:lang w:eastAsia="ru-RU"/>
        </w:rPr>
        <w:t>безгормональной</w:t>
      </w:r>
      <w:proofErr w:type="spellEnd"/>
      <w:r w:rsidRPr="009C0011">
        <w:rPr>
          <w:rFonts w:ascii="Times New Roman" w:eastAsia="Times New Roman" w:hAnsi="Times New Roman" w:cs="Times New Roman"/>
          <w:color w:val="000000"/>
          <w:sz w:val="28"/>
          <w:szCs w:val="28"/>
          <w:lang w:eastAsia="ru-RU"/>
        </w:rPr>
        <w:t xml:space="preserve"> среде;</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б) добавлением в питательную среду веществ </w:t>
      </w:r>
      <w:proofErr w:type="spellStart"/>
      <w:r w:rsidRPr="009C0011">
        <w:rPr>
          <w:rFonts w:ascii="Times New Roman" w:eastAsia="Times New Roman" w:hAnsi="Times New Roman" w:cs="Times New Roman"/>
          <w:color w:val="000000"/>
          <w:sz w:val="28"/>
          <w:szCs w:val="28"/>
          <w:lang w:eastAsia="ru-RU"/>
        </w:rPr>
        <w:t>цитокининового</w:t>
      </w:r>
      <w:proofErr w:type="spellEnd"/>
      <w:r w:rsidRPr="009C0011">
        <w:rPr>
          <w:rFonts w:ascii="Times New Roman" w:eastAsia="Times New Roman" w:hAnsi="Times New Roman" w:cs="Times New Roman"/>
          <w:color w:val="000000"/>
          <w:sz w:val="28"/>
          <w:szCs w:val="28"/>
          <w:lang w:eastAsia="ru-RU"/>
        </w:rPr>
        <w:t xml:space="preserve"> типа действия,</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индуцирующих развитие многочисленных пазушных побегов. Как правило, в качестве </w:t>
      </w:r>
      <w:proofErr w:type="spellStart"/>
      <w:r w:rsidRPr="009C0011">
        <w:rPr>
          <w:rFonts w:ascii="Times New Roman" w:eastAsia="Times New Roman" w:hAnsi="Times New Roman" w:cs="Times New Roman"/>
          <w:color w:val="000000"/>
          <w:sz w:val="28"/>
          <w:szCs w:val="28"/>
          <w:lang w:eastAsia="ru-RU"/>
        </w:rPr>
        <w:t>цитокининов</w:t>
      </w:r>
      <w:proofErr w:type="spellEnd"/>
      <w:r w:rsidRPr="009C0011">
        <w:rPr>
          <w:rFonts w:ascii="Times New Roman" w:eastAsia="Times New Roman" w:hAnsi="Times New Roman" w:cs="Times New Roman"/>
          <w:color w:val="000000"/>
          <w:sz w:val="28"/>
          <w:szCs w:val="28"/>
          <w:lang w:eastAsia="ru-RU"/>
        </w:rPr>
        <w:t xml:space="preserve"> используют 6-бензиламинопурин (БАП) или 6-фурфуриламинопурин (</w:t>
      </w:r>
      <w:proofErr w:type="spellStart"/>
      <w:r w:rsidRPr="009C0011">
        <w:rPr>
          <w:rFonts w:ascii="Times New Roman" w:eastAsia="Times New Roman" w:hAnsi="Times New Roman" w:cs="Times New Roman"/>
          <w:color w:val="000000"/>
          <w:sz w:val="28"/>
          <w:szCs w:val="28"/>
          <w:lang w:eastAsia="ru-RU"/>
        </w:rPr>
        <w:t>кинетин</w:t>
      </w:r>
      <w:proofErr w:type="spellEnd"/>
      <w:r w:rsidRPr="009C0011">
        <w:rPr>
          <w:rFonts w:ascii="Times New Roman" w:eastAsia="Times New Roman" w:hAnsi="Times New Roman" w:cs="Times New Roman"/>
          <w:color w:val="000000"/>
          <w:sz w:val="28"/>
          <w:szCs w:val="28"/>
          <w:lang w:eastAsia="ru-RU"/>
        </w:rPr>
        <w:t xml:space="preserve">) и </w:t>
      </w:r>
      <w:proofErr w:type="spellStart"/>
      <w:r w:rsidRPr="009C0011">
        <w:rPr>
          <w:rFonts w:ascii="Times New Roman" w:eastAsia="Times New Roman" w:hAnsi="Times New Roman" w:cs="Times New Roman"/>
          <w:color w:val="000000"/>
          <w:sz w:val="28"/>
          <w:szCs w:val="28"/>
          <w:lang w:eastAsia="ru-RU"/>
        </w:rPr>
        <w:t>зеатин</w:t>
      </w:r>
      <w:proofErr w:type="spellEnd"/>
      <w:r w:rsidRPr="009C0011">
        <w:rPr>
          <w:rFonts w:ascii="Times New Roman" w:eastAsia="Times New Roman" w:hAnsi="Times New Roman" w:cs="Times New Roman"/>
          <w:color w:val="000000"/>
          <w:sz w:val="28"/>
          <w:szCs w:val="28"/>
          <w:lang w:eastAsia="ru-RU"/>
        </w:rPr>
        <w:t>.</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Полученные таким образом побеги отделяют от </w:t>
      </w:r>
      <w:proofErr w:type="gramStart"/>
      <w:r w:rsidRPr="009C0011">
        <w:rPr>
          <w:rFonts w:ascii="Times New Roman" w:eastAsia="Times New Roman" w:hAnsi="Times New Roman" w:cs="Times New Roman"/>
          <w:color w:val="000000"/>
          <w:sz w:val="28"/>
          <w:szCs w:val="28"/>
          <w:lang w:eastAsia="ru-RU"/>
        </w:rPr>
        <w:t>первичного</w:t>
      </w:r>
      <w:proofErr w:type="gram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экспланта</w:t>
      </w:r>
      <w:proofErr w:type="spellEnd"/>
      <w:r w:rsidRPr="009C0011">
        <w:rPr>
          <w:rFonts w:ascii="Times New Roman" w:eastAsia="Times New Roman" w:hAnsi="Times New Roman" w:cs="Times New Roman"/>
          <w:color w:val="000000"/>
          <w:sz w:val="28"/>
          <w:szCs w:val="28"/>
          <w:lang w:eastAsia="ru-RU"/>
        </w:rPr>
        <w:t xml:space="preserve"> и вновь самостоятельно культивируют на свежеприготовленной питательной среде, стимулирующей пролиферацию пазушных меристем и возникновение побегов более высоких порядков. Часто в качестве </w:t>
      </w:r>
      <w:proofErr w:type="spellStart"/>
      <w:r w:rsidRPr="009C0011">
        <w:rPr>
          <w:rFonts w:ascii="Times New Roman" w:eastAsia="Times New Roman" w:hAnsi="Times New Roman" w:cs="Times New Roman"/>
          <w:color w:val="000000"/>
          <w:sz w:val="28"/>
          <w:szCs w:val="28"/>
          <w:lang w:eastAsia="ru-RU"/>
        </w:rPr>
        <w:t>экспланта</w:t>
      </w:r>
      <w:proofErr w:type="spellEnd"/>
      <w:r w:rsidRPr="009C0011">
        <w:rPr>
          <w:rFonts w:ascii="Times New Roman" w:eastAsia="Times New Roman" w:hAnsi="Times New Roman" w:cs="Times New Roman"/>
          <w:color w:val="000000"/>
          <w:sz w:val="28"/>
          <w:szCs w:val="28"/>
          <w:lang w:eastAsia="ru-RU"/>
        </w:rPr>
        <w:t xml:space="preserve"> используют верхушечные или пазушные почки, которые изолируют из побега и помещают на питательную среду с </w:t>
      </w:r>
      <w:proofErr w:type="spellStart"/>
      <w:r w:rsidRPr="009C0011">
        <w:rPr>
          <w:rFonts w:ascii="Times New Roman" w:eastAsia="Times New Roman" w:hAnsi="Times New Roman" w:cs="Times New Roman"/>
          <w:color w:val="000000"/>
          <w:sz w:val="28"/>
          <w:szCs w:val="28"/>
          <w:lang w:eastAsia="ru-RU"/>
        </w:rPr>
        <w:t>цитокининами</w:t>
      </w:r>
      <w:proofErr w:type="spellEnd"/>
      <w:r w:rsidRPr="009C0011">
        <w:rPr>
          <w:rFonts w:ascii="Times New Roman" w:eastAsia="Times New Roman" w:hAnsi="Times New Roman" w:cs="Times New Roman"/>
          <w:color w:val="000000"/>
          <w:sz w:val="28"/>
          <w:szCs w:val="28"/>
          <w:lang w:eastAsia="ru-RU"/>
        </w:rPr>
        <w:t xml:space="preserve">. Образующиеся пучки побегов делят, при необходимости черенкуют и переносят на свежую питательную среду. После нескольких пассажей, добавляя в питательную среду ауксины, побеги укореняют </w:t>
      </w:r>
      <w:proofErr w:type="spellStart"/>
      <w:r w:rsidRPr="009C0011">
        <w:rPr>
          <w:rFonts w:ascii="Times New Roman" w:eastAsia="Times New Roman" w:hAnsi="Times New Roman" w:cs="Times New Roman"/>
          <w:color w:val="000000"/>
          <w:sz w:val="28"/>
          <w:szCs w:val="28"/>
          <w:lang w:eastAsia="ru-RU"/>
        </w:rPr>
        <w:t>in</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vitro</w:t>
      </w:r>
      <w:proofErr w:type="spellEnd"/>
      <w:r w:rsidRPr="009C0011">
        <w:rPr>
          <w:rFonts w:ascii="Times New Roman" w:eastAsia="Times New Roman" w:hAnsi="Times New Roman" w:cs="Times New Roman"/>
          <w:color w:val="000000"/>
          <w:sz w:val="28"/>
          <w:szCs w:val="28"/>
          <w:lang w:eastAsia="ru-RU"/>
        </w:rPr>
        <w:t>, а затем переносят в почву, где создают условия, способствующие адаптации растений.</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В настоящее время этот метод широко используется в производстве посадочного материала сельскохозяйственных культур, как технических, так и овощных, а также для размножения культур промышленного цветоводства (например, гвоздики), тропических и субтропических растений, плодовых и ягодных культур, древесных растений.</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lang w:eastAsia="ru-RU"/>
        </w:rPr>
        <w:t>Второй метод</w:t>
      </w:r>
      <w:r w:rsidRPr="009C0011">
        <w:rPr>
          <w:rFonts w:ascii="Times New Roman" w:eastAsia="Times New Roman" w:hAnsi="Times New Roman" w:cs="Times New Roman"/>
          <w:color w:val="000000"/>
          <w:sz w:val="28"/>
          <w:szCs w:val="28"/>
          <w:lang w:eastAsia="ru-RU"/>
        </w:rPr>
        <w:t xml:space="preserve"> - индукция возникновения адвентивных почек непосредственно тканями </w:t>
      </w:r>
      <w:proofErr w:type="spellStart"/>
      <w:r w:rsidRPr="009C0011">
        <w:rPr>
          <w:rFonts w:ascii="Times New Roman" w:eastAsia="Times New Roman" w:hAnsi="Times New Roman" w:cs="Times New Roman"/>
          <w:color w:val="000000"/>
          <w:sz w:val="28"/>
          <w:szCs w:val="28"/>
          <w:lang w:eastAsia="ru-RU"/>
        </w:rPr>
        <w:t>экспланта</w:t>
      </w:r>
      <w:proofErr w:type="spellEnd"/>
      <w:r w:rsidRPr="009C0011">
        <w:rPr>
          <w:rFonts w:ascii="Times New Roman" w:eastAsia="Times New Roman" w:hAnsi="Times New Roman" w:cs="Times New Roman"/>
          <w:color w:val="000000"/>
          <w:sz w:val="28"/>
          <w:szCs w:val="28"/>
          <w:lang w:eastAsia="ru-RU"/>
        </w:rPr>
        <w:t xml:space="preserve">. Он основан на способности изолированных частей растения при благоприятных условиях питательной среды </w:t>
      </w:r>
      <w:proofErr w:type="gramStart"/>
      <w:r w:rsidRPr="009C0011">
        <w:rPr>
          <w:rFonts w:ascii="Times New Roman" w:eastAsia="Times New Roman" w:hAnsi="Times New Roman" w:cs="Times New Roman"/>
          <w:color w:val="000000"/>
          <w:sz w:val="28"/>
          <w:szCs w:val="28"/>
          <w:lang w:eastAsia="ru-RU"/>
        </w:rPr>
        <w:t>восстанавливать</w:t>
      </w:r>
      <w:proofErr w:type="gramEnd"/>
      <w:r w:rsidRPr="009C0011">
        <w:rPr>
          <w:rFonts w:ascii="Times New Roman" w:eastAsia="Times New Roman" w:hAnsi="Times New Roman" w:cs="Times New Roman"/>
          <w:color w:val="000000"/>
          <w:sz w:val="28"/>
          <w:szCs w:val="28"/>
          <w:lang w:eastAsia="ru-RU"/>
        </w:rPr>
        <w:t xml:space="preserve"> недостающие органы и таким образом регенерировать целые растения. Можно добиться образования адвентивных почек почти из любых органов и тканей растения (изолированного зародыша, листа, стебля, семядолей, чешуек и донца луковиц, сегментов корней и зачатков соцветий). Этот процесс происходит на питательных средах, содержащих </w:t>
      </w:r>
      <w:proofErr w:type="spellStart"/>
      <w:r w:rsidRPr="009C0011">
        <w:rPr>
          <w:rFonts w:ascii="Times New Roman" w:eastAsia="Times New Roman" w:hAnsi="Times New Roman" w:cs="Times New Roman"/>
          <w:color w:val="000000"/>
          <w:sz w:val="28"/>
          <w:szCs w:val="28"/>
          <w:lang w:eastAsia="ru-RU"/>
        </w:rPr>
        <w:t>цитокинины</w:t>
      </w:r>
      <w:proofErr w:type="spellEnd"/>
      <w:r w:rsidRPr="009C0011">
        <w:rPr>
          <w:rFonts w:ascii="Times New Roman" w:eastAsia="Times New Roman" w:hAnsi="Times New Roman" w:cs="Times New Roman"/>
          <w:color w:val="000000"/>
          <w:sz w:val="28"/>
          <w:szCs w:val="28"/>
          <w:lang w:eastAsia="ru-RU"/>
        </w:rPr>
        <w:t xml:space="preserve"> в соотношении с ауксинами 10:1 или 100:1. В качестве ауксина используют ИУК или НУК. </w:t>
      </w:r>
      <w:proofErr w:type="gramStart"/>
      <w:r w:rsidRPr="009C0011">
        <w:rPr>
          <w:rFonts w:ascii="Times New Roman" w:eastAsia="Times New Roman" w:hAnsi="Times New Roman" w:cs="Times New Roman"/>
          <w:color w:val="000000"/>
          <w:sz w:val="28"/>
          <w:szCs w:val="28"/>
          <w:lang w:eastAsia="ru-RU"/>
        </w:rPr>
        <w:t>Таким способом были размножены многие представители семейства лилейных, томаты, древесные растения (из зрелых и незрелых зародышей).</w:t>
      </w:r>
      <w:proofErr w:type="gramEnd"/>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lang w:eastAsia="ru-RU"/>
        </w:rPr>
        <w:t>Третий метод</w:t>
      </w:r>
      <w:r w:rsidRPr="009C0011">
        <w:rPr>
          <w:rFonts w:ascii="Times New Roman" w:eastAsia="Times New Roman" w:hAnsi="Times New Roman" w:cs="Times New Roman"/>
          <w:color w:val="000000"/>
          <w:sz w:val="28"/>
          <w:szCs w:val="28"/>
          <w:lang w:eastAsia="ru-RU"/>
        </w:rPr>
        <w:t xml:space="preserve">, практикуемый при </w:t>
      </w:r>
      <w:proofErr w:type="spellStart"/>
      <w:r w:rsidRPr="009C0011">
        <w:rPr>
          <w:rFonts w:ascii="Times New Roman" w:eastAsia="Times New Roman" w:hAnsi="Times New Roman" w:cs="Times New Roman"/>
          <w:color w:val="000000"/>
          <w:sz w:val="28"/>
          <w:szCs w:val="28"/>
          <w:lang w:eastAsia="ru-RU"/>
        </w:rPr>
        <w:t>клональном</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микроразмножении</w:t>
      </w:r>
      <w:proofErr w:type="spellEnd"/>
      <w:r w:rsidRPr="009C0011">
        <w:rPr>
          <w:rFonts w:ascii="Times New Roman" w:eastAsia="Times New Roman" w:hAnsi="Times New Roman" w:cs="Times New Roman"/>
          <w:color w:val="000000"/>
          <w:sz w:val="28"/>
          <w:szCs w:val="28"/>
          <w:lang w:eastAsia="ru-RU"/>
        </w:rPr>
        <w:t xml:space="preserve">, основывается на дифференциации из соматических клеток </w:t>
      </w:r>
      <w:proofErr w:type="spellStart"/>
      <w:r w:rsidRPr="009C0011">
        <w:rPr>
          <w:rFonts w:ascii="Times New Roman" w:eastAsia="Times New Roman" w:hAnsi="Times New Roman" w:cs="Times New Roman"/>
          <w:color w:val="000000"/>
          <w:sz w:val="28"/>
          <w:szCs w:val="28"/>
          <w:lang w:eastAsia="ru-RU"/>
        </w:rPr>
        <w:t>зародышеподобных</w:t>
      </w:r>
      <w:proofErr w:type="spellEnd"/>
      <w:r w:rsidRPr="009C0011">
        <w:rPr>
          <w:rFonts w:ascii="Times New Roman" w:eastAsia="Times New Roman" w:hAnsi="Times New Roman" w:cs="Times New Roman"/>
          <w:color w:val="000000"/>
          <w:sz w:val="28"/>
          <w:szCs w:val="28"/>
          <w:lang w:eastAsia="ru-RU"/>
        </w:rPr>
        <w:t xml:space="preserve"> структур, которые по своему виду напоминают </w:t>
      </w:r>
      <w:proofErr w:type="spellStart"/>
      <w:r w:rsidRPr="009C0011">
        <w:rPr>
          <w:rFonts w:ascii="Times New Roman" w:eastAsia="Times New Roman" w:hAnsi="Times New Roman" w:cs="Times New Roman"/>
          <w:color w:val="000000"/>
          <w:sz w:val="28"/>
          <w:szCs w:val="28"/>
          <w:lang w:eastAsia="ru-RU"/>
        </w:rPr>
        <w:t>зиготические</w:t>
      </w:r>
      <w:proofErr w:type="spellEnd"/>
      <w:r w:rsidRPr="009C0011">
        <w:rPr>
          <w:rFonts w:ascii="Times New Roman" w:eastAsia="Times New Roman" w:hAnsi="Times New Roman" w:cs="Times New Roman"/>
          <w:color w:val="000000"/>
          <w:sz w:val="28"/>
          <w:szCs w:val="28"/>
          <w:lang w:eastAsia="ru-RU"/>
        </w:rPr>
        <w:t xml:space="preserve"> зародыши (рис. 2). Этот метод получил название соматического эмбриогенеза. В отличие от развития </w:t>
      </w:r>
      <w:proofErr w:type="spellStart"/>
      <w:r w:rsidRPr="009C0011">
        <w:rPr>
          <w:rFonts w:ascii="Times New Roman" w:eastAsia="Times New Roman" w:hAnsi="Times New Roman" w:cs="Times New Roman"/>
          <w:color w:val="000000"/>
          <w:sz w:val="28"/>
          <w:szCs w:val="28"/>
          <w:lang w:eastAsia="ru-RU"/>
        </w:rPr>
        <w:t>in</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vivo</w:t>
      </w:r>
      <w:proofErr w:type="spellEnd"/>
      <w:r w:rsidRPr="009C0011">
        <w:rPr>
          <w:rFonts w:ascii="Times New Roman" w:eastAsia="Times New Roman" w:hAnsi="Times New Roman" w:cs="Times New Roman"/>
          <w:color w:val="000000"/>
          <w:sz w:val="28"/>
          <w:szCs w:val="28"/>
          <w:lang w:eastAsia="ru-RU"/>
        </w:rPr>
        <w:t xml:space="preserve">, соматические зародыши развиваются асексуально </w:t>
      </w:r>
      <w:proofErr w:type="gramStart"/>
      <w:r w:rsidRPr="009C0011">
        <w:rPr>
          <w:rFonts w:ascii="Times New Roman" w:eastAsia="Times New Roman" w:hAnsi="Times New Roman" w:cs="Times New Roman"/>
          <w:color w:val="000000"/>
          <w:sz w:val="28"/>
          <w:szCs w:val="28"/>
          <w:lang w:eastAsia="ru-RU"/>
        </w:rPr>
        <w:t>вне зародышевого</w:t>
      </w:r>
      <w:proofErr w:type="gramEnd"/>
      <w:r w:rsidRPr="009C0011">
        <w:rPr>
          <w:rFonts w:ascii="Times New Roman" w:eastAsia="Times New Roman" w:hAnsi="Times New Roman" w:cs="Times New Roman"/>
          <w:color w:val="000000"/>
          <w:sz w:val="28"/>
          <w:szCs w:val="28"/>
          <w:lang w:eastAsia="ru-RU"/>
        </w:rPr>
        <w:t xml:space="preserve"> мешка и по своему внешнему </w:t>
      </w:r>
      <w:r w:rsidRPr="009C0011">
        <w:rPr>
          <w:rFonts w:ascii="Times New Roman" w:eastAsia="Times New Roman" w:hAnsi="Times New Roman" w:cs="Times New Roman"/>
          <w:color w:val="000000"/>
          <w:sz w:val="28"/>
          <w:szCs w:val="28"/>
          <w:lang w:eastAsia="ru-RU"/>
        </w:rPr>
        <w:lastRenderedPageBreak/>
        <w:t xml:space="preserve">виду напоминают биполярные структуры, у которых одновременно наблюдается развитие апикальных меристем стебля и корня. Согласно </w:t>
      </w:r>
      <w:proofErr w:type="spellStart"/>
      <w:r w:rsidRPr="009C0011">
        <w:rPr>
          <w:rFonts w:ascii="Times New Roman" w:eastAsia="Times New Roman" w:hAnsi="Times New Roman" w:cs="Times New Roman"/>
          <w:color w:val="000000"/>
          <w:sz w:val="28"/>
          <w:szCs w:val="28"/>
          <w:lang w:eastAsia="ru-RU"/>
        </w:rPr>
        <w:t>Стеварду</w:t>
      </w:r>
      <w:proofErr w:type="spellEnd"/>
      <w:r w:rsidRPr="009C0011">
        <w:rPr>
          <w:rFonts w:ascii="Times New Roman" w:eastAsia="Times New Roman" w:hAnsi="Times New Roman" w:cs="Times New Roman"/>
          <w:color w:val="000000"/>
          <w:sz w:val="28"/>
          <w:szCs w:val="28"/>
          <w:lang w:eastAsia="ru-RU"/>
        </w:rPr>
        <w:t xml:space="preserve">, соматические зародыши проходят 3 стадии развития: глобулярную, сердцевидную, </w:t>
      </w:r>
      <w:proofErr w:type="spellStart"/>
      <w:r w:rsidRPr="009C0011">
        <w:rPr>
          <w:rFonts w:ascii="Times New Roman" w:eastAsia="Times New Roman" w:hAnsi="Times New Roman" w:cs="Times New Roman"/>
          <w:color w:val="000000"/>
          <w:sz w:val="28"/>
          <w:szCs w:val="28"/>
          <w:lang w:eastAsia="ru-RU"/>
        </w:rPr>
        <w:t>торпедовидную</w:t>
      </w:r>
      <w:proofErr w:type="spellEnd"/>
      <w:r w:rsidRPr="009C0011">
        <w:rPr>
          <w:rFonts w:ascii="Times New Roman" w:eastAsia="Times New Roman" w:hAnsi="Times New Roman" w:cs="Times New Roman"/>
          <w:color w:val="000000"/>
          <w:sz w:val="28"/>
          <w:szCs w:val="28"/>
          <w:lang w:eastAsia="ru-RU"/>
        </w:rPr>
        <w:t xml:space="preserve"> и в конечном итоге имеют тенденцию развития в проросток.</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b/>
          <w:bCs/>
          <w:color w:val="000000"/>
          <w:sz w:val="28"/>
          <w:szCs w:val="28"/>
          <w:lang w:eastAsia="ru-RU"/>
        </w:rPr>
        <w:t>Четвертый метод</w:t>
      </w:r>
      <w:r w:rsidRPr="009C0011">
        <w:rPr>
          <w:rFonts w:ascii="Times New Roman" w:eastAsia="Times New Roman" w:hAnsi="Times New Roman" w:cs="Times New Roman"/>
          <w:color w:val="000000"/>
          <w:sz w:val="28"/>
          <w:szCs w:val="28"/>
          <w:lang w:eastAsia="ru-RU"/>
        </w:rPr>
        <w:t> </w:t>
      </w:r>
      <w:proofErr w:type="spellStart"/>
      <w:r w:rsidRPr="009C0011">
        <w:rPr>
          <w:rFonts w:ascii="Times New Roman" w:eastAsia="Times New Roman" w:hAnsi="Times New Roman" w:cs="Times New Roman"/>
          <w:color w:val="000000"/>
          <w:sz w:val="28"/>
          <w:szCs w:val="28"/>
          <w:lang w:eastAsia="ru-RU"/>
        </w:rPr>
        <w:t>клонального</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микроразмножения</w:t>
      </w:r>
      <w:proofErr w:type="spellEnd"/>
      <w:r w:rsidRPr="009C0011">
        <w:rPr>
          <w:rFonts w:ascii="Times New Roman" w:eastAsia="Times New Roman" w:hAnsi="Times New Roman" w:cs="Times New Roman"/>
          <w:color w:val="000000"/>
          <w:sz w:val="28"/>
          <w:szCs w:val="28"/>
          <w:lang w:eastAsia="ru-RU"/>
        </w:rPr>
        <w:t xml:space="preserve"> - дифференциация адвентивных почек в первичной и пересадочной </w:t>
      </w:r>
      <w:proofErr w:type="spellStart"/>
      <w:r w:rsidRPr="009C0011">
        <w:rPr>
          <w:rFonts w:ascii="Times New Roman" w:eastAsia="Times New Roman" w:hAnsi="Times New Roman" w:cs="Times New Roman"/>
          <w:color w:val="000000"/>
          <w:sz w:val="28"/>
          <w:szCs w:val="28"/>
          <w:lang w:eastAsia="ru-RU"/>
        </w:rPr>
        <w:t>каллусной</w:t>
      </w:r>
      <w:proofErr w:type="spellEnd"/>
      <w:r w:rsidRPr="009C0011">
        <w:rPr>
          <w:rFonts w:ascii="Times New Roman" w:eastAsia="Times New Roman" w:hAnsi="Times New Roman" w:cs="Times New Roman"/>
          <w:color w:val="000000"/>
          <w:sz w:val="28"/>
          <w:szCs w:val="28"/>
          <w:lang w:eastAsia="ru-RU"/>
        </w:rPr>
        <w:t xml:space="preserve"> ткани (рис. 3).</w:t>
      </w:r>
    </w:p>
    <w:p w:rsidR="009C0011" w:rsidRPr="009C0011" w:rsidRDefault="009C0011" w:rsidP="009C0011">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0011">
        <w:rPr>
          <w:rFonts w:ascii="Times New Roman" w:eastAsia="Times New Roman" w:hAnsi="Times New Roman" w:cs="Times New Roman"/>
          <w:color w:val="000000"/>
          <w:sz w:val="28"/>
          <w:szCs w:val="28"/>
          <w:lang w:eastAsia="ru-RU"/>
        </w:rPr>
        <w:t xml:space="preserve">Практически он мало используется с целью получения посадочного материала </w:t>
      </w:r>
      <w:proofErr w:type="spellStart"/>
      <w:r w:rsidRPr="009C0011">
        <w:rPr>
          <w:rFonts w:ascii="Times New Roman" w:eastAsia="Times New Roman" w:hAnsi="Times New Roman" w:cs="Times New Roman"/>
          <w:color w:val="000000"/>
          <w:sz w:val="28"/>
          <w:szCs w:val="28"/>
          <w:lang w:eastAsia="ru-RU"/>
        </w:rPr>
        <w:t>in</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vitro</w:t>
      </w:r>
      <w:proofErr w:type="spellEnd"/>
      <w:r w:rsidRPr="009C0011">
        <w:rPr>
          <w:rFonts w:ascii="Times New Roman" w:eastAsia="Times New Roman" w:hAnsi="Times New Roman" w:cs="Times New Roman"/>
          <w:color w:val="000000"/>
          <w:sz w:val="28"/>
          <w:szCs w:val="28"/>
          <w:lang w:eastAsia="ru-RU"/>
        </w:rPr>
        <w:t xml:space="preserve">. Это связано с тем, что при </w:t>
      </w:r>
      <w:proofErr w:type="gramStart"/>
      <w:r w:rsidRPr="009C0011">
        <w:rPr>
          <w:rFonts w:ascii="Times New Roman" w:eastAsia="Times New Roman" w:hAnsi="Times New Roman" w:cs="Times New Roman"/>
          <w:color w:val="000000"/>
          <w:sz w:val="28"/>
          <w:szCs w:val="28"/>
          <w:lang w:eastAsia="ru-RU"/>
        </w:rPr>
        <w:t>частом</w:t>
      </w:r>
      <w:proofErr w:type="gram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пассировании</w:t>
      </w:r>
      <w:proofErr w:type="spellEnd"/>
      <w:r w:rsidRPr="009C0011">
        <w:rPr>
          <w:rFonts w:ascii="Times New Roman" w:eastAsia="Times New Roman" w:hAnsi="Times New Roman" w:cs="Times New Roman"/>
          <w:color w:val="000000"/>
          <w:sz w:val="28"/>
          <w:szCs w:val="28"/>
          <w:lang w:eastAsia="ru-RU"/>
        </w:rPr>
        <w:t xml:space="preserve"> </w:t>
      </w:r>
      <w:proofErr w:type="spellStart"/>
      <w:r w:rsidRPr="009C0011">
        <w:rPr>
          <w:rFonts w:ascii="Times New Roman" w:eastAsia="Times New Roman" w:hAnsi="Times New Roman" w:cs="Times New Roman"/>
          <w:color w:val="000000"/>
          <w:sz w:val="28"/>
          <w:szCs w:val="28"/>
          <w:lang w:eastAsia="ru-RU"/>
        </w:rPr>
        <w:t>каллусной</w:t>
      </w:r>
      <w:proofErr w:type="spellEnd"/>
      <w:r w:rsidRPr="009C0011">
        <w:rPr>
          <w:rFonts w:ascii="Times New Roman" w:eastAsia="Times New Roman" w:hAnsi="Times New Roman" w:cs="Times New Roman"/>
          <w:color w:val="000000"/>
          <w:sz w:val="28"/>
          <w:szCs w:val="28"/>
          <w:lang w:eastAsia="ru-RU"/>
        </w:rPr>
        <w:t xml:space="preserve"> ткани может изменяться плоидность регенерируемых растений, наблюдаются структурные перестройки хромосом и накопление генных мутаций. Наряду с генетическими изменениями отмечаются и </w:t>
      </w:r>
      <w:proofErr w:type="gramStart"/>
      <w:r w:rsidRPr="009C0011">
        <w:rPr>
          <w:rFonts w:ascii="Times New Roman" w:eastAsia="Times New Roman" w:hAnsi="Times New Roman" w:cs="Times New Roman"/>
          <w:color w:val="000000"/>
          <w:sz w:val="28"/>
          <w:szCs w:val="28"/>
          <w:lang w:eastAsia="ru-RU"/>
        </w:rPr>
        <w:t>морфологические</w:t>
      </w:r>
      <w:proofErr w:type="gramEnd"/>
      <w:r w:rsidRPr="009C0011">
        <w:rPr>
          <w:rFonts w:ascii="Times New Roman" w:eastAsia="Times New Roman" w:hAnsi="Times New Roman" w:cs="Times New Roman"/>
          <w:color w:val="000000"/>
          <w:sz w:val="28"/>
          <w:szCs w:val="28"/>
          <w:lang w:eastAsia="ru-RU"/>
        </w:rPr>
        <w:t xml:space="preserve">: низкорослость, неправильное жилкование листьев, образование укороченных междоузлий, пониженная устойчивость к болезням и вредителям. В то же время, некоторые недостатки этого метода в селекционной работе оборачиваются преимуществами. Кроме того, в некоторых случаях он является единственно возможным способом размножения растений в культуре тканей. Через </w:t>
      </w:r>
      <w:proofErr w:type="spellStart"/>
      <w:r w:rsidRPr="009C0011">
        <w:rPr>
          <w:rFonts w:ascii="Times New Roman" w:eastAsia="Times New Roman" w:hAnsi="Times New Roman" w:cs="Times New Roman"/>
          <w:color w:val="000000"/>
          <w:sz w:val="28"/>
          <w:szCs w:val="28"/>
          <w:lang w:eastAsia="ru-RU"/>
        </w:rPr>
        <w:t>каллусную</w:t>
      </w:r>
      <w:proofErr w:type="spellEnd"/>
      <w:r w:rsidRPr="009C0011">
        <w:rPr>
          <w:rFonts w:ascii="Times New Roman" w:eastAsia="Times New Roman" w:hAnsi="Times New Roman" w:cs="Times New Roman"/>
          <w:color w:val="000000"/>
          <w:sz w:val="28"/>
          <w:szCs w:val="28"/>
          <w:lang w:eastAsia="ru-RU"/>
        </w:rPr>
        <w:t xml:space="preserve"> культуру успешно размножаются сахарная свекла, злаковые, представители рода </w:t>
      </w:r>
      <w:proofErr w:type="spellStart"/>
      <w:r w:rsidRPr="009C0011">
        <w:rPr>
          <w:rFonts w:ascii="Times New Roman" w:eastAsia="Times New Roman" w:hAnsi="Times New Roman" w:cs="Times New Roman"/>
          <w:color w:val="000000"/>
          <w:sz w:val="28"/>
          <w:szCs w:val="28"/>
          <w:lang w:eastAsia="ru-RU"/>
        </w:rPr>
        <w:t>Brassica</w:t>
      </w:r>
      <w:proofErr w:type="spellEnd"/>
      <w:r w:rsidRPr="009C0011">
        <w:rPr>
          <w:rFonts w:ascii="Times New Roman" w:eastAsia="Times New Roman" w:hAnsi="Times New Roman" w:cs="Times New Roman"/>
          <w:color w:val="000000"/>
          <w:sz w:val="28"/>
          <w:szCs w:val="28"/>
          <w:lang w:eastAsia="ru-RU"/>
        </w:rPr>
        <w:t>, подсолнечник и другие культуры.</w:t>
      </w:r>
    </w:p>
    <w:p w:rsidR="00D70D69" w:rsidRPr="00D70D69" w:rsidRDefault="00D70D69" w:rsidP="009C0011">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Полученные из апикальных меристем на искусственной питательной среде безвирусные растения картофеля размножают. Один из наиболее распространенных способов размножения картофеля состоит в черенковании растений в пробирочной культуре. Растения вынимают из пробирок и разрезают так, чтобы в каждой части находился отрезок стебля с листом и пазушной почкой. Черенки пересаживают в пробирки с питательной средой.</w:t>
      </w:r>
    </w:p>
    <w:p w:rsidR="00D70D69" w:rsidRPr="00D70D69" w:rsidRDefault="00D70D69" w:rsidP="009C0011">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Размножение черенкованием основано на подавлении апикального доминирования и активации пазушных меристем при удалении верхушки побега. Из пазушной почки развивается побег.</w:t>
      </w:r>
    </w:p>
    <w:p w:rsidR="00D70D69" w:rsidRPr="00D70D69" w:rsidRDefault="00D70D69" w:rsidP="009C0011">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 xml:space="preserve">Каждое следующее черенкование проводят через 16-20 дней. Из одного растения получают до восьми черенков. За два-три месяца от одного растения черенкованием можно получить три-пять тысяч растений. В культуре </w:t>
      </w:r>
      <w:proofErr w:type="spellStart"/>
      <w:r w:rsidRPr="00D70D69">
        <w:rPr>
          <w:rFonts w:ascii="Times New Roman" w:eastAsia="Times New Roman" w:hAnsi="Times New Roman" w:cs="Times New Roman"/>
          <w:color w:val="000000"/>
          <w:sz w:val="28"/>
          <w:szCs w:val="28"/>
          <w:lang w:eastAsia="ru-RU"/>
        </w:rPr>
        <w:t>in</w:t>
      </w:r>
      <w:proofErr w:type="spellEnd"/>
      <w:r w:rsidRPr="00D70D69">
        <w:rPr>
          <w:rFonts w:ascii="Times New Roman" w:eastAsia="Times New Roman" w:hAnsi="Times New Roman" w:cs="Times New Roman"/>
          <w:color w:val="000000"/>
          <w:sz w:val="28"/>
          <w:szCs w:val="28"/>
          <w:lang w:eastAsia="ru-RU"/>
        </w:rPr>
        <w:t xml:space="preserve"> </w:t>
      </w:r>
      <w:proofErr w:type="spellStart"/>
      <w:r w:rsidRPr="00D70D69">
        <w:rPr>
          <w:rFonts w:ascii="Times New Roman" w:eastAsia="Times New Roman" w:hAnsi="Times New Roman" w:cs="Times New Roman"/>
          <w:color w:val="000000"/>
          <w:sz w:val="28"/>
          <w:szCs w:val="28"/>
          <w:lang w:eastAsia="ru-RU"/>
        </w:rPr>
        <w:t>vitro</w:t>
      </w:r>
      <w:proofErr w:type="spellEnd"/>
      <w:r w:rsidRPr="00D70D69">
        <w:rPr>
          <w:rFonts w:ascii="Times New Roman" w:eastAsia="Times New Roman" w:hAnsi="Times New Roman" w:cs="Times New Roman"/>
          <w:color w:val="000000"/>
          <w:sz w:val="28"/>
          <w:szCs w:val="28"/>
          <w:lang w:eastAsia="ru-RU"/>
        </w:rPr>
        <w:t xml:space="preserve"> у черенков картофеля можно индуцировать появление клубней, доведя концентрацию сахарозы в среде до 30 мг/л.</w:t>
      </w:r>
    </w:p>
    <w:p w:rsidR="00D70D69" w:rsidRPr="00D70D69" w:rsidRDefault="00D70D69" w:rsidP="009C0011">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Следующий этап размножения оздоровленного посадочного материала проводят в теплице. Растения из пробирок вместе с агаровой питательной средой переносят в горшки с почвой. На третий-седьмой день растения подкармливают раствором Кнопа. Через 10-15 дней растения пересаживают на постоянное место в теплицах для получения клубней.</w:t>
      </w:r>
    </w:p>
    <w:p w:rsidR="00D70D69" w:rsidRDefault="00D70D69" w:rsidP="00D70D69">
      <w:pPr>
        <w:shd w:val="clear" w:color="auto" w:fill="FFFFFF"/>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Материалы и о</w:t>
      </w:r>
      <w:r w:rsidRPr="00D70D69">
        <w:rPr>
          <w:rFonts w:ascii="Times New Roman" w:eastAsia="Times New Roman" w:hAnsi="Times New Roman" w:cs="Times New Roman"/>
          <w:b/>
          <w:bCs/>
          <w:color w:val="000000"/>
          <w:sz w:val="28"/>
          <w:szCs w:val="28"/>
          <w:bdr w:val="none" w:sz="0" w:space="0" w:color="auto" w:frame="1"/>
          <w:lang w:eastAsia="ru-RU"/>
        </w:rPr>
        <w:t>борудование</w:t>
      </w:r>
      <w:r>
        <w:rPr>
          <w:rFonts w:ascii="Times New Roman" w:eastAsia="Times New Roman" w:hAnsi="Times New Roman" w:cs="Times New Roman"/>
          <w:b/>
          <w:bCs/>
          <w:color w:val="000000"/>
          <w:sz w:val="28"/>
          <w:szCs w:val="28"/>
          <w:bdr w:val="none" w:sz="0" w:space="0" w:color="auto" w:frame="1"/>
          <w:lang w:eastAsia="ru-RU"/>
        </w:rPr>
        <w:t xml:space="preserve">: </w:t>
      </w:r>
      <w:r w:rsidRPr="00D70D69">
        <w:rPr>
          <w:rFonts w:ascii="Times New Roman" w:eastAsia="Times New Roman" w:hAnsi="Times New Roman" w:cs="Times New Roman"/>
          <w:bCs/>
          <w:color w:val="000000"/>
          <w:sz w:val="28"/>
          <w:szCs w:val="28"/>
          <w:bdr w:val="none" w:sz="0" w:space="0" w:color="auto" w:frame="1"/>
          <w:lang w:eastAsia="ru-RU"/>
        </w:rPr>
        <w:t>с</w:t>
      </w:r>
      <w:r w:rsidRPr="00D70D69">
        <w:rPr>
          <w:rFonts w:ascii="Times New Roman" w:eastAsia="Times New Roman" w:hAnsi="Times New Roman" w:cs="Times New Roman"/>
          <w:color w:val="000000"/>
          <w:sz w:val="28"/>
          <w:szCs w:val="28"/>
          <w:lang w:eastAsia="ru-RU"/>
        </w:rPr>
        <w:t xml:space="preserve">терильные скальпели, пинцеты, чашки Петри. Асептические растения картофеля, пробирки с модифицированной стерильной питательной средой </w:t>
      </w:r>
      <w:proofErr w:type="spellStart"/>
      <w:r w:rsidRPr="00D70D69">
        <w:rPr>
          <w:rFonts w:ascii="Times New Roman" w:eastAsia="Times New Roman" w:hAnsi="Times New Roman" w:cs="Times New Roman"/>
          <w:color w:val="000000"/>
          <w:sz w:val="28"/>
          <w:szCs w:val="28"/>
          <w:lang w:eastAsia="ru-RU"/>
        </w:rPr>
        <w:t>Мурасиге-Скуга</w:t>
      </w:r>
      <w:proofErr w:type="spellEnd"/>
      <w:r w:rsidRPr="00D70D69">
        <w:rPr>
          <w:rFonts w:ascii="Times New Roman" w:eastAsia="Times New Roman" w:hAnsi="Times New Roman" w:cs="Times New Roman"/>
          <w:color w:val="000000"/>
          <w:sz w:val="28"/>
          <w:szCs w:val="28"/>
          <w:lang w:eastAsia="ru-RU"/>
        </w:rPr>
        <w:t xml:space="preserve"> (табл.1).</w:t>
      </w:r>
    </w:p>
    <w:p w:rsid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lastRenderedPageBreak/>
        <w:t>П</w:t>
      </w:r>
      <w:r w:rsidRPr="00D70D69">
        <w:rPr>
          <w:rFonts w:ascii="Times New Roman" w:eastAsia="Times New Roman" w:hAnsi="Times New Roman" w:cs="Times New Roman"/>
          <w:b/>
          <w:bCs/>
          <w:color w:val="000000"/>
          <w:sz w:val="28"/>
          <w:szCs w:val="28"/>
          <w:bdr w:val="none" w:sz="0" w:space="0" w:color="auto" w:frame="1"/>
          <w:lang w:eastAsia="ru-RU"/>
        </w:rPr>
        <w:t>орядок выполнения лабораторной работы.</w:t>
      </w:r>
      <w:r w:rsidRPr="00D70D69">
        <w:rPr>
          <w:rFonts w:ascii="Times New Roman" w:eastAsia="Times New Roman" w:hAnsi="Times New Roman" w:cs="Times New Roman"/>
          <w:color w:val="000000"/>
          <w:sz w:val="28"/>
          <w:szCs w:val="28"/>
          <w:lang w:eastAsia="ru-RU"/>
        </w:rPr>
        <w:t xml:space="preserve"> Асептическое растение картофеля вынимают в </w:t>
      </w:r>
      <w:proofErr w:type="spellStart"/>
      <w:r w:rsidRPr="00D70D69">
        <w:rPr>
          <w:rFonts w:ascii="Times New Roman" w:eastAsia="Times New Roman" w:hAnsi="Times New Roman" w:cs="Times New Roman"/>
          <w:color w:val="000000"/>
          <w:sz w:val="28"/>
          <w:szCs w:val="28"/>
          <w:lang w:eastAsia="ru-RU"/>
        </w:rPr>
        <w:t>ламинар</w:t>
      </w:r>
      <w:proofErr w:type="spellEnd"/>
      <w:r w:rsidRPr="00D70D69">
        <w:rPr>
          <w:rFonts w:ascii="Times New Roman" w:eastAsia="Times New Roman" w:hAnsi="Times New Roman" w:cs="Times New Roman"/>
          <w:color w:val="000000"/>
          <w:sz w:val="28"/>
          <w:szCs w:val="28"/>
          <w:lang w:eastAsia="ru-RU"/>
        </w:rPr>
        <w:t xml:space="preserve">-боксе из пробирки, помещают в чашку Петри, разрезают на части, содержащие отрезок стебля с листом и пазушной почкой. Часть стебля над листом должна быть в два-три раза короче, чем часть ниже листа. В процессе работы необходимо соблюдать строгую стерильность. Черенки высадить в пробирки на модифицированную питательную среду </w:t>
      </w:r>
      <w:proofErr w:type="spellStart"/>
      <w:r w:rsidRPr="00D70D69">
        <w:rPr>
          <w:rFonts w:ascii="Times New Roman" w:eastAsia="Times New Roman" w:hAnsi="Times New Roman" w:cs="Times New Roman"/>
          <w:color w:val="000000"/>
          <w:sz w:val="28"/>
          <w:szCs w:val="28"/>
          <w:lang w:eastAsia="ru-RU"/>
        </w:rPr>
        <w:t>Мурасиге-Скуга</w:t>
      </w:r>
      <w:proofErr w:type="spellEnd"/>
      <w:r w:rsidRPr="00D70D69">
        <w:rPr>
          <w:rFonts w:ascii="Times New Roman" w:eastAsia="Times New Roman" w:hAnsi="Times New Roman" w:cs="Times New Roman"/>
          <w:color w:val="000000"/>
          <w:sz w:val="28"/>
          <w:szCs w:val="28"/>
          <w:lang w:eastAsia="ru-RU"/>
        </w:rPr>
        <w:t>. Пробирку с черенком ставят в световую камеру. Наблюдают за развитием побега через 7 и 14 дней.</w:t>
      </w:r>
    </w:p>
    <w:p w:rsid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proofErr w:type="gramStart"/>
      <w:r w:rsidRPr="00D70D69">
        <w:rPr>
          <w:rFonts w:ascii="Times New Roman" w:eastAsia="Times New Roman" w:hAnsi="Times New Roman" w:cs="Times New Roman"/>
          <w:b/>
          <w:bCs/>
          <w:color w:val="000000"/>
          <w:sz w:val="28"/>
          <w:szCs w:val="28"/>
          <w:bdr w:val="none" w:sz="0" w:space="0" w:color="auto" w:frame="1"/>
          <w:lang w:eastAsia="ru-RU"/>
        </w:rPr>
        <w:t>Требования к отчету по лабораторной работы</w:t>
      </w:r>
      <w:proofErr w:type="gramEnd"/>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Лабораторные записи необходимо вести аккуратно, поэтапно, в соответствии с порядком выполнения лабораторной работы.</w:t>
      </w: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Заносить тему, цель, материалы и оборудование, необходимые в лабораторной работе, основные этапы проведения опытов и результаты в виде тезисов, либо в табличном или графическом виде, а также с необходимыми рисунками.</w:t>
      </w:r>
    </w:p>
    <w:p w:rsid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b/>
          <w:bCs/>
          <w:color w:val="000000"/>
          <w:sz w:val="28"/>
          <w:szCs w:val="28"/>
          <w:bdr w:val="none" w:sz="0" w:space="0" w:color="auto" w:frame="1"/>
          <w:lang w:eastAsia="ru-RU"/>
        </w:rPr>
      </w:pP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b/>
          <w:bCs/>
          <w:color w:val="000000"/>
          <w:sz w:val="28"/>
          <w:szCs w:val="28"/>
          <w:bdr w:val="none" w:sz="0" w:space="0" w:color="auto" w:frame="1"/>
          <w:lang w:eastAsia="ru-RU"/>
        </w:rPr>
        <w:t>Контрольные вопросы.</w:t>
      </w: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1. Назовите наиболее распространённый способ размножения картофеля.</w:t>
      </w: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2.На чём основывается действие размножения черенкованием?</w:t>
      </w:r>
    </w:p>
    <w:p w:rsidR="00D70D69" w:rsidRPr="00D70D69" w:rsidRDefault="00D70D69" w:rsidP="00D70D69">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 xml:space="preserve">3. При каком условии в культуре </w:t>
      </w:r>
      <w:proofErr w:type="spellStart"/>
      <w:r w:rsidRPr="00D70D69">
        <w:rPr>
          <w:rFonts w:ascii="Times New Roman" w:eastAsia="Times New Roman" w:hAnsi="Times New Roman" w:cs="Times New Roman"/>
          <w:color w:val="000000"/>
          <w:sz w:val="28"/>
          <w:szCs w:val="28"/>
          <w:lang w:eastAsia="ru-RU"/>
        </w:rPr>
        <w:t>in</w:t>
      </w:r>
      <w:proofErr w:type="spellEnd"/>
      <w:r w:rsidRPr="00D70D69">
        <w:rPr>
          <w:rFonts w:ascii="Times New Roman" w:eastAsia="Times New Roman" w:hAnsi="Times New Roman" w:cs="Times New Roman"/>
          <w:color w:val="000000"/>
          <w:sz w:val="28"/>
          <w:szCs w:val="28"/>
          <w:lang w:eastAsia="ru-RU"/>
        </w:rPr>
        <w:t xml:space="preserve"> </w:t>
      </w:r>
      <w:proofErr w:type="spellStart"/>
      <w:r w:rsidRPr="00D70D69">
        <w:rPr>
          <w:rFonts w:ascii="Times New Roman" w:eastAsia="Times New Roman" w:hAnsi="Times New Roman" w:cs="Times New Roman"/>
          <w:color w:val="000000"/>
          <w:sz w:val="28"/>
          <w:szCs w:val="28"/>
          <w:lang w:eastAsia="ru-RU"/>
        </w:rPr>
        <w:t>vitro</w:t>
      </w:r>
      <w:proofErr w:type="spellEnd"/>
      <w:r w:rsidRPr="00D70D69">
        <w:rPr>
          <w:rFonts w:ascii="Times New Roman" w:eastAsia="Times New Roman" w:hAnsi="Times New Roman" w:cs="Times New Roman"/>
          <w:color w:val="000000"/>
          <w:sz w:val="28"/>
          <w:szCs w:val="28"/>
          <w:lang w:eastAsia="ru-RU"/>
        </w:rPr>
        <w:t xml:space="preserve"> у черенков картофеля можно индуцировать появление клубней?</w:t>
      </w:r>
    </w:p>
    <w:p w:rsidR="00D70D69" w:rsidRDefault="00D70D69" w:rsidP="00D70D69">
      <w:pPr>
        <w:shd w:val="clear" w:color="auto" w:fill="FFFFFF"/>
        <w:spacing w:after="0" w:line="240" w:lineRule="auto"/>
        <w:jc w:val="both"/>
        <w:textAlignment w:val="baseline"/>
        <w:rPr>
          <w:rFonts w:ascii="Times New Roman" w:eastAsia="Times New Roman" w:hAnsi="Times New Roman" w:cs="Times New Roman"/>
          <w:i/>
          <w:iCs/>
          <w:color w:val="000000"/>
          <w:sz w:val="28"/>
          <w:szCs w:val="28"/>
          <w:bdr w:val="none" w:sz="0" w:space="0" w:color="auto" w:frame="1"/>
          <w:lang w:eastAsia="ru-RU"/>
        </w:rPr>
      </w:pPr>
    </w:p>
    <w:p w:rsidR="00D70D69" w:rsidRPr="00D70D69" w:rsidRDefault="00D70D69" w:rsidP="00D70D69">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i/>
          <w:iCs/>
          <w:color w:val="000000"/>
          <w:sz w:val="28"/>
          <w:szCs w:val="28"/>
          <w:bdr w:val="none" w:sz="0" w:space="0" w:color="auto" w:frame="1"/>
          <w:lang w:eastAsia="ru-RU"/>
        </w:rPr>
        <w:t>Таблица 1</w:t>
      </w:r>
      <w:r w:rsidRPr="00D70D69">
        <w:rPr>
          <w:rFonts w:ascii="Times New Roman" w:eastAsia="Times New Roman" w:hAnsi="Times New Roman" w:cs="Times New Roman"/>
          <w:color w:val="000000"/>
          <w:sz w:val="28"/>
          <w:szCs w:val="28"/>
          <w:lang w:eastAsia="ru-RU"/>
        </w:rPr>
        <w:t>. </w:t>
      </w:r>
      <w:r w:rsidRPr="00D70D69">
        <w:rPr>
          <w:rFonts w:ascii="Times New Roman" w:eastAsia="Times New Roman" w:hAnsi="Times New Roman" w:cs="Times New Roman"/>
          <w:b/>
          <w:bCs/>
          <w:color w:val="000000"/>
          <w:sz w:val="28"/>
          <w:szCs w:val="28"/>
          <w:bdr w:val="none" w:sz="0" w:space="0" w:color="auto" w:frame="1"/>
          <w:lang w:eastAsia="ru-RU"/>
        </w:rPr>
        <w:t>Модифицированная питательная</w:t>
      </w:r>
      <w:r>
        <w:rPr>
          <w:rFonts w:ascii="Times New Roman" w:eastAsia="Times New Roman" w:hAnsi="Times New Roman" w:cs="Times New Roman"/>
          <w:color w:val="000000"/>
          <w:sz w:val="28"/>
          <w:szCs w:val="28"/>
          <w:lang w:eastAsia="ru-RU"/>
        </w:rPr>
        <w:t xml:space="preserve"> </w:t>
      </w:r>
      <w:r w:rsidRPr="00D70D69">
        <w:rPr>
          <w:rFonts w:ascii="Times New Roman" w:eastAsia="Times New Roman" w:hAnsi="Times New Roman" w:cs="Times New Roman"/>
          <w:b/>
          <w:bCs/>
          <w:color w:val="000000"/>
          <w:sz w:val="28"/>
          <w:szCs w:val="28"/>
          <w:bdr w:val="none" w:sz="0" w:space="0" w:color="auto" w:frame="1"/>
          <w:lang w:eastAsia="ru-RU"/>
        </w:rPr>
        <w:t xml:space="preserve">среда </w:t>
      </w:r>
      <w:proofErr w:type="spellStart"/>
      <w:r w:rsidRPr="00D70D69">
        <w:rPr>
          <w:rFonts w:ascii="Times New Roman" w:eastAsia="Times New Roman" w:hAnsi="Times New Roman" w:cs="Times New Roman"/>
          <w:b/>
          <w:bCs/>
          <w:color w:val="000000"/>
          <w:sz w:val="28"/>
          <w:szCs w:val="28"/>
          <w:bdr w:val="none" w:sz="0" w:space="0" w:color="auto" w:frame="1"/>
          <w:lang w:eastAsia="ru-RU"/>
        </w:rPr>
        <w:t>Мурасиге</w:t>
      </w:r>
      <w:proofErr w:type="spellEnd"/>
      <w:r w:rsidRPr="00D70D69">
        <w:rPr>
          <w:rFonts w:ascii="Times New Roman" w:eastAsia="Times New Roman" w:hAnsi="Times New Roman" w:cs="Times New Roman"/>
          <w:b/>
          <w:bCs/>
          <w:color w:val="000000"/>
          <w:sz w:val="28"/>
          <w:szCs w:val="28"/>
          <w:bdr w:val="none" w:sz="0" w:space="0" w:color="auto" w:frame="1"/>
          <w:lang w:eastAsia="ru-RU"/>
        </w:rPr>
        <w:t xml:space="preserve"> и </w:t>
      </w:r>
      <w:proofErr w:type="spellStart"/>
      <w:r w:rsidRPr="00D70D69">
        <w:rPr>
          <w:rFonts w:ascii="Times New Roman" w:eastAsia="Times New Roman" w:hAnsi="Times New Roman" w:cs="Times New Roman"/>
          <w:b/>
          <w:bCs/>
          <w:color w:val="000000"/>
          <w:sz w:val="28"/>
          <w:szCs w:val="28"/>
          <w:bdr w:val="none" w:sz="0" w:space="0" w:color="auto" w:frame="1"/>
          <w:lang w:eastAsia="ru-RU"/>
        </w:rPr>
        <w:t>Скуга</w:t>
      </w:r>
      <w:proofErr w:type="spellEnd"/>
    </w:p>
    <w:p w:rsidR="00D70D69" w:rsidRPr="00D70D69" w:rsidRDefault="00D70D69" w:rsidP="00D70D69">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b/>
          <w:bCs/>
          <w:color w:val="000000"/>
          <w:sz w:val="28"/>
          <w:szCs w:val="28"/>
          <w:bdr w:val="none" w:sz="0" w:space="0" w:color="auto" w:frame="1"/>
          <w:lang w:eastAsia="ru-RU"/>
        </w:rPr>
        <w:t xml:space="preserve">для </w:t>
      </w:r>
      <w:proofErr w:type="spellStart"/>
      <w:r w:rsidRPr="00D70D69">
        <w:rPr>
          <w:rFonts w:ascii="Times New Roman" w:eastAsia="Times New Roman" w:hAnsi="Times New Roman" w:cs="Times New Roman"/>
          <w:b/>
          <w:bCs/>
          <w:color w:val="000000"/>
          <w:sz w:val="28"/>
          <w:szCs w:val="28"/>
          <w:bdr w:val="none" w:sz="0" w:space="0" w:color="auto" w:frame="1"/>
          <w:lang w:eastAsia="ru-RU"/>
        </w:rPr>
        <w:t>микроразмножения</w:t>
      </w:r>
      <w:proofErr w:type="spellEnd"/>
      <w:r w:rsidRPr="00D70D69">
        <w:rPr>
          <w:rFonts w:ascii="Times New Roman" w:eastAsia="Times New Roman" w:hAnsi="Times New Roman" w:cs="Times New Roman"/>
          <w:b/>
          <w:bCs/>
          <w:color w:val="000000"/>
          <w:sz w:val="28"/>
          <w:szCs w:val="28"/>
          <w:bdr w:val="none" w:sz="0" w:space="0" w:color="auto" w:frame="1"/>
          <w:lang w:eastAsia="ru-RU"/>
        </w:rPr>
        <w:t xml:space="preserve"> картофеля</w:t>
      </w:r>
      <w:r>
        <w:rPr>
          <w:rFonts w:ascii="Times New Roman" w:eastAsia="Times New Roman" w:hAnsi="Times New Roman" w:cs="Times New Roman"/>
          <w:color w:val="000000"/>
          <w:sz w:val="28"/>
          <w:szCs w:val="28"/>
          <w:lang w:eastAsia="ru-RU"/>
        </w:rPr>
        <w:t xml:space="preserve"> </w:t>
      </w:r>
      <w:r w:rsidRPr="00D70D69">
        <w:rPr>
          <w:rFonts w:ascii="Times New Roman" w:eastAsia="Times New Roman" w:hAnsi="Times New Roman" w:cs="Times New Roman"/>
          <w:b/>
          <w:bCs/>
          <w:color w:val="000000"/>
          <w:sz w:val="28"/>
          <w:szCs w:val="28"/>
          <w:bdr w:val="none" w:sz="0" w:space="0" w:color="auto" w:frame="1"/>
          <w:lang w:eastAsia="ru-RU"/>
        </w:rPr>
        <w:t>черенкованием побегов, рН 5,8</w:t>
      </w:r>
    </w:p>
    <w:tbl>
      <w:tblPr>
        <w:tblW w:w="0" w:type="auto"/>
        <w:tblInd w:w="-6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3003"/>
        <w:gridCol w:w="2510"/>
      </w:tblGrid>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Компоненты</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Содержание, мг/л</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Минеральные элементы</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 xml:space="preserve">По </w:t>
            </w:r>
            <w:proofErr w:type="spellStart"/>
            <w:r w:rsidRPr="00D70D69">
              <w:rPr>
                <w:rFonts w:ascii="Times New Roman" w:eastAsia="Times New Roman" w:hAnsi="Times New Roman" w:cs="Times New Roman"/>
                <w:color w:val="000000"/>
                <w:sz w:val="28"/>
                <w:szCs w:val="28"/>
                <w:lang w:eastAsia="ru-RU"/>
              </w:rPr>
              <w:t>Мурасиге-Скугу</w:t>
            </w:r>
            <w:proofErr w:type="spellEnd"/>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proofErr w:type="spellStart"/>
            <w:r w:rsidRPr="00D70D69">
              <w:rPr>
                <w:rFonts w:ascii="Times New Roman" w:eastAsia="Times New Roman" w:hAnsi="Times New Roman" w:cs="Times New Roman"/>
                <w:color w:val="000000"/>
                <w:sz w:val="28"/>
                <w:szCs w:val="28"/>
                <w:lang w:eastAsia="ru-RU"/>
              </w:rPr>
              <w:t>Гибберелловая</w:t>
            </w:r>
            <w:proofErr w:type="spellEnd"/>
            <w:r w:rsidRPr="00D70D69">
              <w:rPr>
                <w:rFonts w:ascii="Times New Roman" w:eastAsia="Times New Roman" w:hAnsi="Times New Roman" w:cs="Times New Roman"/>
                <w:color w:val="000000"/>
                <w:sz w:val="28"/>
                <w:szCs w:val="28"/>
                <w:lang w:eastAsia="ru-RU"/>
              </w:rPr>
              <w:t xml:space="preserve"> кислота</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2,0</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proofErr w:type="spellStart"/>
            <w:r w:rsidRPr="00D70D69">
              <w:rPr>
                <w:rFonts w:ascii="Times New Roman" w:eastAsia="Times New Roman" w:hAnsi="Times New Roman" w:cs="Times New Roman"/>
                <w:color w:val="000000"/>
                <w:sz w:val="28"/>
                <w:szCs w:val="28"/>
                <w:lang w:eastAsia="ru-RU"/>
              </w:rPr>
              <w:t>Кинетин</w:t>
            </w:r>
            <w:proofErr w:type="spellEnd"/>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0,5</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proofErr w:type="spellStart"/>
            <w:r w:rsidRPr="00D70D69">
              <w:rPr>
                <w:rFonts w:ascii="Times New Roman" w:eastAsia="Times New Roman" w:hAnsi="Times New Roman" w:cs="Times New Roman"/>
                <w:color w:val="000000"/>
                <w:sz w:val="28"/>
                <w:szCs w:val="28"/>
                <w:lang w:eastAsia="ru-RU"/>
              </w:rPr>
              <w:t>Аденин</w:t>
            </w:r>
            <w:proofErr w:type="spellEnd"/>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40,0</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Никотиновая кислота</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2,0</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Пиридоксин</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1,0</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Тиамин</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1,0</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proofErr w:type="spellStart"/>
            <w:r w:rsidRPr="00D70D69">
              <w:rPr>
                <w:rFonts w:ascii="Times New Roman" w:eastAsia="Times New Roman" w:hAnsi="Times New Roman" w:cs="Times New Roman"/>
                <w:color w:val="000000"/>
                <w:sz w:val="28"/>
                <w:szCs w:val="28"/>
                <w:lang w:eastAsia="ru-RU"/>
              </w:rPr>
              <w:t>Пантеонат</w:t>
            </w:r>
            <w:proofErr w:type="spellEnd"/>
            <w:r w:rsidRPr="00D70D69">
              <w:rPr>
                <w:rFonts w:ascii="Times New Roman" w:eastAsia="Times New Roman" w:hAnsi="Times New Roman" w:cs="Times New Roman"/>
                <w:color w:val="000000"/>
                <w:sz w:val="28"/>
                <w:szCs w:val="28"/>
                <w:lang w:eastAsia="ru-RU"/>
              </w:rPr>
              <w:t xml:space="preserve"> кальция</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10,0</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Активированный уголь</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10000</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Сахароза</w:t>
            </w: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30000</w:t>
            </w:r>
          </w:p>
        </w:tc>
      </w:tr>
      <w:tr w:rsidR="00D70D69" w:rsidRPr="00D70D69" w:rsidTr="00D70D69">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proofErr w:type="spellStart"/>
            <w:r w:rsidRPr="00D70D69">
              <w:rPr>
                <w:rFonts w:ascii="Times New Roman" w:eastAsia="Times New Roman" w:hAnsi="Times New Roman" w:cs="Times New Roman"/>
                <w:color w:val="000000"/>
                <w:sz w:val="28"/>
                <w:szCs w:val="28"/>
                <w:lang w:eastAsia="ru-RU"/>
              </w:rPr>
              <w:t>Агар</w:t>
            </w:r>
            <w:proofErr w:type="spellEnd"/>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D70D69" w:rsidRPr="00D70D69" w:rsidRDefault="00D70D69" w:rsidP="00D70D69">
            <w:pPr>
              <w:spacing w:after="0" w:line="240" w:lineRule="auto"/>
              <w:ind w:left="30" w:right="30"/>
              <w:jc w:val="both"/>
              <w:textAlignment w:val="baseline"/>
              <w:rPr>
                <w:rFonts w:ascii="Times New Roman" w:eastAsia="Times New Roman" w:hAnsi="Times New Roman" w:cs="Times New Roman"/>
                <w:color w:val="000000"/>
                <w:sz w:val="28"/>
                <w:szCs w:val="28"/>
                <w:lang w:eastAsia="ru-RU"/>
              </w:rPr>
            </w:pPr>
            <w:r w:rsidRPr="00D70D69">
              <w:rPr>
                <w:rFonts w:ascii="Times New Roman" w:eastAsia="Times New Roman" w:hAnsi="Times New Roman" w:cs="Times New Roman"/>
                <w:color w:val="000000"/>
                <w:sz w:val="28"/>
                <w:szCs w:val="28"/>
                <w:lang w:eastAsia="ru-RU"/>
              </w:rPr>
              <w:t>7000</w:t>
            </w:r>
          </w:p>
        </w:tc>
      </w:tr>
    </w:tbl>
    <w:p w:rsidR="00D70D69" w:rsidRDefault="00D70D69" w:rsidP="005F1FFA">
      <w:pPr>
        <w:jc w:val="center"/>
        <w:rPr>
          <w:rFonts w:ascii="Times New Roman" w:hAnsi="Times New Roman"/>
          <w:b/>
          <w:bCs/>
          <w:sz w:val="28"/>
        </w:rPr>
      </w:pPr>
    </w:p>
    <w:p w:rsidR="005F1FFA" w:rsidRDefault="005F1FFA" w:rsidP="002C59DF">
      <w:pPr>
        <w:ind w:firstLine="426"/>
      </w:pPr>
    </w:p>
    <w:p w:rsidR="005110A1" w:rsidRDefault="005110A1" w:rsidP="002C59DF">
      <w:pPr>
        <w:ind w:firstLine="426"/>
      </w:pPr>
    </w:p>
    <w:p w:rsidR="00D70D69" w:rsidRPr="002C59DF" w:rsidRDefault="002C59DF" w:rsidP="002C59DF">
      <w:pPr>
        <w:ind w:firstLine="426"/>
        <w:jc w:val="center"/>
        <w:rPr>
          <w:rFonts w:ascii="Times New Roman" w:hAnsi="Times New Roman" w:cs="Times New Roman"/>
          <w:b/>
          <w:sz w:val="28"/>
          <w:szCs w:val="28"/>
          <w:vertAlign w:val="superscript"/>
        </w:rPr>
      </w:pPr>
      <w:r>
        <w:rPr>
          <w:rFonts w:ascii="Times New Roman" w:hAnsi="Times New Roman" w:cs="Times New Roman"/>
          <w:b/>
          <w:sz w:val="28"/>
          <w:szCs w:val="28"/>
        </w:rPr>
        <w:lastRenderedPageBreak/>
        <w:t>Ла</w:t>
      </w:r>
      <w:r w:rsidR="002A76F7">
        <w:rPr>
          <w:rFonts w:ascii="Times New Roman" w:hAnsi="Times New Roman" w:cs="Times New Roman"/>
          <w:b/>
          <w:sz w:val="28"/>
          <w:szCs w:val="28"/>
        </w:rPr>
        <w:t>бораторная работа №8</w:t>
      </w:r>
      <w:r>
        <w:rPr>
          <w:rFonts w:ascii="Times New Roman" w:hAnsi="Times New Roman" w:cs="Times New Roman"/>
          <w:b/>
          <w:sz w:val="28"/>
          <w:szCs w:val="28"/>
          <w:vertAlign w:val="superscript"/>
        </w:rPr>
        <w:t>*</w:t>
      </w:r>
    </w:p>
    <w:p w:rsidR="002C59DF" w:rsidRDefault="002C59DF" w:rsidP="002C59DF">
      <w:pPr>
        <w:ind w:firstLine="426"/>
        <w:jc w:val="center"/>
        <w:rPr>
          <w:rFonts w:ascii="Times New Roman" w:hAnsi="Times New Roman" w:cs="Times New Roman"/>
          <w:b/>
          <w:sz w:val="28"/>
          <w:szCs w:val="28"/>
        </w:rPr>
      </w:pPr>
      <w:r>
        <w:rPr>
          <w:rFonts w:ascii="Times New Roman" w:hAnsi="Times New Roman" w:cs="Times New Roman"/>
          <w:b/>
          <w:sz w:val="28"/>
          <w:szCs w:val="28"/>
        </w:rPr>
        <w:t xml:space="preserve">Вымывание </w:t>
      </w:r>
      <w:proofErr w:type="spellStart"/>
      <w:r>
        <w:rPr>
          <w:rFonts w:ascii="Times New Roman" w:hAnsi="Times New Roman" w:cs="Times New Roman"/>
          <w:b/>
          <w:sz w:val="28"/>
          <w:szCs w:val="28"/>
        </w:rPr>
        <w:t>яйцкеклеток</w:t>
      </w:r>
      <w:proofErr w:type="spellEnd"/>
      <w:r>
        <w:rPr>
          <w:rFonts w:ascii="Times New Roman" w:hAnsi="Times New Roman" w:cs="Times New Roman"/>
          <w:b/>
          <w:sz w:val="28"/>
          <w:szCs w:val="28"/>
        </w:rPr>
        <w:t xml:space="preserve"> и эмбрионов у </w:t>
      </w:r>
      <w:proofErr w:type="spellStart"/>
      <w:r>
        <w:rPr>
          <w:rFonts w:ascii="Times New Roman" w:hAnsi="Times New Roman" w:cs="Times New Roman"/>
          <w:b/>
          <w:sz w:val="28"/>
          <w:szCs w:val="28"/>
        </w:rPr>
        <w:t>самока</w:t>
      </w:r>
      <w:proofErr w:type="spellEnd"/>
      <w:r>
        <w:rPr>
          <w:rFonts w:ascii="Times New Roman" w:hAnsi="Times New Roman" w:cs="Times New Roman"/>
          <w:b/>
          <w:sz w:val="28"/>
          <w:szCs w:val="28"/>
        </w:rPr>
        <w:t xml:space="preserve"> КРС</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В качестве доноров эмбрионов используются телки или коровы высокоценных пород КРС, от которых хотят получать большое количество телят с такими же свойствами.</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Порода - донорами являются коровы или тел</w:t>
      </w:r>
      <w:r>
        <w:rPr>
          <w:rFonts w:ascii="Times New Roman" w:hAnsi="Times New Roman" w:cs="Times New Roman"/>
          <w:sz w:val="28"/>
          <w:szCs w:val="28"/>
        </w:rPr>
        <w:t>ки любых желаемых ценных пород.</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Возраст - донор </w:t>
      </w:r>
      <w:proofErr w:type="gramStart"/>
      <w:r w:rsidRPr="002C59DF">
        <w:rPr>
          <w:rFonts w:ascii="Times New Roman" w:hAnsi="Times New Roman" w:cs="Times New Roman"/>
          <w:sz w:val="28"/>
          <w:szCs w:val="28"/>
        </w:rPr>
        <w:t>готов</w:t>
      </w:r>
      <w:proofErr w:type="gramEnd"/>
      <w:r w:rsidRPr="002C59DF">
        <w:rPr>
          <w:rFonts w:ascii="Times New Roman" w:hAnsi="Times New Roman" w:cs="Times New Roman"/>
          <w:sz w:val="28"/>
          <w:szCs w:val="28"/>
        </w:rPr>
        <w:t xml:space="preserve"> для вымывания эмбрионов начиная с возраста первого осеменения. Телка-донор должна обладать нормальным развитием и нормальным половым циклом. Как правило, впервые вымывание эмбрионов происходит в возрасте 14 месяцев. Корова вымывается после отела в тот период, когда матка полностью вернулась в нормальную форму и возобновились нормальные половые циклы, не </w:t>
      </w:r>
      <w:proofErr w:type="spellStart"/>
      <w:proofErr w:type="gramStart"/>
      <w:r w:rsidRPr="002C59DF">
        <w:rPr>
          <w:rFonts w:ascii="Times New Roman" w:hAnsi="Times New Roman" w:cs="Times New Roman"/>
          <w:sz w:val="28"/>
          <w:szCs w:val="28"/>
        </w:rPr>
        <w:t>не</w:t>
      </w:r>
      <w:proofErr w:type="spellEnd"/>
      <w:proofErr w:type="gramEnd"/>
      <w:r w:rsidRPr="002C59DF">
        <w:rPr>
          <w:rFonts w:ascii="Times New Roman" w:hAnsi="Times New Roman" w:cs="Times New Roman"/>
          <w:sz w:val="28"/>
          <w:szCs w:val="28"/>
        </w:rPr>
        <w:t xml:space="preserve"> ранее чем через 2 месяца после отела.</w:t>
      </w:r>
    </w:p>
    <w:p w:rsidR="002C59DF" w:rsidRP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Здоровье и уход - доноры обязательно должны быть здоровыми с известным половым циклом. Животные должны получать полноценные условия кормления и содержания. В течени</w:t>
      </w:r>
      <w:proofErr w:type="gramStart"/>
      <w:r w:rsidRPr="002C59DF">
        <w:rPr>
          <w:rFonts w:ascii="Times New Roman" w:hAnsi="Times New Roman" w:cs="Times New Roman"/>
          <w:sz w:val="28"/>
          <w:szCs w:val="28"/>
        </w:rPr>
        <w:t>и</w:t>
      </w:r>
      <w:proofErr w:type="gramEnd"/>
      <w:r w:rsidRPr="002C59DF">
        <w:rPr>
          <w:rFonts w:ascii="Times New Roman" w:hAnsi="Times New Roman" w:cs="Times New Roman"/>
          <w:sz w:val="28"/>
          <w:szCs w:val="28"/>
        </w:rPr>
        <w:t xml:space="preserve"> месяца до вымывания эмбрионов, важно избегать резких и значительных перемен в процессе кормления и содержания</w:t>
      </w:r>
      <w:r w:rsidRPr="002C59DF">
        <w:rPr>
          <w:rFonts w:ascii="Times New Roman" w:hAnsi="Times New Roman" w:cs="Times New Roman"/>
          <w:sz w:val="28"/>
          <w:szCs w:val="28"/>
        </w:rPr>
        <w:br/>
      </w:r>
      <w:r w:rsidRPr="002C59DF">
        <w:rPr>
          <w:rFonts w:ascii="Times New Roman" w:hAnsi="Times New Roman" w:cs="Times New Roman"/>
          <w:sz w:val="28"/>
          <w:szCs w:val="28"/>
        </w:rPr>
        <w:br/>
        <w:t>Племенные качества - в качестве доноров нужно использовать самых ценных и качественных племенных животных, от которых желательно получить много телят. Качество донора определяется по таким критериям как племенная ценность, количество и качество молочной продукции, оценка экстерьера.</w:t>
      </w:r>
    </w:p>
    <w:p w:rsidR="002C59DF" w:rsidRDefault="002C59DF" w:rsidP="002C59DF">
      <w:pPr>
        <w:spacing w:after="0" w:line="240" w:lineRule="auto"/>
        <w:ind w:firstLine="426"/>
        <w:jc w:val="both"/>
        <w:rPr>
          <w:rFonts w:ascii="Times New Roman" w:hAnsi="Times New Roman" w:cs="Times New Roman"/>
          <w:b/>
          <w:sz w:val="28"/>
          <w:szCs w:val="28"/>
        </w:rPr>
      </w:pPr>
      <w:bookmarkStart w:id="315" w:name="b2"/>
      <w:bookmarkEnd w:id="315"/>
    </w:p>
    <w:p w:rsidR="002C59DF" w:rsidRPr="002C59DF" w:rsidRDefault="002C59DF" w:rsidP="002C59DF">
      <w:pPr>
        <w:spacing w:after="0" w:line="240" w:lineRule="auto"/>
        <w:ind w:firstLine="426"/>
        <w:jc w:val="both"/>
        <w:rPr>
          <w:rFonts w:ascii="Times New Roman" w:hAnsi="Times New Roman" w:cs="Times New Roman"/>
          <w:b/>
          <w:sz w:val="28"/>
          <w:szCs w:val="28"/>
        </w:rPr>
      </w:pPr>
      <w:r w:rsidRPr="002C59DF">
        <w:rPr>
          <w:rFonts w:ascii="Times New Roman" w:hAnsi="Times New Roman" w:cs="Times New Roman"/>
          <w:b/>
          <w:sz w:val="28"/>
          <w:szCs w:val="28"/>
        </w:rPr>
        <w:t>Животные-реципиенты</w:t>
      </w:r>
    </w:p>
    <w:p w:rsidR="002C59DF" w:rsidRDefault="002C59DF" w:rsidP="002C59DF">
      <w:pPr>
        <w:spacing w:after="0" w:line="240" w:lineRule="auto"/>
        <w:ind w:firstLine="426"/>
        <w:jc w:val="both"/>
        <w:rPr>
          <w:rFonts w:ascii="Times New Roman" w:hAnsi="Times New Roman" w:cs="Times New Roman"/>
          <w:sz w:val="28"/>
          <w:szCs w:val="28"/>
        </w:rPr>
      </w:pP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Реципиентом является корова или </w:t>
      </w:r>
      <w:hyperlink r:id="rId25" w:tooltip="телка" w:history="1">
        <w:r w:rsidRPr="002C59DF">
          <w:rPr>
            <w:rStyle w:val="ab"/>
            <w:rFonts w:ascii="Times New Roman" w:hAnsi="Times New Roman" w:cs="Times New Roman"/>
            <w:sz w:val="28"/>
            <w:szCs w:val="28"/>
          </w:rPr>
          <w:t>телка</w:t>
        </w:r>
      </w:hyperlink>
      <w:r w:rsidRPr="002C59DF">
        <w:rPr>
          <w:rFonts w:ascii="Times New Roman" w:hAnsi="Times New Roman" w:cs="Times New Roman"/>
          <w:sz w:val="28"/>
          <w:szCs w:val="28"/>
        </w:rPr>
        <w:t>, в матку которой пересаживается эмбрион от коровы-донора.</w:t>
      </w:r>
      <w:r w:rsidRPr="002C59DF">
        <w:rPr>
          <w:rFonts w:ascii="Times New Roman" w:hAnsi="Times New Roman" w:cs="Times New Roman"/>
          <w:sz w:val="28"/>
          <w:szCs w:val="28"/>
        </w:rPr>
        <w:br/>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Порода - в качестве реципиентов можно использовать КРС любых пород, поскольку доноры и реципиенты могут быть разных пород. Тем не менее, важно учитывать легкость отелов! Например, крупного теленка </w:t>
      </w:r>
      <w:proofErr w:type="spellStart"/>
      <w:r w:rsidRPr="002C59DF">
        <w:rPr>
          <w:rFonts w:ascii="Times New Roman" w:hAnsi="Times New Roman" w:cs="Times New Roman"/>
          <w:sz w:val="28"/>
          <w:szCs w:val="28"/>
        </w:rPr>
        <w:t>голштинской</w:t>
      </w:r>
      <w:proofErr w:type="spellEnd"/>
      <w:r w:rsidRPr="002C59DF">
        <w:rPr>
          <w:rFonts w:ascii="Times New Roman" w:hAnsi="Times New Roman" w:cs="Times New Roman"/>
          <w:sz w:val="28"/>
          <w:szCs w:val="28"/>
        </w:rPr>
        <w:t xml:space="preserve"> породы тяжело рожать маленькой телке </w:t>
      </w:r>
      <w:proofErr w:type="spellStart"/>
      <w:r w:rsidRPr="002C59DF">
        <w:rPr>
          <w:rFonts w:ascii="Times New Roman" w:hAnsi="Times New Roman" w:cs="Times New Roman"/>
          <w:sz w:val="28"/>
          <w:szCs w:val="28"/>
        </w:rPr>
        <w:t>айрширской</w:t>
      </w:r>
      <w:proofErr w:type="spellEnd"/>
      <w:r w:rsidRPr="002C59DF">
        <w:rPr>
          <w:rFonts w:ascii="Times New Roman" w:hAnsi="Times New Roman" w:cs="Times New Roman"/>
          <w:sz w:val="28"/>
          <w:szCs w:val="28"/>
        </w:rPr>
        <w:t xml:space="preserve"> породы. Поэтому, идеальным реципиентом является корова или телка серой венгерской породы.</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Возраст - можно пересаживать эмбрионы телкам в том возрасте, когда половой цикл уже нормальный, который припадает на первое осеменение. Не рекомендуется пересаживать эмбрионы в период первой охоты. Коровам можно делать трансплантацию эмбрионов тогда, когда матка полностью </w:t>
      </w:r>
      <w:proofErr w:type="gramStart"/>
      <w:r w:rsidRPr="002C59DF">
        <w:rPr>
          <w:rFonts w:ascii="Times New Roman" w:hAnsi="Times New Roman" w:cs="Times New Roman"/>
          <w:sz w:val="28"/>
          <w:szCs w:val="28"/>
        </w:rPr>
        <w:t>восстановилась</w:t>
      </w:r>
      <w:proofErr w:type="gramEnd"/>
      <w:r w:rsidRPr="002C59DF">
        <w:rPr>
          <w:rFonts w:ascii="Times New Roman" w:hAnsi="Times New Roman" w:cs="Times New Roman"/>
          <w:sz w:val="28"/>
          <w:szCs w:val="28"/>
        </w:rPr>
        <w:t xml:space="preserve"> и начались нормальные половые циклы. Практически не ранее чем через 2 месяца.</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lastRenderedPageBreak/>
        <w:t xml:space="preserve">Здоровье и уход - животные-реципиенты должны быть здоровы. В </w:t>
      </w:r>
      <w:proofErr w:type="spellStart"/>
      <w:r w:rsidRPr="002C59DF">
        <w:rPr>
          <w:rFonts w:ascii="Times New Roman" w:hAnsi="Times New Roman" w:cs="Times New Roman"/>
          <w:sz w:val="28"/>
          <w:szCs w:val="28"/>
        </w:rPr>
        <w:t>процессепланирования</w:t>
      </w:r>
      <w:proofErr w:type="spellEnd"/>
      <w:r w:rsidRPr="002C59DF">
        <w:rPr>
          <w:rFonts w:ascii="Times New Roman" w:hAnsi="Times New Roman" w:cs="Times New Roman"/>
          <w:sz w:val="28"/>
          <w:szCs w:val="28"/>
        </w:rPr>
        <w:t xml:space="preserve"> трансплантации важно предусмотреть, можно ли реципиента содержать в стаде последующие 9 месяцев. Например, если у телки-</w:t>
      </w:r>
      <w:proofErr w:type="spellStart"/>
      <w:r w:rsidRPr="002C59DF">
        <w:rPr>
          <w:rFonts w:ascii="Times New Roman" w:hAnsi="Times New Roman" w:cs="Times New Roman"/>
          <w:sz w:val="28"/>
          <w:szCs w:val="28"/>
        </w:rPr>
        <w:t>реципиентаприсутствуют</w:t>
      </w:r>
      <w:proofErr w:type="spellEnd"/>
      <w:r w:rsidRPr="002C59DF">
        <w:rPr>
          <w:rFonts w:ascii="Times New Roman" w:hAnsi="Times New Roman" w:cs="Times New Roman"/>
          <w:sz w:val="28"/>
          <w:szCs w:val="28"/>
        </w:rPr>
        <w:t xml:space="preserve"> недостатки конечностей, то они автоматически не рекомендуются к трансплантации, поскольку конечности могут не выдержать нагрузки до отела, </w:t>
      </w:r>
      <w:proofErr w:type="gramStart"/>
      <w:r w:rsidRPr="002C59DF">
        <w:rPr>
          <w:rFonts w:ascii="Times New Roman" w:hAnsi="Times New Roman" w:cs="Times New Roman"/>
          <w:sz w:val="28"/>
          <w:szCs w:val="28"/>
        </w:rPr>
        <w:t>в следствие</w:t>
      </w:r>
      <w:proofErr w:type="gramEnd"/>
      <w:r w:rsidRPr="002C59DF">
        <w:rPr>
          <w:rFonts w:ascii="Times New Roman" w:hAnsi="Times New Roman" w:cs="Times New Roman"/>
          <w:sz w:val="28"/>
          <w:szCs w:val="28"/>
        </w:rPr>
        <w:t xml:space="preserve"> чего может быть потеря матери и высокоценного теленка-</w:t>
      </w:r>
      <w:proofErr w:type="spellStart"/>
      <w:r w:rsidRPr="002C59DF">
        <w:rPr>
          <w:rFonts w:ascii="Times New Roman" w:hAnsi="Times New Roman" w:cs="Times New Roman"/>
          <w:sz w:val="28"/>
          <w:szCs w:val="28"/>
        </w:rPr>
        <w:t>трансплантанта</w:t>
      </w:r>
      <w:proofErr w:type="spellEnd"/>
      <w:r w:rsidRPr="002C59DF">
        <w:rPr>
          <w:rFonts w:ascii="Times New Roman" w:hAnsi="Times New Roman" w:cs="Times New Roman"/>
          <w:sz w:val="28"/>
          <w:szCs w:val="28"/>
        </w:rPr>
        <w:t>. У реципиентов должен быть полноценный рацион.</w:t>
      </w:r>
    </w:p>
    <w:p w:rsidR="002C59DF" w:rsidRP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Племенные качества - в качестве реципиентов могут использоваться </w:t>
      </w:r>
      <w:proofErr w:type="spellStart"/>
      <w:r w:rsidRPr="002C59DF">
        <w:rPr>
          <w:rFonts w:ascii="Times New Roman" w:hAnsi="Times New Roman" w:cs="Times New Roman"/>
          <w:sz w:val="28"/>
          <w:szCs w:val="28"/>
        </w:rPr>
        <w:t>низкоценные</w:t>
      </w:r>
      <w:proofErr w:type="spellEnd"/>
      <w:r w:rsidRPr="002C59DF">
        <w:rPr>
          <w:rFonts w:ascii="Times New Roman" w:hAnsi="Times New Roman" w:cs="Times New Roman"/>
          <w:sz w:val="28"/>
          <w:szCs w:val="28"/>
        </w:rPr>
        <w:t xml:space="preserve"> коровы или телки, которые не предназначены для производства ремонтного молодняка. С учетом всех условий, идеальными реципиентами, являются коровы и телки венгерской серой породы.</w:t>
      </w:r>
    </w:p>
    <w:p w:rsidR="002C59DF" w:rsidRDefault="002C59DF" w:rsidP="002C59DF">
      <w:pPr>
        <w:spacing w:after="0" w:line="240" w:lineRule="auto"/>
        <w:ind w:firstLine="426"/>
        <w:jc w:val="both"/>
        <w:rPr>
          <w:rFonts w:ascii="Times New Roman" w:hAnsi="Times New Roman" w:cs="Times New Roman"/>
          <w:b/>
          <w:sz w:val="28"/>
          <w:szCs w:val="28"/>
        </w:rPr>
      </w:pPr>
      <w:bookmarkStart w:id="316" w:name="c"/>
      <w:bookmarkEnd w:id="316"/>
    </w:p>
    <w:p w:rsidR="002C59DF" w:rsidRPr="002C59DF" w:rsidRDefault="002C59DF" w:rsidP="002C59DF">
      <w:pPr>
        <w:spacing w:after="0" w:line="240" w:lineRule="auto"/>
        <w:ind w:firstLine="426"/>
        <w:jc w:val="both"/>
        <w:rPr>
          <w:rFonts w:ascii="Times New Roman" w:hAnsi="Times New Roman" w:cs="Times New Roman"/>
          <w:b/>
          <w:sz w:val="28"/>
          <w:szCs w:val="28"/>
        </w:rPr>
      </w:pPr>
      <w:r w:rsidRPr="002C59DF">
        <w:rPr>
          <w:rFonts w:ascii="Times New Roman" w:hAnsi="Times New Roman" w:cs="Times New Roman"/>
          <w:b/>
          <w:sz w:val="28"/>
          <w:szCs w:val="28"/>
        </w:rPr>
        <w:t>Принципы вымывания и пересадки эмбрионов</w:t>
      </w:r>
    </w:p>
    <w:p w:rsidR="002C59DF" w:rsidRDefault="002C59DF" w:rsidP="002C59DF">
      <w:pPr>
        <w:spacing w:after="0" w:line="240" w:lineRule="auto"/>
        <w:ind w:firstLine="426"/>
        <w:jc w:val="both"/>
        <w:rPr>
          <w:rFonts w:ascii="Times New Roman" w:hAnsi="Times New Roman" w:cs="Times New Roman"/>
          <w:sz w:val="28"/>
          <w:szCs w:val="28"/>
        </w:rPr>
      </w:pPr>
      <w:bookmarkStart w:id="317" w:name="c1"/>
      <w:bookmarkEnd w:id="317"/>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Новорожденная телка в яичниках имеет несколько сотен тысяч фолликулов, внутри которых находятся яйцеклетки. На протяжении жизни относительно небольшое число фолликулов становятся зрелыми, фолликулами </w:t>
      </w:r>
      <w:proofErr w:type="spellStart"/>
      <w:r w:rsidRPr="002C59DF">
        <w:rPr>
          <w:rFonts w:ascii="Times New Roman" w:hAnsi="Times New Roman" w:cs="Times New Roman"/>
          <w:sz w:val="28"/>
          <w:szCs w:val="28"/>
        </w:rPr>
        <w:t>Граафа</w:t>
      </w:r>
      <w:proofErr w:type="spellEnd"/>
      <w:r w:rsidRPr="002C59DF">
        <w:rPr>
          <w:rFonts w:ascii="Times New Roman" w:hAnsi="Times New Roman" w:cs="Times New Roman"/>
          <w:sz w:val="28"/>
          <w:szCs w:val="28"/>
        </w:rPr>
        <w:t>. Обычно созревает одна яйцеклетка за цикл, иногда созревают две яйцеклетки и в таком случае рождается двойня телят.</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Развивается и созревает яйцеклетка внутри фолликула в яичнике, завершающий этап созревания яйцеклетки происходит с разрывом фолликула и называется овуляцией. Поскольку корова зачастую рожает одного теленка в год, изредка два, в яичниках есть природная система, которая не допускает созревание и, соответственно, выбрасывание сразу большого коли</w:t>
      </w:r>
      <w:r>
        <w:rPr>
          <w:rFonts w:ascii="Times New Roman" w:hAnsi="Times New Roman" w:cs="Times New Roman"/>
          <w:sz w:val="28"/>
          <w:szCs w:val="28"/>
        </w:rPr>
        <w:t>чества яйцеклеток за один цикл.</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После выхода из фолликула, яйцеклетка попадает в маточную трубу. В процессе осеменения коровы, сперматозоиды проникают в матку и продвигаются по рогам матки. Происходит оплодотворение, в момент встречи сперматозоида с яйцеклеткой и из оплодотворенной яйцеклетки начинается развитие эмбриона. Эмбрион – это развивающийся теленок - размер эмбриона через сутки составляет лишь 0,15 мм. Начинается деление клеток и дифференциация их. Сначала происходит деление клетки в роге матки. После оплодотворения, лишь через 5-6 дней эмбрион попадает в матку. В возрасте одной недели эмбрион сферической формы достигает диаметра 0,15 мм и снаружи его окружает защитная оболоч</w:t>
      </w:r>
      <w:r>
        <w:rPr>
          <w:rFonts w:ascii="Times New Roman" w:hAnsi="Times New Roman" w:cs="Times New Roman"/>
          <w:sz w:val="28"/>
          <w:szCs w:val="28"/>
        </w:rPr>
        <w:t>ка в верхнем отделе рога матки.</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Через неделю после охоты эмбрион достигает диаметра 0,15 мм, и благодаря своей защитной оболочке, его можно увидеть под микроскопом. Затем происходит рост эмбриона и через 35 дней после охоты длина эмбриона д</w:t>
      </w:r>
      <w:r>
        <w:rPr>
          <w:rFonts w:ascii="Times New Roman" w:hAnsi="Times New Roman" w:cs="Times New Roman"/>
          <w:sz w:val="28"/>
          <w:szCs w:val="28"/>
        </w:rPr>
        <w:t>остигает уже одного сантиметра.</w:t>
      </w:r>
    </w:p>
    <w:p w:rsidR="002C59DF" w:rsidRP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Если бы эмбрион имел возможность и далее развиваться в матке коровы, он разрушал бы оболочку и смог бы прикрепиться к стенке матки. На 7-й день после осеменения совершают вымывание эмбрионов</w:t>
      </w:r>
      <w:proofErr w:type="gramStart"/>
      <w:r w:rsidRPr="002C59DF">
        <w:rPr>
          <w:rFonts w:ascii="Times New Roman" w:hAnsi="Times New Roman" w:cs="Times New Roman"/>
          <w:sz w:val="28"/>
          <w:szCs w:val="28"/>
        </w:rPr>
        <w:t xml:space="preserve"> ,</w:t>
      </w:r>
      <w:proofErr w:type="gramEnd"/>
      <w:r w:rsidRPr="002C59DF">
        <w:rPr>
          <w:rFonts w:ascii="Times New Roman" w:hAnsi="Times New Roman" w:cs="Times New Roman"/>
          <w:sz w:val="28"/>
          <w:szCs w:val="28"/>
        </w:rPr>
        <w:t xml:space="preserve"> в этот период </w:t>
      </w:r>
      <w:r w:rsidRPr="002C59DF">
        <w:rPr>
          <w:rFonts w:ascii="Times New Roman" w:hAnsi="Times New Roman" w:cs="Times New Roman"/>
          <w:sz w:val="28"/>
          <w:szCs w:val="28"/>
        </w:rPr>
        <w:lastRenderedPageBreak/>
        <w:t>эмбрионы уже находятся в матке но ещё внутри своих оболочек. Оболочка защищает эмбрион и облегчает их поиск. Через 35 дней после охоты длина эмбриона составляет один сантиметр. Как правило, в двухнедельном возрасте, эмбрион прикрепляется к маточной стенке.</w:t>
      </w:r>
    </w:p>
    <w:p w:rsidR="002C59DF" w:rsidRDefault="002C59DF" w:rsidP="002C59DF">
      <w:pPr>
        <w:spacing w:after="0" w:line="240" w:lineRule="auto"/>
        <w:ind w:firstLine="426"/>
        <w:jc w:val="both"/>
        <w:rPr>
          <w:rFonts w:ascii="Times New Roman" w:hAnsi="Times New Roman" w:cs="Times New Roman"/>
          <w:sz w:val="28"/>
          <w:szCs w:val="28"/>
        </w:rPr>
      </w:pPr>
      <w:bookmarkStart w:id="318" w:name="c2"/>
      <w:bookmarkEnd w:id="318"/>
    </w:p>
    <w:p w:rsidR="002C59DF" w:rsidRPr="002C59DF" w:rsidRDefault="002C59DF" w:rsidP="002C59DF">
      <w:pPr>
        <w:spacing w:after="0" w:line="240" w:lineRule="auto"/>
        <w:ind w:firstLine="426"/>
        <w:jc w:val="both"/>
        <w:rPr>
          <w:rFonts w:ascii="Times New Roman" w:hAnsi="Times New Roman" w:cs="Times New Roman"/>
          <w:b/>
          <w:sz w:val="28"/>
          <w:szCs w:val="28"/>
        </w:rPr>
      </w:pPr>
      <w:r w:rsidRPr="002C59DF">
        <w:rPr>
          <w:rFonts w:ascii="Times New Roman" w:hAnsi="Times New Roman" w:cs="Times New Roman"/>
          <w:b/>
          <w:sz w:val="28"/>
          <w:szCs w:val="28"/>
        </w:rPr>
        <w:t>Суперовуляция и пересадка эмбриона</w:t>
      </w:r>
    </w:p>
    <w:p w:rsidR="002C59DF" w:rsidRPr="002C59DF" w:rsidRDefault="002C59DF" w:rsidP="002C59DF">
      <w:pPr>
        <w:spacing w:after="0" w:line="240" w:lineRule="auto"/>
        <w:ind w:firstLine="426"/>
        <w:jc w:val="both"/>
        <w:rPr>
          <w:rFonts w:ascii="Times New Roman" w:hAnsi="Times New Roman" w:cs="Times New Roman"/>
          <w:b/>
          <w:sz w:val="28"/>
          <w:szCs w:val="28"/>
        </w:rPr>
      </w:pP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Трансплантация эмбрионов КРС имеет одну основную цель - получить от донора наибольшее количество телят, обладающих генетическими возможностями матери. Для этого начинают гормональную стимуляцию коров, цель которой - получить из яичника вместо одной яйцеклетки максимально большое количество яйцеклеток за одну овуляцию. С помощью гормона ФСГ происходит созревание большого количества яйцеклеток одновременно. Это называется суперовуляцией. </w:t>
      </w:r>
      <w:proofErr w:type="gramStart"/>
      <w:r w:rsidRPr="002C59DF">
        <w:rPr>
          <w:rFonts w:ascii="Times New Roman" w:hAnsi="Times New Roman" w:cs="Times New Roman"/>
          <w:sz w:val="28"/>
          <w:szCs w:val="28"/>
        </w:rPr>
        <w:t>ФСГ</w:t>
      </w:r>
      <w:proofErr w:type="gramEnd"/>
      <w:r w:rsidRPr="002C59DF">
        <w:rPr>
          <w:rFonts w:ascii="Times New Roman" w:hAnsi="Times New Roman" w:cs="Times New Roman"/>
          <w:sz w:val="28"/>
          <w:szCs w:val="28"/>
        </w:rPr>
        <w:t xml:space="preserve"> т.е. фолликулостимулирующий гормон называется также гормоном суперовуляции. Когда созревшие яйцеклетки почти одновременно выбрасываются в </w:t>
      </w:r>
      <w:proofErr w:type="spellStart"/>
      <w:r w:rsidRPr="002C59DF">
        <w:rPr>
          <w:rFonts w:ascii="Times New Roman" w:hAnsi="Times New Roman" w:cs="Times New Roman"/>
          <w:sz w:val="28"/>
          <w:szCs w:val="28"/>
        </w:rPr>
        <w:t>яйцепровод</w:t>
      </w:r>
      <w:proofErr w:type="spellEnd"/>
      <w:r w:rsidRPr="002C59DF">
        <w:rPr>
          <w:rFonts w:ascii="Times New Roman" w:hAnsi="Times New Roman" w:cs="Times New Roman"/>
          <w:sz w:val="28"/>
          <w:szCs w:val="28"/>
        </w:rPr>
        <w:t xml:space="preserve"> матки, где происходит оплодотворение, можно через неделю вымывать из матки коровы большое количество эмбрионов.</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Условием удачной трансплантации эмбрионов является соблюдение синхронности проявления половой охоты у доноров и реципиентов. Через неделю после осеменения организм коровы ещё не чувствует стельности. В яичнике, в месте фолликула, происходит образование желтого тела, которое выделяет в кровь гормон прогестерон.</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Пересаживать эмбрион реципиенту можно лишь спустя одну неделю от начала половой охоты реципиента. Таким образом, происходит </w:t>
      </w:r>
      <w:proofErr w:type="spellStart"/>
      <w:r w:rsidRPr="002C59DF">
        <w:rPr>
          <w:rFonts w:ascii="Times New Roman" w:hAnsi="Times New Roman" w:cs="Times New Roman"/>
          <w:sz w:val="28"/>
          <w:szCs w:val="28"/>
        </w:rPr>
        <w:t>приживание</w:t>
      </w:r>
      <w:proofErr w:type="spellEnd"/>
      <w:r w:rsidRPr="002C59DF">
        <w:rPr>
          <w:rFonts w:ascii="Times New Roman" w:hAnsi="Times New Roman" w:cs="Times New Roman"/>
          <w:sz w:val="28"/>
          <w:szCs w:val="28"/>
        </w:rPr>
        <w:t xml:space="preserve"> эмбриона у реципиента и желтое тело функционирует. Для успешной трансплантации эмбрионов важно учитывать и соблюдать синхронность циклов и их </w:t>
      </w:r>
      <w:proofErr w:type="gramStart"/>
      <w:r w:rsidRPr="002C59DF">
        <w:rPr>
          <w:rFonts w:ascii="Times New Roman" w:hAnsi="Times New Roman" w:cs="Times New Roman"/>
          <w:sz w:val="28"/>
          <w:szCs w:val="28"/>
        </w:rPr>
        <w:t>стадии</w:t>
      </w:r>
      <w:proofErr w:type="gramEnd"/>
      <w:r w:rsidRPr="002C59DF">
        <w:rPr>
          <w:rFonts w:ascii="Times New Roman" w:hAnsi="Times New Roman" w:cs="Times New Roman"/>
          <w:sz w:val="28"/>
          <w:szCs w:val="28"/>
        </w:rPr>
        <w:t xml:space="preserve"> как у донора, так и у реципиента. При пересадке свежеполученных эмбрионов, в возрасте одной недели можно пересаживать эмбрион в течение 6-8 дней после начала половой охоты реципиента. При использовании замороженных эмбрионов срок от половой охоты до пересадки должна быть ровно одна неделя.</w:t>
      </w:r>
    </w:p>
    <w:p w:rsidR="002C59DF" w:rsidRP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При нормальном течении процесса беременности, практически всегда эмбрион находится в той стороне, в роге матки, где возникло желтое тело. Желтое тело образуется из фолликулярных клеток, на месте </w:t>
      </w:r>
      <w:proofErr w:type="spellStart"/>
      <w:r w:rsidRPr="002C59DF">
        <w:rPr>
          <w:rFonts w:ascii="Times New Roman" w:hAnsi="Times New Roman" w:cs="Times New Roman"/>
          <w:sz w:val="28"/>
          <w:szCs w:val="28"/>
        </w:rPr>
        <w:t>овулировавшего</w:t>
      </w:r>
      <w:proofErr w:type="spellEnd"/>
      <w:r w:rsidRPr="002C59DF">
        <w:rPr>
          <w:rFonts w:ascii="Times New Roman" w:hAnsi="Times New Roman" w:cs="Times New Roman"/>
          <w:sz w:val="28"/>
          <w:szCs w:val="28"/>
        </w:rPr>
        <w:t xml:space="preserve"> фолликула. Поэтому в процессе пересадки также нужно пересаживать эмбрион в тот рог матки, где в яичнике есть желтое тело, которое функционирует и выделяет в кровь гормоны.</w:t>
      </w:r>
    </w:p>
    <w:p w:rsidR="002C59DF" w:rsidRDefault="002C59DF" w:rsidP="002C59DF">
      <w:pPr>
        <w:spacing w:after="0" w:line="240" w:lineRule="auto"/>
        <w:ind w:firstLine="426"/>
        <w:jc w:val="both"/>
        <w:rPr>
          <w:rFonts w:ascii="Times New Roman" w:hAnsi="Times New Roman" w:cs="Times New Roman"/>
          <w:sz w:val="28"/>
          <w:szCs w:val="28"/>
        </w:rPr>
      </w:pPr>
      <w:bookmarkStart w:id="319" w:name="d"/>
      <w:bookmarkEnd w:id="319"/>
    </w:p>
    <w:p w:rsidR="002C59DF" w:rsidRPr="002C59DF" w:rsidRDefault="002C59DF" w:rsidP="002C59DF">
      <w:pPr>
        <w:spacing w:after="0" w:line="240" w:lineRule="auto"/>
        <w:ind w:firstLine="426"/>
        <w:jc w:val="both"/>
        <w:rPr>
          <w:rFonts w:ascii="Times New Roman" w:hAnsi="Times New Roman" w:cs="Times New Roman"/>
          <w:b/>
          <w:sz w:val="28"/>
          <w:szCs w:val="28"/>
        </w:rPr>
      </w:pPr>
      <w:r w:rsidRPr="002C59DF">
        <w:rPr>
          <w:rFonts w:ascii="Times New Roman" w:hAnsi="Times New Roman" w:cs="Times New Roman"/>
          <w:b/>
          <w:sz w:val="28"/>
          <w:szCs w:val="28"/>
        </w:rPr>
        <w:t>Этапы трансплантации эмбрионов</w:t>
      </w:r>
    </w:p>
    <w:p w:rsidR="002C59DF" w:rsidRPr="002C59DF" w:rsidRDefault="002C59DF" w:rsidP="002C59DF">
      <w:pPr>
        <w:spacing w:after="0" w:line="240" w:lineRule="auto"/>
        <w:ind w:firstLine="426"/>
        <w:jc w:val="both"/>
        <w:rPr>
          <w:rFonts w:ascii="Times New Roman" w:hAnsi="Times New Roman" w:cs="Times New Roman"/>
          <w:b/>
          <w:sz w:val="28"/>
          <w:szCs w:val="28"/>
        </w:rPr>
      </w:pPr>
      <w:bookmarkStart w:id="320" w:name="d1"/>
      <w:bookmarkEnd w:id="320"/>
      <w:r w:rsidRPr="002C59DF">
        <w:rPr>
          <w:rFonts w:ascii="Times New Roman" w:hAnsi="Times New Roman" w:cs="Times New Roman"/>
          <w:b/>
          <w:sz w:val="28"/>
          <w:szCs w:val="28"/>
        </w:rPr>
        <w:t>Наблюдение за признаками половой охоты</w:t>
      </w:r>
    </w:p>
    <w:p w:rsidR="002C59DF" w:rsidRDefault="002C59DF" w:rsidP="002C59DF">
      <w:pPr>
        <w:spacing w:after="0" w:line="240" w:lineRule="auto"/>
        <w:ind w:firstLine="426"/>
        <w:jc w:val="both"/>
        <w:rPr>
          <w:rFonts w:ascii="Times New Roman" w:hAnsi="Times New Roman" w:cs="Times New Roman"/>
          <w:sz w:val="28"/>
          <w:szCs w:val="28"/>
        </w:rPr>
      </w:pPr>
    </w:p>
    <w:p w:rsidR="002C59DF" w:rsidRP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Эффективная трансплантация эмбрионов может быть при соблюдении двух факторов: важно правильно выбрать оптимальное время для пересадки, </w:t>
      </w:r>
      <w:r w:rsidRPr="002C59DF">
        <w:rPr>
          <w:rFonts w:ascii="Times New Roman" w:hAnsi="Times New Roman" w:cs="Times New Roman"/>
          <w:sz w:val="28"/>
          <w:szCs w:val="28"/>
        </w:rPr>
        <w:lastRenderedPageBreak/>
        <w:t xml:space="preserve">также важна синхронность полового </w:t>
      </w:r>
      <w:proofErr w:type="gramStart"/>
      <w:r w:rsidRPr="002C59DF">
        <w:rPr>
          <w:rFonts w:ascii="Times New Roman" w:hAnsi="Times New Roman" w:cs="Times New Roman"/>
          <w:sz w:val="28"/>
          <w:szCs w:val="28"/>
        </w:rPr>
        <w:t>цикла</w:t>
      </w:r>
      <w:proofErr w:type="gramEnd"/>
      <w:r w:rsidRPr="002C59DF">
        <w:rPr>
          <w:rFonts w:ascii="Times New Roman" w:hAnsi="Times New Roman" w:cs="Times New Roman"/>
          <w:sz w:val="28"/>
          <w:szCs w:val="28"/>
        </w:rPr>
        <w:t xml:space="preserve"> как коровы-донора, так и коровы-реципиента. Поэтому очень важно производить наблюдение за признаками охоты. Наблюдение за признаками охоты производится ежедневно, не менее 3-х раз. Производится запись даты, времени и номера коров и стадии охоты у коров. Половой цикл у коров от начала </w:t>
      </w:r>
      <w:proofErr w:type="gramStart"/>
      <w:r w:rsidRPr="002C59DF">
        <w:rPr>
          <w:rFonts w:ascii="Times New Roman" w:hAnsi="Times New Roman" w:cs="Times New Roman"/>
          <w:sz w:val="28"/>
          <w:szCs w:val="28"/>
        </w:rPr>
        <w:t>охоты</w:t>
      </w:r>
      <w:proofErr w:type="gramEnd"/>
      <w:r w:rsidRPr="002C59DF">
        <w:rPr>
          <w:rFonts w:ascii="Times New Roman" w:hAnsi="Times New Roman" w:cs="Times New Roman"/>
          <w:sz w:val="28"/>
          <w:szCs w:val="28"/>
        </w:rPr>
        <w:t xml:space="preserve"> до начала следующей длится в среднем 21 сутки, но может варьироваться в пределах 18 - 24 суток. У телок половой цикл составляет в среднем 20 суток. Продолжительность активной половой охоты составляет приблизительно один день. Фаза </w:t>
      </w:r>
      <w:proofErr w:type="spellStart"/>
      <w:r w:rsidRPr="002C59DF">
        <w:rPr>
          <w:rFonts w:ascii="Times New Roman" w:hAnsi="Times New Roman" w:cs="Times New Roman"/>
          <w:sz w:val="28"/>
          <w:szCs w:val="28"/>
        </w:rPr>
        <w:t>предтечки</w:t>
      </w:r>
      <w:proofErr w:type="spellEnd"/>
      <w:r w:rsidRPr="002C59DF">
        <w:rPr>
          <w:rFonts w:ascii="Times New Roman" w:hAnsi="Times New Roman" w:cs="Times New Roman"/>
          <w:sz w:val="28"/>
          <w:szCs w:val="28"/>
        </w:rPr>
        <w:t xml:space="preserve"> имеет продолжительность около 3-х суток и фаза </w:t>
      </w:r>
      <w:proofErr w:type="spellStart"/>
      <w:r w:rsidRPr="002C59DF">
        <w:rPr>
          <w:rFonts w:ascii="Times New Roman" w:hAnsi="Times New Roman" w:cs="Times New Roman"/>
          <w:sz w:val="28"/>
          <w:szCs w:val="28"/>
        </w:rPr>
        <w:t>послетечки</w:t>
      </w:r>
      <w:proofErr w:type="spellEnd"/>
      <w:r w:rsidRPr="002C59DF">
        <w:rPr>
          <w:rFonts w:ascii="Times New Roman" w:hAnsi="Times New Roman" w:cs="Times New Roman"/>
          <w:sz w:val="28"/>
          <w:szCs w:val="28"/>
        </w:rPr>
        <w:t xml:space="preserve"> составляет 2-3 дня. Развитие желтого тела длиться около 14 дней и фаза его развития припадает в период между </w:t>
      </w:r>
      <w:proofErr w:type="spellStart"/>
      <w:r w:rsidRPr="002C59DF">
        <w:rPr>
          <w:rFonts w:ascii="Times New Roman" w:hAnsi="Times New Roman" w:cs="Times New Roman"/>
          <w:sz w:val="28"/>
          <w:szCs w:val="28"/>
        </w:rPr>
        <w:t>послетечкой</w:t>
      </w:r>
      <w:proofErr w:type="spellEnd"/>
      <w:r w:rsidRPr="002C59DF">
        <w:rPr>
          <w:rFonts w:ascii="Times New Roman" w:hAnsi="Times New Roman" w:cs="Times New Roman"/>
          <w:sz w:val="28"/>
          <w:szCs w:val="28"/>
        </w:rPr>
        <w:t xml:space="preserve"> и </w:t>
      </w:r>
      <w:proofErr w:type="gramStart"/>
      <w:r w:rsidRPr="002C59DF">
        <w:rPr>
          <w:rFonts w:ascii="Times New Roman" w:hAnsi="Times New Roman" w:cs="Times New Roman"/>
          <w:sz w:val="28"/>
          <w:szCs w:val="28"/>
        </w:rPr>
        <w:t>следующей</w:t>
      </w:r>
      <w:proofErr w:type="gramEnd"/>
      <w:r w:rsidRPr="002C59DF">
        <w:rPr>
          <w:rFonts w:ascii="Times New Roman" w:hAnsi="Times New Roman" w:cs="Times New Roman"/>
          <w:sz w:val="28"/>
          <w:szCs w:val="28"/>
        </w:rPr>
        <w:t xml:space="preserve"> </w:t>
      </w:r>
      <w:proofErr w:type="spellStart"/>
      <w:r w:rsidRPr="002C59DF">
        <w:rPr>
          <w:rFonts w:ascii="Times New Roman" w:hAnsi="Times New Roman" w:cs="Times New Roman"/>
          <w:sz w:val="28"/>
          <w:szCs w:val="28"/>
        </w:rPr>
        <w:t>предтечкой</w:t>
      </w:r>
      <w:proofErr w:type="spellEnd"/>
      <w:r w:rsidRPr="002C59DF">
        <w:rPr>
          <w:rFonts w:ascii="Times New Roman" w:hAnsi="Times New Roman" w:cs="Times New Roman"/>
          <w:sz w:val="28"/>
          <w:szCs w:val="28"/>
        </w:rPr>
        <w:t>.</w:t>
      </w:r>
    </w:p>
    <w:p w:rsidR="002C59DF" w:rsidRDefault="002C59DF" w:rsidP="002C59DF">
      <w:pPr>
        <w:spacing w:after="0" w:line="240" w:lineRule="auto"/>
        <w:ind w:firstLine="426"/>
        <w:jc w:val="both"/>
        <w:rPr>
          <w:rFonts w:ascii="Times New Roman" w:hAnsi="Times New Roman" w:cs="Times New Roman"/>
          <w:sz w:val="28"/>
          <w:szCs w:val="28"/>
        </w:rPr>
      </w:pPr>
      <w:bookmarkStart w:id="321" w:name="d2"/>
      <w:bookmarkEnd w:id="321"/>
    </w:p>
    <w:p w:rsidR="002C59DF" w:rsidRP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Признаки половой охоты</w:t>
      </w:r>
    </w:p>
    <w:p w:rsidR="002C59DF" w:rsidRDefault="002C59DF" w:rsidP="002C59DF">
      <w:pPr>
        <w:spacing w:after="0" w:line="240" w:lineRule="auto"/>
        <w:ind w:firstLine="426"/>
        <w:jc w:val="both"/>
        <w:rPr>
          <w:rFonts w:ascii="Times New Roman" w:hAnsi="Times New Roman" w:cs="Times New Roman"/>
          <w:sz w:val="28"/>
          <w:szCs w:val="28"/>
        </w:rPr>
      </w:pP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1. Готовность к спариванию - явным признаком активной охоты является период, характеризующийся неподвижностью коровы, когда на нее влезает другая корова</w:t>
      </w:r>
    </w:p>
    <w:p w:rsidR="002C59DF" w:rsidRDefault="002C59DF" w:rsidP="002C59DF">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w:t>
      </w:r>
      <w:r w:rsidRPr="002C59DF">
        <w:rPr>
          <w:rFonts w:ascii="Times New Roman" w:hAnsi="Times New Roman" w:cs="Times New Roman"/>
          <w:sz w:val="28"/>
          <w:szCs w:val="28"/>
        </w:rPr>
        <w:t xml:space="preserve">. Изменения в поведении животного - повышается активность, молокоотдача значительно снижается, появляется сильное беспокойство, которое выражается </w:t>
      </w:r>
      <w:proofErr w:type="spellStart"/>
      <w:r w:rsidRPr="002C59DF">
        <w:rPr>
          <w:rFonts w:ascii="Times New Roman" w:hAnsi="Times New Roman" w:cs="Times New Roman"/>
          <w:sz w:val="28"/>
          <w:szCs w:val="28"/>
        </w:rPr>
        <w:t>вмычании</w:t>
      </w:r>
      <w:proofErr w:type="spellEnd"/>
      <w:r w:rsidRPr="002C59DF">
        <w:rPr>
          <w:rFonts w:ascii="Times New Roman" w:hAnsi="Times New Roman" w:cs="Times New Roman"/>
          <w:sz w:val="28"/>
          <w:szCs w:val="28"/>
        </w:rPr>
        <w:t xml:space="preserve"> и поиске контакта с другими животными, проявляется залезание на других коров.</w:t>
      </w:r>
    </w:p>
    <w:p w:rsidR="002C59DF" w:rsidRDefault="002C59DF" w:rsidP="002C59DF">
      <w:pPr>
        <w:spacing w:after="0" w:line="240" w:lineRule="auto"/>
        <w:ind w:firstLine="426"/>
        <w:jc w:val="both"/>
        <w:rPr>
          <w:rFonts w:ascii="Times New Roman" w:hAnsi="Times New Roman" w:cs="Times New Roman"/>
          <w:sz w:val="28"/>
          <w:szCs w:val="28"/>
        </w:rPr>
      </w:pPr>
      <w:r w:rsidRPr="002C59DF">
        <w:rPr>
          <w:rFonts w:ascii="Times New Roman" w:hAnsi="Times New Roman" w:cs="Times New Roman"/>
          <w:sz w:val="28"/>
          <w:szCs w:val="28"/>
        </w:rPr>
        <w:t xml:space="preserve">3. Выделение слизи - набухание половых органов и гиперемия слизистой оболочки наружных половых органов. В начале цикла слизь имеет густую и липкую консистенцию, иногда слизь сине-серого цвета. В течение двух дней слизь становится более прозрачной и увеличивается ее количество. В день овуляции слизь становится прозрачной и жидкой. Слизь тягучая, и ее можно между двумя пальцами растянуть как паутину. По прошествии овуляции консистенция слизи </w:t>
      </w:r>
      <w:proofErr w:type="gramStart"/>
      <w:r w:rsidRPr="002C59DF">
        <w:rPr>
          <w:rFonts w:ascii="Times New Roman" w:hAnsi="Times New Roman" w:cs="Times New Roman"/>
          <w:sz w:val="28"/>
          <w:szCs w:val="28"/>
        </w:rPr>
        <w:t>изменяется</w:t>
      </w:r>
      <w:proofErr w:type="gramEnd"/>
      <w:r w:rsidRPr="002C59DF">
        <w:rPr>
          <w:rFonts w:ascii="Times New Roman" w:hAnsi="Times New Roman" w:cs="Times New Roman"/>
          <w:sz w:val="28"/>
          <w:szCs w:val="28"/>
        </w:rPr>
        <w:t xml:space="preserve"> и она снова становится липкой, густой и ее количество уменьшается.</w:t>
      </w:r>
    </w:p>
    <w:p w:rsidR="000056EA" w:rsidRDefault="000056EA" w:rsidP="002C59DF">
      <w:pPr>
        <w:spacing w:after="0" w:line="240" w:lineRule="auto"/>
        <w:ind w:firstLine="426"/>
        <w:jc w:val="both"/>
        <w:rPr>
          <w:rFonts w:ascii="Times New Roman" w:hAnsi="Times New Roman" w:cs="Times New Roman"/>
          <w:sz w:val="28"/>
          <w:szCs w:val="28"/>
        </w:rPr>
      </w:pPr>
    </w:p>
    <w:p w:rsidR="002C59DF" w:rsidRPr="002C59DF" w:rsidRDefault="000056EA" w:rsidP="002C59DF">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Примечание</w:t>
      </w:r>
    </w:p>
    <w:p w:rsidR="002C59DF" w:rsidRPr="002C59DF" w:rsidRDefault="002C59DF">
      <w:pPr>
        <w:rPr>
          <w:rFonts w:ascii="Times New Roman" w:hAnsi="Times New Roman" w:cs="Times New Roman"/>
          <w:sz w:val="28"/>
          <w:szCs w:val="28"/>
        </w:rPr>
      </w:pPr>
      <w:r>
        <w:rPr>
          <w:rFonts w:ascii="Times New Roman" w:hAnsi="Times New Roman" w:cs="Times New Roman"/>
          <w:b/>
          <w:sz w:val="28"/>
          <w:szCs w:val="28"/>
        </w:rPr>
        <w:t xml:space="preserve">* - </w:t>
      </w:r>
      <w:r w:rsidRPr="002C59DF">
        <w:rPr>
          <w:rFonts w:ascii="Times New Roman" w:hAnsi="Times New Roman" w:cs="Times New Roman"/>
          <w:sz w:val="28"/>
          <w:szCs w:val="28"/>
        </w:rPr>
        <w:t>работы с животными проводятся на базе УНПК «</w:t>
      </w:r>
      <w:proofErr w:type="spellStart"/>
      <w:proofErr w:type="gramStart"/>
      <w:r w:rsidRPr="002C59DF">
        <w:rPr>
          <w:rFonts w:ascii="Times New Roman" w:hAnsi="Times New Roman" w:cs="Times New Roman"/>
          <w:sz w:val="28"/>
          <w:szCs w:val="28"/>
        </w:rPr>
        <w:t>Юго</w:t>
      </w:r>
      <w:proofErr w:type="spellEnd"/>
      <w:r w:rsidRPr="002C59DF">
        <w:rPr>
          <w:rFonts w:ascii="Times New Roman" w:hAnsi="Times New Roman" w:cs="Times New Roman"/>
          <w:sz w:val="28"/>
          <w:szCs w:val="28"/>
        </w:rPr>
        <w:t xml:space="preserve"> – Западный</w:t>
      </w:r>
      <w:proofErr w:type="gramEnd"/>
      <w:r w:rsidRPr="002C59DF">
        <w:rPr>
          <w:rFonts w:ascii="Times New Roman" w:hAnsi="Times New Roman" w:cs="Times New Roman"/>
          <w:sz w:val="28"/>
          <w:szCs w:val="28"/>
        </w:rPr>
        <w:t xml:space="preserve"> центр животноводства и растениеводства »</w:t>
      </w:r>
    </w:p>
    <w:p w:rsidR="000056EA" w:rsidRDefault="000056EA" w:rsidP="00EA4821">
      <w:pPr>
        <w:spacing w:after="0" w:line="240" w:lineRule="auto"/>
        <w:ind w:firstLine="426"/>
        <w:jc w:val="center"/>
        <w:rPr>
          <w:rFonts w:ascii="Times New Roman" w:hAnsi="Times New Roman" w:cs="Times New Roman"/>
          <w:b/>
          <w:sz w:val="28"/>
          <w:szCs w:val="28"/>
        </w:rPr>
      </w:pPr>
    </w:p>
    <w:p w:rsidR="002C59DF" w:rsidRDefault="002A76F7" w:rsidP="00EA4821">
      <w:pPr>
        <w:spacing w:after="0" w:line="240" w:lineRule="auto"/>
        <w:ind w:firstLine="426"/>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№9</w:t>
      </w:r>
      <w:r w:rsidR="002C59DF">
        <w:rPr>
          <w:rFonts w:ascii="Times New Roman" w:hAnsi="Times New Roman" w:cs="Times New Roman"/>
          <w:b/>
          <w:sz w:val="28"/>
          <w:szCs w:val="28"/>
        </w:rPr>
        <w:t>*</w:t>
      </w:r>
    </w:p>
    <w:p w:rsidR="00EA4821" w:rsidRPr="00EA4821" w:rsidRDefault="00EA4821" w:rsidP="00EA4821">
      <w:pPr>
        <w:spacing w:after="0" w:line="240" w:lineRule="auto"/>
        <w:ind w:firstLine="426"/>
        <w:jc w:val="both"/>
        <w:rPr>
          <w:rFonts w:ascii="Times New Roman" w:hAnsi="Times New Roman" w:cs="Times New Roman"/>
          <w:b/>
          <w:sz w:val="28"/>
          <w:szCs w:val="28"/>
        </w:rPr>
      </w:pPr>
    </w:p>
    <w:p w:rsidR="00EA4821" w:rsidRPr="00EA4821" w:rsidRDefault="00EA4821" w:rsidP="00EA4821">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EA4821">
        <w:rPr>
          <w:rFonts w:ascii="Times New Roman" w:eastAsia="Times New Roman" w:hAnsi="Times New Roman" w:cs="Times New Roman"/>
          <w:b/>
          <w:bCs/>
          <w:color w:val="000000"/>
          <w:sz w:val="28"/>
          <w:szCs w:val="28"/>
          <w:lang w:eastAsia="ru-RU"/>
        </w:rPr>
        <w:t>Приготовление солевых растворов и</w:t>
      </w:r>
    </w:p>
    <w:p w:rsidR="00EA4821" w:rsidRPr="00EA4821" w:rsidRDefault="00EA4821" w:rsidP="00EA4821">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EA4821">
        <w:rPr>
          <w:rFonts w:ascii="Times New Roman" w:eastAsia="Times New Roman" w:hAnsi="Times New Roman" w:cs="Times New Roman"/>
          <w:b/>
          <w:bCs/>
          <w:color w:val="000000"/>
          <w:sz w:val="28"/>
          <w:szCs w:val="28"/>
          <w:lang w:eastAsia="ru-RU"/>
        </w:rPr>
        <w:t>питательных сред для культивирования клеток</w:t>
      </w:r>
    </w:p>
    <w:p w:rsidR="00EA4821" w:rsidRPr="00EA4821" w:rsidRDefault="00EA4821" w:rsidP="00EA4821">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В любой клеточной культуре различают клеточную и жидкую фазы. Жидкая фаза обеспечивает жизнедеятельность клеток культуры и представляет собой питательные среды различного состава и свойств.</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lastRenderedPageBreak/>
        <w:t xml:space="preserve">Все среды по своему назначению делятся </w:t>
      </w:r>
      <w:proofErr w:type="gramStart"/>
      <w:r w:rsidRPr="00EA4821">
        <w:rPr>
          <w:rFonts w:ascii="Times New Roman" w:eastAsia="Times New Roman" w:hAnsi="Times New Roman" w:cs="Times New Roman"/>
          <w:color w:val="000000"/>
          <w:sz w:val="28"/>
          <w:szCs w:val="28"/>
          <w:lang w:eastAsia="ru-RU"/>
        </w:rPr>
        <w:t>на</w:t>
      </w:r>
      <w:proofErr w:type="gramEnd"/>
      <w:r w:rsidRPr="00EA4821">
        <w:rPr>
          <w:rFonts w:ascii="Times New Roman" w:eastAsia="Times New Roman" w:hAnsi="Times New Roman" w:cs="Times New Roman"/>
          <w:color w:val="000000"/>
          <w:sz w:val="28"/>
          <w:szCs w:val="28"/>
          <w:lang w:eastAsia="ru-RU"/>
        </w:rPr>
        <w:t xml:space="preserve"> ростовые и поддерживающие. В составе ростовых сред должно содержаться больше питательных веществ, чтобы обеспечить активное размножение клеток для формирования </w:t>
      </w:r>
      <w:proofErr w:type="spellStart"/>
      <w:r w:rsidRPr="00EA4821">
        <w:rPr>
          <w:rFonts w:ascii="Times New Roman" w:eastAsia="Times New Roman" w:hAnsi="Times New Roman" w:cs="Times New Roman"/>
          <w:color w:val="000000"/>
          <w:sz w:val="28"/>
          <w:szCs w:val="28"/>
          <w:lang w:eastAsia="ru-RU"/>
        </w:rPr>
        <w:t>монослоя</w:t>
      </w:r>
      <w:proofErr w:type="spellEnd"/>
      <w:r w:rsidRPr="00EA4821">
        <w:rPr>
          <w:rFonts w:ascii="Times New Roman" w:eastAsia="Times New Roman" w:hAnsi="Times New Roman" w:cs="Times New Roman"/>
          <w:color w:val="000000"/>
          <w:sz w:val="28"/>
          <w:szCs w:val="28"/>
          <w:lang w:eastAsia="ru-RU"/>
        </w:rPr>
        <w:t xml:space="preserve"> на поверхности стекла или достаточно высокую концентрацию клеточных элементов в суспензии (при получении суспензионных культур). Поддерживающие среды фактически должны обеспечивать лишь переживание клеток в уже сформированном </w:t>
      </w:r>
      <w:proofErr w:type="spellStart"/>
      <w:r w:rsidRPr="00EA4821">
        <w:rPr>
          <w:rFonts w:ascii="Times New Roman" w:eastAsia="Times New Roman" w:hAnsi="Times New Roman" w:cs="Times New Roman"/>
          <w:color w:val="000000"/>
          <w:sz w:val="28"/>
          <w:szCs w:val="28"/>
          <w:lang w:eastAsia="ru-RU"/>
        </w:rPr>
        <w:t>монослое</w:t>
      </w:r>
      <w:proofErr w:type="spellEnd"/>
      <w:r w:rsidRPr="00EA4821">
        <w:rPr>
          <w:rFonts w:ascii="Times New Roman" w:eastAsia="Times New Roman" w:hAnsi="Times New Roman" w:cs="Times New Roman"/>
          <w:color w:val="000000"/>
          <w:sz w:val="28"/>
          <w:szCs w:val="28"/>
          <w:lang w:eastAsia="ru-RU"/>
        </w:rPr>
        <w:t xml:space="preserve"> при размножении в клетках вирусных агентов.</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Ростовые и поддерживающие среды </w:t>
      </w:r>
      <w:proofErr w:type="spellStart"/>
      <w:r w:rsidRPr="00EA4821">
        <w:rPr>
          <w:rFonts w:ascii="Times New Roman" w:eastAsia="Times New Roman" w:hAnsi="Times New Roman" w:cs="Times New Roman"/>
          <w:color w:val="000000"/>
          <w:sz w:val="28"/>
          <w:szCs w:val="28"/>
          <w:lang w:eastAsia="ru-RU"/>
        </w:rPr>
        <w:t>многокомпонентны</w:t>
      </w:r>
      <w:proofErr w:type="spellEnd"/>
      <w:r w:rsidRPr="00EA4821">
        <w:rPr>
          <w:rFonts w:ascii="Times New Roman" w:eastAsia="Times New Roman" w:hAnsi="Times New Roman" w:cs="Times New Roman"/>
          <w:color w:val="000000"/>
          <w:sz w:val="28"/>
          <w:szCs w:val="28"/>
          <w:lang w:eastAsia="ru-RU"/>
        </w:rPr>
        <w:t xml:space="preserve">. </w:t>
      </w:r>
      <w:proofErr w:type="gramStart"/>
      <w:r w:rsidRPr="00EA4821">
        <w:rPr>
          <w:rFonts w:ascii="Times New Roman" w:eastAsia="Times New Roman" w:hAnsi="Times New Roman" w:cs="Times New Roman"/>
          <w:color w:val="000000"/>
          <w:sz w:val="28"/>
          <w:szCs w:val="28"/>
          <w:lang w:eastAsia="ru-RU"/>
        </w:rPr>
        <w:t xml:space="preserve">В их состав могут входить как естественные продукты (амниотические жидкости, сыворотки животных), так и субстраты, полученные в результате частичной обработки естественных продуктов (эмбриональные экстракты, </w:t>
      </w:r>
      <w:proofErr w:type="spellStart"/>
      <w:r w:rsidRPr="00EA4821">
        <w:rPr>
          <w:rFonts w:ascii="Times New Roman" w:eastAsia="Times New Roman" w:hAnsi="Times New Roman" w:cs="Times New Roman"/>
          <w:color w:val="000000"/>
          <w:sz w:val="28"/>
          <w:szCs w:val="28"/>
          <w:lang w:eastAsia="ru-RU"/>
        </w:rPr>
        <w:t>гидролизат</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лактальбумина</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гемогидролизат</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аминопептид</w:t>
      </w:r>
      <w:proofErr w:type="spellEnd"/>
      <w:r w:rsidRPr="00EA4821">
        <w:rPr>
          <w:rFonts w:ascii="Times New Roman" w:eastAsia="Times New Roman" w:hAnsi="Times New Roman" w:cs="Times New Roman"/>
          <w:color w:val="000000"/>
          <w:sz w:val="28"/>
          <w:szCs w:val="28"/>
          <w:lang w:eastAsia="ru-RU"/>
        </w:rPr>
        <w:t xml:space="preserve"> и т. д.), а также синтетические химически чистые вещества (аминокислоты, витамины, соли).</w:t>
      </w:r>
      <w:proofErr w:type="gramEnd"/>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 качестве примера питательной среды, полностью состоящей из естественных компонентов, можно назвать среду </w:t>
      </w:r>
      <w:proofErr w:type="spellStart"/>
      <w:r w:rsidRPr="00EA4821">
        <w:rPr>
          <w:rFonts w:ascii="Times New Roman" w:eastAsia="Times New Roman" w:hAnsi="Times New Roman" w:cs="Times New Roman"/>
          <w:color w:val="000000"/>
          <w:sz w:val="28"/>
          <w:szCs w:val="28"/>
          <w:lang w:eastAsia="ru-RU"/>
        </w:rPr>
        <w:t>Бакли</w:t>
      </w:r>
      <w:proofErr w:type="spellEnd"/>
      <w:r w:rsidRPr="00EA4821">
        <w:rPr>
          <w:rFonts w:ascii="Times New Roman" w:eastAsia="Times New Roman" w:hAnsi="Times New Roman" w:cs="Times New Roman"/>
          <w:color w:val="000000"/>
          <w:sz w:val="28"/>
          <w:szCs w:val="28"/>
          <w:lang w:eastAsia="ru-RU"/>
        </w:rPr>
        <w:t>, предложенную для выращивания клеточных культур из почечного эпителия обезьян. В эту среду входит коровья амниотическая жидкость (85%), лошадиная сыворотка (10%) и коровий эмбриональный экстракт (5%).</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Все естественные продукты </w:t>
      </w:r>
      <w:proofErr w:type="spellStart"/>
      <w:r w:rsidRPr="00EA4821">
        <w:rPr>
          <w:rFonts w:ascii="Times New Roman" w:eastAsia="Times New Roman" w:hAnsi="Times New Roman" w:cs="Times New Roman"/>
          <w:color w:val="000000"/>
          <w:sz w:val="28"/>
          <w:szCs w:val="28"/>
          <w:lang w:eastAsia="ru-RU"/>
        </w:rPr>
        <w:t>малостандартны</w:t>
      </w:r>
      <w:proofErr w:type="spellEnd"/>
      <w:r w:rsidRPr="00EA4821">
        <w:rPr>
          <w:rFonts w:ascii="Times New Roman" w:eastAsia="Times New Roman" w:hAnsi="Times New Roman" w:cs="Times New Roman"/>
          <w:color w:val="000000"/>
          <w:sz w:val="28"/>
          <w:szCs w:val="28"/>
          <w:lang w:eastAsia="ru-RU"/>
        </w:rPr>
        <w:t>, их использование связано с большой опасностью микробной и вирусной контаминации клеточных культур. В связи с этим и происходит постепенное вытеснение их синтетическими стандартными смесями. Наибольшее применение находят синтетическая среда 199 и среда Игла. Широко используются среды, содержащие строго определенные количества солей, аминокислот и витаминов.</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Независимо от назначения все питательные среды для тканевых культур конструируются на основе какого-либо сбалансированного солевого раствора с достаточной буферной емкостью. Чаще всего ими являются растворы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и Эрла. Эти растворы — обязательный компонент любой питательной среды. Неотъемлемым компонентом большинства ростовых сред является сыворотка животных (телячья, бычья, лошадиная), без наличия 5—10% которой размножение клеток и формирование </w:t>
      </w:r>
      <w:proofErr w:type="spellStart"/>
      <w:r w:rsidRPr="00EA4821">
        <w:rPr>
          <w:rFonts w:ascii="Times New Roman" w:eastAsia="Times New Roman" w:hAnsi="Times New Roman" w:cs="Times New Roman"/>
          <w:color w:val="000000"/>
          <w:sz w:val="28"/>
          <w:szCs w:val="28"/>
          <w:lang w:eastAsia="ru-RU"/>
        </w:rPr>
        <w:t>монослоя</w:t>
      </w:r>
      <w:proofErr w:type="spellEnd"/>
      <w:r w:rsidRPr="00EA4821">
        <w:rPr>
          <w:rFonts w:ascii="Times New Roman" w:eastAsia="Times New Roman" w:hAnsi="Times New Roman" w:cs="Times New Roman"/>
          <w:color w:val="000000"/>
          <w:sz w:val="28"/>
          <w:szCs w:val="28"/>
          <w:lang w:eastAsia="ru-RU"/>
        </w:rPr>
        <w:t xml:space="preserve"> не происходит.</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Включение сыворотки в то же время препятствует созданию ростовых сред точного химического состава, весьма важных для развития фундаментальных исследований по клеточной физиологии, так как вместе с сывороткой (или ее дериватами) вводится целый комплекс неконтролируемых факторов, варьирующих в зависимости от серии сыворотки.</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 50-е годы </w:t>
      </w:r>
      <w:proofErr w:type="spellStart"/>
      <w:r w:rsidRPr="00EA4821">
        <w:rPr>
          <w:rFonts w:ascii="Times New Roman" w:eastAsia="Times New Roman" w:hAnsi="Times New Roman" w:cs="Times New Roman"/>
          <w:color w:val="000000"/>
          <w:sz w:val="28"/>
          <w:szCs w:val="28"/>
          <w:lang w:eastAsia="ru-RU"/>
        </w:rPr>
        <w:t>Ewans</w:t>
      </w:r>
      <w:proofErr w:type="spellEnd"/>
      <w:r w:rsidRPr="00EA4821">
        <w:rPr>
          <w:rFonts w:ascii="Times New Roman" w:eastAsia="Times New Roman" w:hAnsi="Times New Roman" w:cs="Times New Roman"/>
          <w:color w:val="000000"/>
          <w:sz w:val="28"/>
          <w:szCs w:val="28"/>
          <w:lang w:eastAsia="ru-RU"/>
        </w:rPr>
        <w:t xml:space="preserve"> и </w:t>
      </w:r>
      <w:proofErr w:type="spellStart"/>
      <w:r w:rsidRPr="00EA4821">
        <w:rPr>
          <w:rFonts w:ascii="Times New Roman" w:eastAsia="Times New Roman" w:hAnsi="Times New Roman" w:cs="Times New Roman"/>
          <w:color w:val="000000"/>
          <w:sz w:val="28"/>
          <w:szCs w:val="28"/>
          <w:lang w:eastAsia="ru-RU"/>
        </w:rPr>
        <w:t>Waymouth</w:t>
      </w:r>
      <w:proofErr w:type="spellEnd"/>
      <w:r w:rsidRPr="00EA4821">
        <w:rPr>
          <w:rFonts w:ascii="Times New Roman" w:eastAsia="Times New Roman" w:hAnsi="Times New Roman" w:cs="Times New Roman"/>
          <w:color w:val="000000"/>
          <w:sz w:val="28"/>
          <w:szCs w:val="28"/>
          <w:lang w:eastAsia="ru-RU"/>
        </w:rPr>
        <w:t xml:space="preserve"> были предложены </w:t>
      </w:r>
      <w:proofErr w:type="spellStart"/>
      <w:r w:rsidRPr="00EA4821">
        <w:rPr>
          <w:rFonts w:ascii="Times New Roman" w:eastAsia="Times New Roman" w:hAnsi="Times New Roman" w:cs="Times New Roman"/>
          <w:color w:val="000000"/>
          <w:sz w:val="28"/>
          <w:szCs w:val="28"/>
          <w:lang w:eastAsia="ru-RU"/>
        </w:rPr>
        <w:t>бессывороточные</w:t>
      </w:r>
      <w:proofErr w:type="spellEnd"/>
      <w:r w:rsidRPr="00EA4821">
        <w:rPr>
          <w:rFonts w:ascii="Times New Roman" w:eastAsia="Times New Roman" w:hAnsi="Times New Roman" w:cs="Times New Roman"/>
          <w:color w:val="000000"/>
          <w:sz w:val="28"/>
          <w:szCs w:val="28"/>
          <w:lang w:eastAsia="ru-RU"/>
        </w:rPr>
        <w:t xml:space="preserve"> среды точного химического состава. Однако эти среды не обеспечивали тех показателей пролиферативной активности клеток, которые обусловливают среды с добавлением сывороток. В  связи с этим  представляет интерес работа </w:t>
      </w:r>
      <w:proofErr w:type="spellStart"/>
      <w:r w:rsidRPr="00EA4821">
        <w:rPr>
          <w:rFonts w:ascii="Times New Roman" w:eastAsia="Times New Roman" w:hAnsi="Times New Roman" w:cs="Times New Roman"/>
          <w:color w:val="000000"/>
          <w:sz w:val="28"/>
          <w:szCs w:val="28"/>
          <w:lang w:eastAsia="ru-RU"/>
        </w:rPr>
        <w:t>Birch</w:t>
      </w:r>
      <w:proofErr w:type="spellEnd"/>
      <w:r w:rsidRPr="00EA4821">
        <w:rPr>
          <w:rFonts w:ascii="Times New Roman" w:eastAsia="Times New Roman" w:hAnsi="Times New Roman" w:cs="Times New Roman"/>
          <w:color w:val="000000"/>
          <w:sz w:val="28"/>
          <w:szCs w:val="28"/>
          <w:lang w:eastAsia="ru-RU"/>
        </w:rPr>
        <w:t xml:space="preserve">  и </w:t>
      </w:r>
      <w:proofErr w:type="spellStart"/>
      <w:r w:rsidRPr="00EA4821">
        <w:rPr>
          <w:rFonts w:ascii="Times New Roman" w:eastAsia="Times New Roman" w:hAnsi="Times New Roman" w:cs="Times New Roman"/>
          <w:color w:val="000000"/>
          <w:sz w:val="28"/>
          <w:szCs w:val="28"/>
          <w:lang w:eastAsia="ru-RU"/>
        </w:rPr>
        <w:t>Pirt</w:t>
      </w:r>
      <w:proofErr w:type="spellEnd"/>
      <w:r w:rsidRPr="00EA4821">
        <w:rPr>
          <w:rFonts w:ascii="Times New Roman" w:eastAsia="Times New Roman" w:hAnsi="Times New Roman" w:cs="Times New Roman"/>
          <w:color w:val="000000"/>
          <w:sz w:val="28"/>
          <w:szCs w:val="28"/>
          <w:lang w:eastAsia="ru-RU"/>
        </w:rPr>
        <w:t xml:space="preserve">,  показавших,  что для  обеспечения  интенсивного  роста </w:t>
      </w:r>
      <w:r w:rsidRPr="00EA4821">
        <w:rPr>
          <w:rFonts w:ascii="Times New Roman" w:eastAsia="Times New Roman" w:hAnsi="Times New Roman" w:cs="Times New Roman"/>
          <w:color w:val="000000"/>
          <w:sz w:val="28"/>
          <w:szCs w:val="28"/>
          <w:lang w:eastAsia="ru-RU"/>
        </w:rPr>
        <w:lastRenderedPageBreak/>
        <w:t xml:space="preserve">клеток в </w:t>
      </w:r>
      <w:proofErr w:type="spellStart"/>
      <w:r w:rsidRPr="00EA4821">
        <w:rPr>
          <w:rFonts w:ascii="Times New Roman" w:eastAsia="Times New Roman" w:hAnsi="Times New Roman" w:cs="Times New Roman"/>
          <w:color w:val="000000"/>
          <w:sz w:val="28"/>
          <w:szCs w:val="28"/>
          <w:lang w:eastAsia="ru-RU"/>
        </w:rPr>
        <w:t>бессывороточных</w:t>
      </w:r>
      <w:proofErr w:type="spellEnd"/>
      <w:r w:rsidRPr="00EA4821">
        <w:rPr>
          <w:rFonts w:ascii="Times New Roman" w:eastAsia="Times New Roman" w:hAnsi="Times New Roman" w:cs="Times New Roman"/>
          <w:color w:val="000000"/>
          <w:sz w:val="28"/>
          <w:szCs w:val="28"/>
          <w:lang w:eastAsia="ru-RU"/>
        </w:rPr>
        <w:t xml:space="preserve"> средах определяющим является включение сернокислых солей </w:t>
      </w:r>
      <w:proofErr w:type="spellStart"/>
      <w:r w:rsidRPr="00EA4821">
        <w:rPr>
          <w:rFonts w:ascii="Times New Roman" w:eastAsia="Times New Roman" w:hAnsi="Times New Roman" w:cs="Times New Roman"/>
          <w:color w:val="000000"/>
          <w:sz w:val="28"/>
          <w:szCs w:val="28"/>
          <w:lang w:eastAsia="ru-RU"/>
        </w:rPr>
        <w:t>Fe</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Zn</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Cu</w:t>
      </w:r>
      <w:proofErr w:type="spellEnd"/>
      <w:r w:rsidRPr="00EA4821">
        <w:rPr>
          <w:rFonts w:ascii="Times New Roman" w:eastAsia="Times New Roman" w:hAnsi="Times New Roman" w:cs="Times New Roman"/>
          <w:color w:val="000000"/>
          <w:sz w:val="28"/>
          <w:szCs w:val="28"/>
          <w:lang w:eastAsia="ru-RU"/>
        </w:rPr>
        <w:t>, а также МnС12.</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В ростовые питательные среды, а так же в буферный раствор для промывания тканей добавляют антибиотики. Их вводят в среду непосредственно перед употреблением из расчета 1 мл основного раствора антибиотиков на 500 мл среды.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Ниже приведен состав и метод приготовления одной из распространенных питательных сред, среды Игла.</w:t>
      </w:r>
    </w:p>
    <w:p w:rsid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Приготовление солевых растворов и питательных сред для культивирования клеток</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а) Солевые растворы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Для приготовления питательных сред применяют физиологические солевые растворы, функция которых заключается в сохранении рН, осмотического давления среды и в обеспечении клеток необходимыми неорга</w:t>
      </w:r>
      <w:r w:rsidRPr="00EA4821">
        <w:rPr>
          <w:rFonts w:ascii="Times New Roman" w:eastAsia="Times New Roman" w:hAnsi="Times New Roman" w:cs="Times New Roman"/>
          <w:color w:val="000000"/>
          <w:sz w:val="28"/>
          <w:szCs w:val="28"/>
          <w:lang w:eastAsia="ru-RU"/>
        </w:rPr>
        <w:softHyphen/>
        <w:t>ническими веществами. Растворы готовят из химически чистых солей на высокоочищенной воде, свободной от ионов тяжелых металлов, токсич</w:t>
      </w:r>
      <w:r w:rsidRPr="00EA4821">
        <w:rPr>
          <w:rFonts w:ascii="Times New Roman" w:eastAsia="Times New Roman" w:hAnsi="Times New Roman" w:cs="Times New Roman"/>
          <w:color w:val="000000"/>
          <w:sz w:val="28"/>
          <w:szCs w:val="28"/>
          <w:lang w:eastAsia="ru-RU"/>
        </w:rPr>
        <w:softHyphen/>
        <w:t>ных для клеток. Используют дистиллированную воду, дважды перегнан</w:t>
      </w:r>
      <w:r w:rsidRPr="00EA4821">
        <w:rPr>
          <w:rFonts w:ascii="Times New Roman" w:eastAsia="Times New Roman" w:hAnsi="Times New Roman" w:cs="Times New Roman"/>
          <w:color w:val="000000"/>
          <w:sz w:val="28"/>
          <w:szCs w:val="28"/>
          <w:lang w:eastAsia="ru-RU"/>
        </w:rPr>
        <w:softHyphen/>
        <w:t>ную в стеклянных аппаратах, или воду, полученную в ионообменных колонках, нейтральной реакции. Воду получают в день приготовления растворов или накануне и хранят в стерильном стеклянном сосуде под резиновой пробкой на холоде. Предложены различные Прописи сбалансированных солевых раство</w:t>
      </w:r>
      <w:r w:rsidRPr="00EA4821">
        <w:rPr>
          <w:rFonts w:ascii="Times New Roman" w:eastAsia="Times New Roman" w:hAnsi="Times New Roman" w:cs="Times New Roman"/>
          <w:color w:val="000000"/>
          <w:sz w:val="28"/>
          <w:szCs w:val="28"/>
          <w:lang w:eastAsia="ru-RU"/>
        </w:rPr>
        <w:softHyphen/>
        <w:t xml:space="preserve">ров, но наиболее часто употребляют из-за простоты получения растворы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и Эрла. Для приготовления каждого раствора вначале готовят 10-кратные концентраты всех компонентов (основной раствор). Для этого в градуированную бутыль емкостью 1 л наливают 700—800 мл </w:t>
      </w:r>
      <w:proofErr w:type="spellStart"/>
      <w:r w:rsidRPr="00EA4821">
        <w:rPr>
          <w:rFonts w:ascii="Times New Roman" w:eastAsia="Times New Roman" w:hAnsi="Times New Roman" w:cs="Times New Roman"/>
          <w:color w:val="000000"/>
          <w:sz w:val="28"/>
          <w:szCs w:val="28"/>
          <w:lang w:eastAsia="ru-RU"/>
        </w:rPr>
        <w:t>бидистиллированной</w:t>
      </w:r>
      <w:proofErr w:type="spellEnd"/>
      <w:r w:rsidRPr="00EA4821">
        <w:rPr>
          <w:rFonts w:ascii="Times New Roman" w:eastAsia="Times New Roman" w:hAnsi="Times New Roman" w:cs="Times New Roman"/>
          <w:color w:val="000000"/>
          <w:sz w:val="28"/>
          <w:szCs w:val="28"/>
          <w:lang w:eastAsia="ru-RU"/>
        </w:rPr>
        <w:t xml:space="preserve"> воды и растворяют последовательно (во избежание образования труднорастворимых осадков) следующие химически чистые соли  (в граммах).</w:t>
      </w:r>
    </w:p>
    <w:p w:rsidR="00EA4821" w:rsidRPr="00EA4821" w:rsidRDefault="00EA4821" w:rsidP="00EA4821">
      <w:pPr>
        <w:spacing w:after="0" w:line="240" w:lineRule="auto"/>
        <w:jc w:val="both"/>
        <w:rPr>
          <w:rFonts w:ascii="Times New Roman" w:eastAsia="Times New Roman" w:hAnsi="Times New Roman" w:cs="Times New Roman"/>
          <w:sz w:val="28"/>
          <w:szCs w:val="28"/>
          <w:lang w:eastAsia="ru-RU"/>
        </w:rPr>
      </w:pPr>
    </w:p>
    <w:tbl>
      <w:tblPr>
        <w:tblW w:w="9658" w:type="dxa"/>
        <w:tblCellSpacing w:w="0"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3701"/>
        <w:gridCol w:w="992"/>
        <w:gridCol w:w="3685"/>
        <w:gridCol w:w="1280"/>
      </w:tblGrid>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 xml:space="preserve">Основной раствор </w:t>
            </w:r>
            <w:proofErr w:type="spellStart"/>
            <w:r w:rsidRPr="00EA4821">
              <w:rPr>
                <w:rFonts w:ascii="Times New Roman" w:eastAsia="Times New Roman" w:hAnsi="Times New Roman" w:cs="Times New Roman"/>
                <w:b/>
                <w:bCs/>
                <w:color w:val="000000"/>
                <w:sz w:val="28"/>
                <w:szCs w:val="28"/>
                <w:lang w:eastAsia="ru-RU"/>
              </w:rPr>
              <w:t>Хенкса</w:t>
            </w:r>
            <w:proofErr w:type="spellEnd"/>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 </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Основной раствор Эрла</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 </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NaCl</w:t>
            </w:r>
            <w:proofErr w:type="spellEnd"/>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80,0</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NaCl</w:t>
            </w:r>
            <w:proofErr w:type="spellEnd"/>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68,0</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KCI</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4,0</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КС</w:t>
            </w:r>
            <w:proofErr w:type="gramStart"/>
            <w:r w:rsidRPr="00EA4821">
              <w:rPr>
                <w:rFonts w:ascii="Times New Roman" w:eastAsia="Times New Roman" w:hAnsi="Times New Roman" w:cs="Times New Roman"/>
                <w:color w:val="000000"/>
                <w:sz w:val="28"/>
                <w:szCs w:val="28"/>
                <w:lang w:eastAsia="ru-RU"/>
              </w:rPr>
              <w:t>I</w:t>
            </w:r>
            <w:proofErr w:type="gramEnd"/>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4,0</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MgS04*7H20</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MgS04*7H20</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MgCl-6H20</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NaH2P04</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1,25</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Na2HP04</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0,6</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NaH2P04-2H20</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1,625</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Na2HP04*2H20</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0,75</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Na2P04*12H20</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1,5</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KH2P04</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0,6</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СаCIL2</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2,0</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Глюкоза</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10,0</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СаСI2 2Н20</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2,65</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СаСI2</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1,4</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СаСI2-6Н20</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3,95</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СаСI2 • Н20</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1,85</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Глюкоза</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10,0</w:t>
            </w: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СаСI2 • 6Н20</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2,76</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r>
      <w:tr w:rsidR="00EA4821" w:rsidRPr="00EA4821" w:rsidTr="00EA4821">
        <w:trPr>
          <w:tblCellSpacing w:w="0" w:type="dxa"/>
        </w:trPr>
        <w:tc>
          <w:tcPr>
            <w:tcW w:w="370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lastRenderedPageBreak/>
              <w:t>Феноловый красный</w:t>
            </w:r>
          </w:p>
        </w:tc>
        <w:tc>
          <w:tcPr>
            <w:tcW w:w="992"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0,2</w:t>
            </w:r>
          </w:p>
        </w:tc>
        <w:tc>
          <w:tcPr>
            <w:tcW w:w="368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Феноловый красный</w:t>
            </w:r>
          </w:p>
        </w:tc>
        <w:tc>
          <w:tcPr>
            <w:tcW w:w="128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0,5</w:t>
            </w:r>
          </w:p>
        </w:tc>
      </w:tr>
    </w:tbl>
    <w:p w:rsidR="00EA4821" w:rsidRPr="00EA4821" w:rsidRDefault="00EA4821" w:rsidP="00EA4821">
      <w:pPr>
        <w:spacing w:after="0" w:line="240" w:lineRule="auto"/>
        <w:jc w:val="both"/>
        <w:rPr>
          <w:rFonts w:ascii="Times New Roman" w:eastAsia="Times New Roman" w:hAnsi="Times New Roman" w:cs="Times New Roman"/>
          <w:sz w:val="28"/>
          <w:szCs w:val="28"/>
          <w:lang w:eastAsia="ru-RU"/>
        </w:rPr>
      </w:pP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Для предупреждения выпадения осадка раствор хлористого кальция готовят отдельно и медленно добавляют к раствору остальных солей после полного их растворения.</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Каждый полученный основной раствор доводят </w:t>
      </w:r>
      <w:proofErr w:type="spellStart"/>
      <w:r w:rsidRPr="00EA4821">
        <w:rPr>
          <w:rFonts w:ascii="Times New Roman" w:eastAsia="Times New Roman" w:hAnsi="Times New Roman" w:cs="Times New Roman"/>
          <w:color w:val="000000"/>
          <w:sz w:val="28"/>
          <w:szCs w:val="28"/>
          <w:lang w:eastAsia="ru-RU"/>
        </w:rPr>
        <w:t>бидистиллированной</w:t>
      </w:r>
      <w:proofErr w:type="spellEnd"/>
      <w:r w:rsidRPr="00EA4821">
        <w:rPr>
          <w:rFonts w:ascii="Times New Roman" w:eastAsia="Times New Roman" w:hAnsi="Times New Roman" w:cs="Times New Roman"/>
          <w:color w:val="000000"/>
          <w:sz w:val="28"/>
          <w:szCs w:val="28"/>
          <w:lang w:eastAsia="ru-RU"/>
        </w:rPr>
        <w:t xml:space="preserve"> водой до 1 л, фильтруют через бумажный фильтр и стерилизуют текучим паром по 20 минут 3 дня подряд или пропусканием через стерилизующие фильтры.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Для приготовления рабочих растворов в необходимом объеме концентраты разводят в 10 раз стерильной </w:t>
      </w:r>
      <w:proofErr w:type="spellStart"/>
      <w:r w:rsidRPr="00EA4821">
        <w:rPr>
          <w:rFonts w:ascii="Times New Roman" w:eastAsia="Times New Roman" w:hAnsi="Times New Roman" w:cs="Times New Roman"/>
          <w:color w:val="000000"/>
          <w:sz w:val="28"/>
          <w:szCs w:val="28"/>
          <w:lang w:eastAsia="ru-RU"/>
        </w:rPr>
        <w:t>бидистиллированной</w:t>
      </w:r>
      <w:proofErr w:type="spellEnd"/>
      <w:r w:rsidRPr="00EA4821">
        <w:rPr>
          <w:rFonts w:ascii="Times New Roman" w:eastAsia="Times New Roman" w:hAnsi="Times New Roman" w:cs="Times New Roman"/>
          <w:color w:val="000000"/>
          <w:sz w:val="28"/>
          <w:szCs w:val="28"/>
          <w:lang w:eastAsia="ru-RU"/>
        </w:rPr>
        <w:t xml:space="preserve"> водой; рН рабочего раствора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доводят до 7,2—7,4, а Эрла — до 7,4—7,6 подщелачиванием двууглекислой содой (NaHC03), необходимое количество которой предварительно </w:t>
      </w:r>
      <w:proofErr w:type="spellStart"/>
      <w:r w:rsidRPr="00EA4821">
        <w:rPr>
          <w:rFonts w:ascii="Times New Roman" w:eastAsia="Times New Roman" w:hAnsi="Times New Roman" w:cs="Times New Roman"/>
          <w:color w:val="000000"/>
          <w:sz w:val="28"/>
          <w:szCs w:val="28"/>
          <w:lang w:eastAsia="ru-RU"/>
        </w:rPr>
        <w:t>вытитровывают</w:t>
      </w:r>
      <w:proofErr w:type="spellEnd"/>
      <w:r w:rsidRPr="00EA4821">
        <w:rPr>
          <w:rFonts w:ascii="Times New Roman" w:eastAsia="Times New Roman" w:hAnsi="Times New Roman" w:cs="Times New Roman"/>
          <w:color w:val="000000"/>
          <w:sz w:val="28"/>
          <w:szCs w:val="28"/>
          <w:lang w:eastAsia="ru-RU"/>
        </w:rPr>
        <w:t xml:space="preserve"> на 10—100 мл рабочих растворов по цветной шкале. В случае </w:t>
      </w:r>
      <w:proofErr w:type="spellStart"/>
      <w:r w:rsidRPr="00EA4821">
        <w:rPr>
          <w:rFonts w:ascii="Times New Roman" w:eastAsia="Times New Roman" w:hAnsi="Times New Roman" w:cs="Times New Roman"/>
          <w:color w:val="000000"/>
          <w:sz w:val="28"/>
          <w:szCs w:val="28"/>
          <w:lang w:eastAsia="ru-RU"/>
        </w:rPr>
        <w:t>перещелачивания</w:t>
      </w:r>
      <w:proofErr w:type="spellEnd"/>
      <w:r w:rsidRPr="00EA4821">
        <w:rPr>
          <w:rFonts w:ascii="Times New Roman" w:eastAsia="Times New Roman" w:hAnsi="Times New Roman" w:cs="Times New Roman"/>
          <w:color w:val="000000"/>
          <w:sz w:val="28"/>
          <w:szCs w:val="28"/>
          <w:lang w:eastAsia="ru-RU"/>
        </w:rPr>
        <w:t xml:space="preserve"> рабочий раствор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подкисляют уксусной кислотой, а через раствор Эрла для </w:t>
      </w:r>
      <w:proofErr w:type="gramStart"/>
      <w:r w:rsidRPr="00EA4821">
        <w:rPr>
          <w:rFonts w:ascii="Times New Roman" w:eastAsia="Times New Roman" w:hAnsi="Times New Roman" w:cs="Times New Roman"/>
          <w:color w:val="000000"/>
          <w:sz w:val="28"/>
          <w:szCs w:val="28"/>
          <w:lang w:eastAsia="ru-RU"/>
        </w:rPr>
        <w:t>подкис-</w:t>
      </w:r>
      <w:proofErr w:type="spellStart"/>
      <w:r w:rsidRPr="00EA4821">
        <w:rPr>
          <w:rFonts w:ascii="Times New Roman" w:eastAsia="Times New Roman" w:hAnsi="Times New Roman" w:cs="Times New Roman"/>
          <w:color w:val="000000"/>
          <w:sz w:val="28"/>
          <w:szCs w:val="28"/>
          <w:lang w:eastAsia="ru-RU"/>
        </w:rPr>
        <w:t>ления</w:t>
      </w:r>
      <w:proofErr w:type="spellEnd"/>
      <w:proofErr w:type="gramEnd"/>
      <w:r w:rsidRPr="00EA4821">
        <w:rPr>
          <w:rFonts w:ascii="Times New Roman" w:eastAsia="Times New Roman" w:hAnsi="Times New Roman" w:cs="Times New Roman"/>
          <w:color w:val="000000"/>
          <w:sz w:val="28"/>
          <w:szCs w:val="28"/>
          <w:lang w:eastAsia="ru-RU"/>
        </w:rPr>
        <w:t xml:space="preserve"> пропускают углекислый газ из баллона или аппарата Кипа. Раствор Эрла обладает </w:t>
      </w:r>
      <w:proofErr w:type="gramStart"/>
      <w:r w:rsidRPr="00EA4821">
        <w:rPr>
          <w:rFonts w:ascii="Times New Roman" w:eastAsia="Times New Roman" w:hAnsi="Times New Roman" w:cs="Times New Roman"/>
          <w:color w:val="000000"/>
          <w:sz w:val="28"/>
          <w:szCs w:val="28"/>
          <w:lang w:eastAsia="ru-RU"/>
        </w:rPr>
        <w:t>большей</w:t>
      </w:r>
      <w:proofErr w:type="gram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буфериостью</w:t>
      </w:r>
      <w:proofErr w:type="spellEnd"/>
      <w:r w:rsidRPr="00EA4821">
        <w:rPr>
          <w:rFonts w:ascii="Times New Roman" w:eastAsia="Times New Roman" w:hAnsi="Times New Roman" w:cs="Times New Roman"/>
          <w:color w:val="000000"/>
          <w:sz w:val="28"/>
          <w:szCs w:val="28"/>
          <w:lang w:eastAsia="ru-RU"/>
        </w:rPr>
        <w:t xml:space="preserve">, чем раствор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Срок годности основных и рабочих растворов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и Эрла без бикарбоната при хранении в рефрижераторе (2—4°) 1 год. В случае необходимости рабочие растворы стерилизуют так же, как и основные.</w:t>
      </w:r>
    </w:p>
    <w:p w:rsidR="00EA4821" w:rsidRPr="00EA4821" w:rsidRDefault="00EA4821" w:rsidP="00EA4821">
      <w:pPr>
        <w:spacing w:after="0" w:line="240" w:lineRule="auto"/>
        <w:jc w:val="both"/>
        <w:rPr>
          <w:rFonts w:ascii="Times New Roman" w:eastAsia="Times New Roman" w:hAnsi="Times New Roman" w:cs="Times New Roman"/>
          <w:sz w:val="28"/>
          <w:szCs w:val="28"/>
          <w:lang w:eastAsia="ru-RU"/>
        </w:rPr>
      </w:pP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б) Питательные среды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Питательная среда для культивирования клеток должна иметь солевой состав, близкий к таковому животного организма, определенную концентрацию водородных ионов (рН), быть </w:t>
      </w:r>
      <w:proofErr w:type="spellStart"/>
      <w:r w:rsidRPr="00EA4821">
        <w:rPr>
          <w:rFonts w:ascii="Times New Roman" w:eastAsia="Times New Roman" w:hAnsi="Times New Roman" w:cs="Times New Roman"/>
          <w:color w:val="000000"/>
          <w:sz w:val="28"/>
          <w:szCs w:val="28"/>
          <w:lang w:eastAsia="ru-RU"/>
        </w:rPr>
        <w:t>изотоничной</w:t>
      </w:r>
      <w:proofErr w:type="spellEnd"/>
      <w:r w:rsidRPr="00EA4821">
        <w:rPr>
          <w:rFonts w:ascii="Times New Roman" w:eastAsia="Times New Roman" w:hAnsi="Times New Roman" w:cs="Times New Roman"/>
          <w:color w:val="000000"/>
          <w:sz w:val="28"/>
          <w:szCs w:val="28"/>
          <w:lang w:eastAsia="ru-RU"/>
        </w:rPr>
        <w:t xml:space="preserve"> и содержать необходимые для жизнедеятельности клеток питательные вещества: аминокислоты, углеводы, витамины и факторы роста.</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EA4821">
        <w:rPr>
          <w:rFonts w:ascii="Times New Roman" w:eastAsia="Times New Roman" w:hAnsi="Times New Roman" w:cs="Times New Roman"/>
          <w:color w:val="000000"/>
          <w:sz w:val="28"/>
          <w:szCs w:val="28"/>
          <w:lang w:eastAsia="ru-RU"/>
        </w:rPr>
        <w:t>Нормальный рост и размножение клеток вне организма могут происходить как в естественных, так и в искусственных, синтетических питательных средах, обогащенных стимулирующими биологическими жидкостями, такими, как сыворотка крови, эмбриональный экстракт и др. Среды, обеспечивающие активное размножение клеток, называют ростовыми средами, а синтетические среды, не содержащие естественных стимулирующих продуктов или содержащие их в минимальном количестве, способные в основном только поддерживать жизнеспособность, переживание</w:t>
      </w:r>
      <w:proofErr w:type="gramEnd"/>
      <w:r w:rsidRPr="00EA4821">
        <w:rPr>
          <w:rFonts w:ascii="Times New Roman" w:eastAsia="Times New Roman" w:hAnsi="Times New Roman" w:cs="Times New Roman"/>
          <w:color w:val="000000"/>
          <w:sz w:val="28"/>
          <w:szCs w:val="28"/>
          <w:lang w:eastAsia="ru-RU"/>
        </w:rPr>
        <w:t xml:space="preserve"> клеток, называют поддерживающими средами.</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Естественные питательные среды.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Естественные питательные среды являются наиболее дешевыми и полноценными для культивирования клеток. Их приготовляют из сыворотки человека или животных, эмбрионального экстракта, амниотической жидкости и сбалансированных солевых растворов в различных соотношениях и используют для выращивания вновь изолированных и очень прихотливых клеток.</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lastRenderedPageBreak/>
        <w:t>Сыворотка является важнейшей составной частью всех питательных ростовых сред. Для культивирования клеток наиболее часто используют сыворотку человека, коров, лошадей, реже — овец, кроликов и кур. Используют также сыворотку плацентарной крови человека. Сыворотку проверяют на стерильность, при необходимости фильтруют и применяют инактивированной прогреванием (при 56° 30 минут) или непрогретой. Сыворотку хранят в ампулах или пробирках под резиновыми пробками при температуре 2—4°, а в случае длительного хранения, учитывая нестабильность глютамина, замораживают при —15—20°. Некоторые индивидуальные сыворотки оказываются токсичными, вызывают склеивание, дегенерацию клеток и непригодны для их культивирования. Поэтому каждую свежеполученную сыворотку следует проверять на токсичность путем внесения в культуры клеток параллельно с добавлением в контрольные культуры известной нетоксичной сыворотки. Токсичность сыворотки может быть ослаблена смешиванием нескольких индивидуальных сывороток. Сыворотка плацентарной крови не обладает токсическим действием. Используют эти среды редко.</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Для культивирования клеток используют также ферментативные </w:t>
      </w:r>
      <w:proofErr w:type="spellStart"/>
      <w:r w:rsidRPr="00EA4821">
        <w:rPr>
          <w:rFonts w:ascii="Times New Roman" w:eastAsia="Times New Roman" w:hAnsi="Times New Roman" w:cs="Times New Roman"/>
          <w:color w:val="000000"/>
          <w:sz w:val="28"/>
          <w:szCs w:val="28"/>
          <w:lang w:eastAsia="ru-RU"/>
        </w:rPr>
        <w:t>гидролизаты</w:t>
      </w:r>
      <w:proofErr w:type="spellEnd"/>
      <w:r w:rsidRPr="00EA4821">
        <w:rPr>
          <w:rFonts w:ascii="Times New Roman" w:eastAsia="Times New Roman" w:hAnsi="Times New Roman" w:cs="Times New Roman"/>
          <w:color w:val="000000"/>
          <w:sz w:val="28"/>
          <w:szCs w:val="28"/>
          <w:lang w:eastAsia="ru-RU"/>
        </w:rPr>
        <w:t xml:space="preserve"> белковых веществ: </w:t>
      </w:r>
      <w:proofErr w:type="spellStart"/>
      <w:r w:rsidRPr="00EA4821">
        <w:rPr>
          <w:rFonts w:ascii="Times New Roman" w:eastAsia="Times New Roman" w:hAnsi="Times New Roman" w:cs="Times New Roman"/>
          <w:color w:val="000000"/>
          <w:sz w:val="28"/>
          <w:szCs w:val="28"/>
          <w:lang w:eastAsia="ru-RU"/>
        </w:rPr>
        <w:t>лактальбумина</w:t>
      </w:r>
      <w:proofErr w:type="spellEnd"/>
      <w:r w:rsidRPr="00EA4821">
        <w:rPr>
          <w:rFonts w:ascii="Times New Roman" w:eastAsia="Times New Roman" w:hAnsi="Times New Roman" w:cs="Times New Roman"/>
          <w:color w:val="000000"/>
          <w:sz w:val="28"/>
          <w:szCs w:val="28"/>
          <w:lang w:eastAsia="ru-RU"/>
        </w:rPr>
        <w:t xml:space="preserve">, казеина и белка крови крупного рогатого скота или человека (отходы производства </w:t>
      </w:r>
      <w:proofErr w:type="gramStart"/>
      <w:r w:rsidRPr="00EA4821">
        <w:rPr>
          <w:rFonts w:ascii="Times New Roman" w:eastAsia="Times New Roman" w:hAnsi="Times New Roman" w:cs="Times New Roman"/>
          <w:color w:val="000000"/>
          <w:sz w:val="28"/>
          <w:szCs w:val="28"/>
          <w:lang w:eastAsia="ru-RU"/>
        </w:rPr>
        <w:t>гамма-глобулина</w:t>
      </w:r>
      <w:proofErr w:type="gramEnd"/>
      <w:r w:rsidRPr="00EA4821">
        <w:rPr>
          <w:rFonts w:ascii="Times New Roman" w:eastAsia="Times New Roman" w:hAnsi="Times New Roman" w:cs="Times New Roman"/>
          <w:color w:val="000000"/>
          <w:sz w:val="28"/>
          <w:szCs w:val="28"/>
          <w:lang w:eastAsia="ru-RU"/>
        </w:rPr>
        <w:t>).</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Наиболее широкое применение получил ферментативный </w:t>
      </w:r>
      <w:proofErr w:type="spellStart"/>
      <w:r w:rsidRPr="00EA4821">
        <w:rPr>
          <w:rFonts w:ascii="Times New Roman" w:eastAsia="Times New Roman" w:hAnsi="Times New Roman" w:cs="Times New Roman"/>
          <w:color w:val="000000"/>
          <w:sz w:val="28"/>
          <w:szCs w:val="28"/>
          <w:lang w:eastAsia="ru-RU"/>
        </w:rPr>
        <w:t>гидролйзатом</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лактальбумина</w:t>
      </w:r>
      <w:proofErr w:type="spellEnd"/>
      <w:r w:rsidRPr="00EA4821">
        <w:rPr>
          <w:rFonts w:ascii="Times New Roman" w:eastAsia="Times New Roman" w:hAnsi="Times New Roman" w:cs="Times New Roman"/>
          <w:color w:val="000000"/>
          <w:sz w:val="28"/>
          <w:szCs w:val="28"/>
          <w:lang w:eastAsia="ru-RU"/>
        </w:rPr>
        <w:t>, содержащий все незаменимые аминокислоты и витамины.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Это так называемые </w:t>
      </w:r>
      <w:r w:rsidRPr="00EA4821">
        <w:rPr>
          <w:rFonts w:ascii="Times New Roman" w:eastAsia="Times New Roman" w:hAnsi="Times New Roman" w:cs="Times New Roman"/>
          <w:b/>
          <w:bCs/>
          <w:color w:val="000000"/>
          <w:sz w:val="28"/>
          <w:szCs w:val="28"/>
          <w:lang w:eastAsia="ru-RU"/>
        </w:rPr>
        <w:t>полусинтетические питательные среды</w:t>
      </w:r>
      <w:r w:rsidRPr="00EA4821">
        <w:rPr>
          <w:rFonts w:ascii="Times New Roman" w:eastAsia="Times New Roman" w:hAnsi="Times New Roman" w:cs="Times New Roman"/>
          <w:color w:val="000000"/>
          <w:sz w:val="28"/>
          <w:szCs w:val="28"/>
          <w:lang w:eastAsia="ru-RU"/>
        </w:rPr>
        <w:t>.</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Среду с </w:t>
      </w:r>
      <w:proofErr w:type="spellStart"/>
      <w:r w:rsidRPr="00EA4821">
        <w:rPr>
          <w:rFonts w:ascii="Times New Roman" w:eastAsia="Times New Roman" w:hAnsi="Times New Roman" w:cs="Times New Roman"/>
          <w:color w:val="000000"/>
          <w:sz w:val="28"/>
          <w:szCs w:val="28"/>
          <w:lang w:eastAsia="ru-RU"/>
        </w:rPr>
        <w:t>энзиматическим</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гидролизатом</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лактальбумина</w:t>
      </w:r>
      <w:proofErr w:type="spellEnd"/>
      <w:r w:rsidRPr="00EA4821">
        <w:rPr>
          <w:rFonts w:ascii="Times New Roman" w:eastAsia="Times New Roman" w:hAnsi="Times New Roman" w:cs="Times New Roman"/>
          <w:color w:val="000000"/>
          <w:sz w:val="28"/>
          <w:szCs w:val="28"/>
          <w:lang w:eastAsia="ru-RU"/>
        </w:rPr>
        <w:t xml:space="preserve"> можно приготовить следующим образом: 5 г сухого </w:t>
      </w:r>
      <w:proofErr w:type="spellStart"/>
      <w:r w:rsidRPr="00EA4821">
        <w:rPr>
          <w:rFonts w:ascii="Times New Roman" w:eastAsia="Times New Roman" w:hAnsi="Times New Roman" w:cs="Times New Roman"/>
          <w:color w:val="000000"/>
          <w:sz w:val="28"/>
          <w:szCs w:val="28"/>
          <w:lang w:eastAsia="ru-RU"/>
        </w:rPr>
        <w:t>гидролизата</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лактальбумина</w:t>
      </w:r>
      <w:proofErr w:type="spellEnd"/>
      <w:r w:rsidRPr="00EA4821">
        <w:rPr>
          <w:rFonts w:ascii="Times New Roman" w:eastAsia="Times New Roman" w:hAnsi="Times New Roman" w:cs="Times New Roman"/>
          <w:color w:val="000000"/>
          <w:sz w:val="28"/>
          <w:szCs w:val="28"/>
          <w:lang w:eastAsia="ru-RU"/>
        </w:rPr>
        <w:t xml:space="preserve"> растворяют в 100 мл основного раствора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или Эрла (10-кратные концентраты), дополняют объем до 1 л </w:t>
      </w:r>
      <w:proofErr w:type="spellStart"/>
      <w:r w:rsidRPr="00EA4821">
        <w:rPr>
          <w:rFonts w:ascii="Times New Roman" w:eastAsia="Times New Roman" w:hAnsi="Times New Roman" w:cs="Times New Roman"/>
          <w:color w:val="000000"/>
          <w:sz w:val="28"/>
          <w:szCs w:val="28"/>
          <w:lang w:eastAsia="ru-RU"/>
        </w:rPr>
        <w:t>бидистиллированной</w:t>
      </w:r>
      <w:proofErr w:type="spellEnd"/>
      <w:r w:rsidRPr="00EA4821">
        <w:rPr>
          <w:rFonts w:ascii="Times New Roman" w:eastAsia="Times New Roman" w:hAnsi="Times New Roman" w:cs="Times New Roman"/>
          <w:color w:val="000000"/>
          <w:sz w:val="28"/>
          <w:szCs w:val="28"/>
          <w:lang w:eastAsia="ru-RU"/>
        </w:rPr>
        <w:t xml:space="preserve"> водой и вносят антибиотики (по 100—200 </w:t>
      </w:r>
      <w:proofErr w:type="gramStart"/>
      <w:r w:rsidRPr="00EA4821">
        <w:rPr>
          <w:rFonts w:ascii="Times New Roman" w:eastAsia="Times New Roman" w:hAnsi="Times New Roman" w:cs="Times New Roman"/>
          <w:color w:val="000000"/>
          <w:sz w:val="28"/>
          <w:szCs w:val="28"/>
          <w:lang w:eastAsia="ru-RU"/>
        </w:rPr>
        <w:t>ЕД</w:t>
      </w:r>
      <w:proofErr w:type="gramEnd"/>
      <w:r w:rsidRPr="00EA4821">
        <w:rPr>
          <w:rFonts w:ascii="Times New Roman" w:eastAsia="Times New Roman" w:hAnsi="Times New Roman" w:cs="Times New Roman"/>
          <w:color w:val="000000"/>
          <w:sz w:val="28"/>
          <w:szCs w:val="28"/>
          <w:lang w:eastAsia="ru-RU"/>
        </w:rPr>
        <w:t xml:space="preserve"> пенициллина и стрептомицина и 20 ЕД </w:t>
      </w:r>
      <w:proofErr w:type="spellStart"/>
      <w:r w:rsidRPr="00EA4821">
        <w:rPr>
          <w:rFonts w:ascii="Times New Roman" w:eastAsia="Times New Roman" w:hAnsi="Times New Roman" w:cs="Times New Roman"/>
          <w:color w:val="000000"/>
          <w:sz w:val="28"/>
          <w:szCs w:val="28"/>
          <w:lang w:eastAsia="ru-RU"/>
        </w:rPr>
        <w:t>нистатина</w:t>
      </w:r>
      <w:proofErr w:type="spellEnd"/>
      <w:r w:rsidRPr="00EA4821">
        <w:rPr>
          <w:rFonts w:ascii="Times New Roman" w:eastAsia="Times New Roman" w:hAnsi="Times New Roman" w:cs="Times New Roman"/>
          <w:color w:val="000000"/>
          <w:sz w:val="28"/>
          <w:szCs w:val="28"/>
          <w:lang w:eastAsia="ru-RU"/>
        </w:rPr>
        <w:t xml:space="preserve"> на 1 мл среды). Подщелачивание производят NaHC03; рН среды, приготовленной на растворе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устанавливают 7,2—7,4, а приготовленной на растворе Эрла — 7,4—7,6. Среду стерилизуют фильтрованием через фильтр </w:t>
      </w:r>
      <w:proofErr w:type="spellStart"/>
      <w:r w:rsidRPr="00EA4821">
        <w:rPr>
          <w:rFonts w:ascii="Times New Roman" w:eastAsia="Times New Roman" w:hAnsi="Times New Roman" w:cs="Times New Roman"/>
          <w:color w:val="000000"/>
          <w:sz w:val="28"/>
          <w:szCs w:val="28"/>
          <w:lang w:eastAsia="ru-RU"/>
        </w:rPr>
        <w:t>Зейтца</w:t>
      </w:r>
      <w:proofErr w:type="spellEnd"/>
      <w:r w:rsidRPr="00EA4821">
        <w:rPr>
          <w:rFonts w:ascii="Times New Roman" w:eastAsia="Times New Roman" w:hAnsi="Times New Roman" w:cs="Times New Roman"/>
          <w:color w:val="000000"/>
          <w:sz w:val="28"/>
          <w:szCs w:val="28"/>
          <w:lang w:eastAsia="ru-RU"/>
        </w:rPr>
        <w:t xml:space="preserve">. 0,5% раствор </w:t>
      </w:r>
      <w:proofErr w:type="spellStart"/>
      <w:r w:rsidRPr="00EA4821">
        <w:rPr>
          <w:rFonts w:ascii="Times New Roman" w:eastAsia="Times New Roman" w:hAnsi="Times New Roman" w:cs="Times New Roman"/>
          <w:color w:val="000000"/>
          <w:sz w:val="28"/>
          <w:szCs w:val="28"/>
          <w:lang w:eastAsia="ru-RU"/>
        </w:rPr>
        <w:t>гидролизата</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лактальбумина</w:t>
      </w:r>
      <w:proofErr w:type="spellEnd"/>
      <w:r w:rsidRPr="00EA4821">
        <w:rPr>
          <w:rFonts w:ascii="Times New Roman" w:eastAsia="Times New Roman" w:hAnsi="Times New Roman" w:cs="Times New Roman"/>
          <w:color w:val="000000"/>
          <w:sz w:val="28"/>
          <w:szCs w:val="28"/>
          <w:lang w:eastAsia="ru-RU"/>
        </w:rPr>
        <w:t xml:space="preserve"> на растворе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xml:space="preserve"> с добавлением в различной концентрации сыворотки человека, коров или лошадей применяют для выращивания первично </w:t>
      </w:r>
      <w:proofErr w:type="spellStart"/>
      <w:r w:rsidRPr="00EA4821">
        <w:rPr>
          <w:rFonts w:ascii="Times New Roman" w:eastAsia="Times New Roman" w:hAnsi="Times New Roman" w:cs="Times New Roman"/>
          <w:color w:val="000000"/>
          <w:sz w:val="28"/>
          <w:szCs w:val="28"/>
          <w:lang w:eastAsia="ru-RU"/>
        </w:rPr>
        <w:t>трипсинизированных</w:t>
      </w:r>
      <w:proofErr w:type="spellEnd"/>
      <w:r w:rsidRPr="00EA4821">
        <w:rPr>
          <w:rFonts w:ascii="Times New Roman" w:eastAsia="Times New Roman" w:hAnsi="Times New Roman" w:cs="Times New Roman"/>
          <w:color w:val="000000"/>
          <w:sz w:val="28"/>
          <w:szCs w:val="28"/>
          <w:lang w:eastAsia="ru-RU"/>
        </w:rPr>
        <w:t xml:space="preserve"> и некоторых перевиваемых клеток, а на растворе Эрла без сыворотки или с минимальным ее количеством — для поддержания тех же культур, зараженных вирусами. Срок годности среды при хранении в холодильнике  1 год.</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EA4821">
        <w:rPr>
          <w:rFonts w:ascii="Times New Roman" w:eastAsia="Times New Roman" w:hAnsi="Times New Roman" w:cs="Times New Roman"/>
          <w:color w:val="000000"/>
          <w:sz w:val="28"/>
          <w:szCs w:val="28"/>
          <w:lang w:eastAsia="ru-RU"/>
        </w:rPr>
        <w:t>Ферментативный</w:t>
      </w:r>
      <w:proofErr w:type="gram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гидролизат</w:t>
      </w:r>
      <w:proofErr w:type="spellEnd"/>
      <w:r w:rsidRPr="00EA4821">
        <w:rPr>
          <w:rFonts w:ascii="Times New Roman" w:eastAsia="Times New Roman" w:hAnsi="Times New Roman" w:cs="Times New Roman"/>
          <w:color w:val="000000"/>
          <w:sz w:val="28"/>
          <w:szCs w:val="28"/>
          <w:lang w:eastAsia="ru-RU"/>
        </w:rPr>
        <w:t xml:space="preserve"> белков цельной крови крупного рогатого скота выпускается под названием «аминопептид-2». Аминопептид-2 содержит все незаменимые аминокислоты и в качестве их источника вводится в питательные среды для культивирования клеток.</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 табл. 3 приведены рецепты питательных сред, содержащих </w:t>
      </w:r>
      <w:proofErr w:type="gramStart"/>
      <w:r w:rsidRPr="00EA4821">
        <w:rPr>
          <w:rFonts w:ascii="Times New Roman" w:eastAsia="Times New Roman" w:hAnsi="Times New Roman" w:cs="Times New Roman"/>
          <w:color w:val="000000"/>
          <w:sz w:val="28"/>
          <w:szCs w:val="28"/>
          <w:lang w:eastAsia="ru-RU"/>
        </w:rPr>
        <w:t>ферментативный</w:t>
      </w:r>
      <w:proofErr w:type="gram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гидролизат</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лактальбумина</w:t>
      </w:r>
      <w:proofErr w:type="spellEnd"/>
      <w:r w:rsidRPr="00EA4821">
        <w:rPr>
          <w:rFonts w:ascii="Times New Roman" w:eastAsia="Times New Roman" w:hAnsi="Times New Roman" w:cs="Times New Roman"/>
          <w:color w:val="000000"/>
          <w:sz w:val="28"/>
          <w:szCs w:val="28"/>
          <w:lang w:eastAsia="ru-RU"/>
        </w:rPr>
        <w:t xml:space="preserve"> и аминопептид-2 и </w:t>
      </w:r>
      <w:r w:rsidRPr="00EA4821">
        <w:rPr>
          <w:rFonts w:ascii="Times New Roman" w:eastAsia="Times New Roman" w:hAnsi="Times New Roman" w:cs="Times New Roman"/>
          <w:color w:val="000000"/>
          <w:sz w:val="28"/>
          <w:szCs w:val="28"/>
          <w:lang w:eastAsia="ru-RU"/>
        </w:rPr>
        <w:lastRenderedPageBreak/>
        <w:t>применяющихся для выращивания первичных и перевиваемых культур клеток.</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Таблица 3</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СОСТАВ НЕКОТОРЫХ ПИТАТЕЛЬНЫХ СРЕД</w:t>
      </w:r>
    </w:p>
    <w:tbl>
      <w:tblPr>
        <w:tblW w:w="11310" w:type="dxa"/>
        <w:tblCellSpacing w:w="0"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2304"/>
        <w:gridCol w:w="2221"/>
        <w:gridCol w:w="1766"/>
        <w:gridCol w:w="1662"/>
        <w:gridCol w:w="1662"/>
        <w:gridCol w:w="1695"/>
      </w:tblGrid>
      <w:tr w:rsidR="00EA4821" w:rsidRPr="00EA4821" w:rsidTr="00EA4821">
        <w:trPr>
          <w:tblCellSpacing w:w="0" w:type="dxa"/>
        </w:trPr>
        <w:tc>
          <w:tcPr>
            <w:tcW w:w="2100" w:type="dxa"/>
            <w:vMerge w:val="restart"/>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Порядковый номер</w:t>
            </w:r>
          </w:p>
          <w:p w:rsidR="00EA4821" w:rsidRPr="00EA4821" w:rsidRDefault="009B2596"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С</w:t>
            </w:r>
            <w:r w:rsidR="00EA4821" w:rsidRPr="00EA4821">
              <w:rPr>
                <w:rFonts w:ascii="Times New Roman" w:eastAsia="Times New Roman" w:hAnsi="Times New Roman" w:cs="Times New Roman"/>
                <w:color w:val="000000"/>
                <w:sz w:val="28"/>
                <w:szCs w:val="28"/>
                <w:lang w:eastAsia="ru-RU"/>
              </w:rPr>
              <w:t>реды</w:t>
            </w:r>
          </w:p>
        </w:tc>
        <w:tc>
          <w:tcPr>
            <w:tcW w:w="0" w:type="auto"/>
            <w:gridSpan w:val="5"/>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Ингредиент</w:t>
            </w:r>
            <w:proofErr w:type="gramStart"/>
            <w:r w:rsidRPr="00EA4821">
              <w:rPr>
                <w:rFonts w:ascii="Times New Roman" w:eastAsia="Times New Roman" w:hAnsi="Times New Roman" w:cs="Times New Roman"/>
                <w:color w:val="000000"/>
                <w:sz w:val="28"/>
                <w:szCs w:val="28"/>
                <w:lang w:eastAsia="ru-RU"/>
              </w:rPr>
              <w:t xml:space="preserve"> (%)</w:t>
            </w:r>
            <w:proofErr w:type="gramEnd"/>
          </w:p>
        </w:tc>
      </w:tr>
      <w:tr w:rsidR="00EA4821" w:rsidRPr="00EA4821" w:rsidTr="00EA4821">
        <w:trPr>
          <w:tblCellSpacing w:w="0" w:type="dxa"/>
        </w:trPr>
        <w:tc>
          <w:tcPr>
            <w:tcW w:w="0" w:type="auto"/>
            <w:vMerge/>
            <w:tcBorders>
              <w:top w:val="single" w:sz="6" w:space="0" w:color="C0C0C0"/>
              <w:left w:val="single" w:sz="6" w:space="0" w:color="C0C0C0"/>
              <w:bottom w:val="single" w:sz="6" w:space="0" w:color="C0C0C0"/>
              <w:right w:val="single" w:sz="6" w:space="0" w:color="C0C0C0"/>
            </w:tcBorders>
            <w:shd w:val="clear" w:color="auto" w:fill="FFFFFF"/>
            <w:vAlign w:val="center"/>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c>
          <w:tcPr>
            <w:tcW w:w="2025" w:type="dxa"/>
            <w:vMerge w:val="restart"/>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0,5% </w:t>
            </w:r>
            <w:proofErr w:type="spellStart"/>
            <w:r w:rsidRPr="00EA4821">
              <w:rPr>
                <w:rFonts w:ascii="Times New Roman" w:eastAsia="Times New Roman" w:hAnsi="Times New Roman" w:cs="Times New Roman"/>
                <w:color w:val="000000"/>
                <w:sz w:val="28"/>
                <w:szCs w:val="28"/>
                <w:lang w:eastAsia="ru-RU"/>
              </w:rPr>
              <w:t>гидролизат</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лактальбумина</w:t>
            </w:r>
            <w:proofErr w:type="spellEnd"/>
          </w:p>
        </w:tc>
        <w:tc>
          <w:tcPr>
            <w:tcW w:w="0" w:type="auto"/>
            <w:gridSpan w:val="4"/>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нормальная сыворотка</w:t>
            </w:r>
          </w:p>
        </w:tc>
      </w:tr>
      <w:tr w:rsidR="00EA4821" w:rsidRPr="00EA4821" w:rsidTr="00EA4821">
        <w:trPr>
          <w:tblCellSpacing w:w="0" w:type="dxa"/>
        </w:trPr>
        <w:tc>
          <w:tcPr>
            <w:tcW w:w="0" w:type="auto"/>
            <w:vMerge/>
            <w:tcBorders>
              <w:top w:val="single" w:sz="6" w:space="0" w:color="C0C0C0"/>
              <w:left w:val="single" w:sz="6" w:space="0" w:color="C0C0C0"/>
              <w:bottom w:val="single" w:sz="6" w:space="0" w:color="C0C0C0"/>
              <w:right w:val="single" w:sz="6" w:space="0" w:color="C0C0C0"/>
            </w:tcBorders>
            <w:shd w:val="clear" w:color="auto" w:fill="FFFFFF"/>
            <w:vAlign w:val="center"/>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C0C0C0"/>
              <w:left w:val="single" w:sz="6" w:space="0" w:color="C0C0C0"/>
              <w:bottom w:val="single" w:sz="6" w:space="0" w:color="C0C0C0"/>
              <w:right w:val="single" w:sz="6" w:space="0" w:color="C0C0C0"/>
            </w:tcBorders>
            <w:shd w:val="clear" w:color="auto" w:fill="FFFFFF"/>
            <w:vAlign w:val="center"/>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аминопептид</w:t>
            </w:r>
            <w:proofErr w:type="spellEnd"/>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амниоти</w:t>
            </w:r>
            <w:proofErr w:type="spellEnd"/>
            <w:r w:rsidRPr="00EA4821">
              <w:rPr>
                <w:rFonts w:ascii="Times New Roman" w:eastAsia="Times New Roman" w:hAnsi="Times New Roman" w:cs="Times New Roman"/>
                <w:color w:val="000000"/>
                <w:sz w:val="28"/>
                <w:szCs w:val="28"/>
                <w:lang w:eastAsia="ru-RU"/>
              </w:rPr>
              <w:t>-</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ческая</w:t>
            </w:r>
            <w:proofErr w:type="spellEnd"/>
            <w:r w:rsidRPr="00EA4821">
              <w:rPr>
                <w:rFonts w:ascii="Times New Roman" w:eastAsia="Times New Roman" w:hAnsi="Times New Roman" w:cs="Times New Roman"/>
                <w:color w:val="000000"/>
                <w:sz w:val="28"/>
                <w:szCs w:val="28"/>
                <w:lang w:eastAsia="ru-RU"/>
              </w:rPr>
              <w:t xml:space="preserve"> жидкость коров</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человека</w:t>
            </w:r>
          </w:p>
        </w:tc>
        <w:tc>
          <w:tcPr>
            <w:tcW w:w="154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коров (или лошадей)</w:t>
            </w:r>
          </w:p>
        </w:tc>
      </w:tr>
      <w:tr w:rsidR="00EA4821" w:rsidRPr="00EA4821" w:rsidTr="00EA4821">
        <w:trPr>
          <w:tblCellSpacing w:w="0" w:type="dxa"/>
        </w:trPr>
        <w:tc>
          <w:tcPr>
            <w:tcW w:w="210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w:t>
            </w:r>
          </w:p>
        </w:tc>
        <w:tc>
          <w:tcPr>
            <w:tcW w:w="202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90</w:t>
            </w:r>
          </w:p>
        </w:tc>
        <w:tc>
          <w:tcPr>
            <w:tcW w:w="0" w:type="auto"/>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c>
          <w:tcPr>
            <w:tcW w:w="154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w:t>
            </w:r>
          </w:p>
        </w:tc>
      </w:tr>
      <w:tr w:rsidR="00EA4821" w:rsidRPr="00EA4821" w:rsidTr="00EA4821">
        <w:trPr>
          <w:tblCellSpacing w:w="0" w:type="dxa"/>
        </w:trPr>
        <w:tc>
          <w:tcPr>
            <w:tcW w:w="210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2</w:t>
            </w:r>
          </w:p>
        </w:tc>
        <w:tc>
          <w:tcPr>
            <w:tcW w:w="202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42,5</w:t>
            </w:r>
          </w:p>
        </w:tc>
        <w:tc>
          <w:tcPr>
            <w:tcW w:w="0" w:type="auto"/>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5</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42,5</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c>
          <w:tcPr>
            <w:tcW w:w="154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w:t>
            </w:r>
          </w:p>
        </w:tc>
      </w:tr>
      <w:tr w:rsidR="00EA4821" w:rsidRPr="00EA4821" w:rsidTr="00EA4821">
        <w:trPr>
          <w:tblCellSpacing w:w="0" w:type="dxa"/>
        </w:trPr>
        <w:tc>
          <w:tcPr>
            <w:tcW w:w="210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3</w:t>
            </w:r>
          </w:p>
        </w:tc>
        <w:tc>
          <w:tcPr>
            <w:tcW w:w="202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25</w:t>
            </w:r>
          </w:p>
        </w:tc>
        <w:tc>
          <w:tcPr>
            <w:tcW w:w="0" w:type="auto"/>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45</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30</w:t>
            </w:r>
          </w:p>
        </w:tc>
        <w:tc>
          <w:tcPr>
            <w:tcW w:w="154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r>
      <w:tr w:rsidR="00EA4821" w:rsidRPr="00EA4821" w:rsidTr="00EA4821">
        <w:trPr>
          <w:tblCellSpacing w:w="0" w:type="dxa"/>
        </w:trPr>
        <w:tc>
          <w:tcPr>
            <w:tcW w:w="210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4</w:t>
            </w:r>
          </w:p>
        </w:tc>
        <w:tc>
          <w:tcPr>
            <w:tcW w:w="202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35</w:t>
            </w:r>
          </w:p>
        </w:tc>
        <w:tc>
          <w:tcPr>
            <w:tcW w:w="0" w:type="auto"/>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5</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35</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2</w:t>
            </w:r>
          </w:p>
        </w:tc>
        <w:tc>
          <w:tcPr>
            <w:tcW w:w="154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r>
      <w:tr w:rsidR="00EA4821" w:rsidRPr="00EA4821" w:rsidTr="00EA4821">
        <w:trPr>
          <w:tblCellSpacing w:w="0" w:type="dxa"/>
        </w:trPr>
        <w:tc>
          <w:tcPr>
            <w:tcW w:w="2100"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5</w:t>
            </w:r>
          </w:p>
        </w:tc>
        <w:tc>
          <w:tcPr>
            <w:tcW w:w="202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65—70</w:t>
            </w:r>
          </w:p>
        </w:tc>
        <w:tc>
          <w:tcPr>
            <w:tcW w:w="0" w:type="auto"/>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20</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c>
          <w:tcPr>
            <w:tcW w:w="151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10—15</w:t>
            </w:r>
          </w:p>
        </w:tc>
        <w:tc>
          <w:tcPr>
            <w:tcW w:w="1545"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w:t>
            </w:r>
          </w:p>
        </w:tc>
      </w:tr>
    </w:tbl>
    <w:p w:rsidR="00EA4821" w:rsidRPr="00EA4821" w:rsidRDefault="00EA4821" w:rsidP="00EA4821">
      <w:pPr>
        <w:spacing w:after="0" w:line="240" w:lineRule="auto"/>
        <w:jc w:val="both"/>
        <w:rPr>
          <w:rFonts w:ascii="Times New Roman" w:eastAsia="Times New Roman" w:hAnsi="Times New Roman" w:cs="Times New Roman"/>
          <w:sz w:val="28"/>
          <w:szCs w:val="28"/>
          <w:lang w:eastAsia="ru-RU"/>
        </w:rPr>
      </w:pP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Удовлетворительные результаты при выращивании первичных и перевиваемых линий клеток получают с </w:t>
      </w:r>
      <w:proofErr w:type="spellStart"/>
      <w:r w:rsidRPr="00EA4821">
        <w:rPr>
          <w:rFonts w:ascii="Times New Roman" w:eastAsia="Times New Roman" w:hAnsi="Times New Roman" w:cs="Times New Roman"/>
          <w:color w:val="000000"/>
          <w:sz w:val="28"/>
          <w:szCs w:val="28"/>
          <w:lang w:eastAsia="ru-RU"/>
        </w:rPr>
        <w:t>питательной</w:t>
      </w:r>
      <w:proofErr w:type="gramStart"/>
      <w:r w:rsidRPr="00EA4821">
        <w:rPr>
          <w:rFonts w:ascii="Times New Roman" w:eastAsia="Times New Roman" w:hAnsi="Times New Roman" w:cs="Times New Roman"/>
          <w:color w:val="000000"/>
          <w:sz w:val="28"/>
          <w:szCs w:val="28"/>
          <w:lang w:eastAsia="ru-RU"/>
        </w:rPr>
        <w:t>,с</w:t>
      </w:r>
      <w:proofErr w:type="gramEnd"/>
      <w:r w:rsidRPr="00EA4821">
        <w:rPr>
          <w:rFonts w:ascii="Times New Roman" w:eastAsia="Times New Roman" w:hAnsi="Times New Roman" w:cs="Times New Roman"/>
          <w:color w:val="000000"/>
          <w:sz w:val="28"/>
          <w:szCs w:val="28"/>
          <w:lang w:eastAsia="ru-RU"/>
        </w:rPr>
        <w:t>редой</w:t>
      </w:r>
      <w:proofErr w:type="spellEnd"/>
      <w:r w:rsidRPr="00EA4821">
        <w:rPr>
          <w:rFonts w:ascii="Times New Roman" w:eastAsia="Times New Roman" w:hAnsi="Times New Roman" w:cs="Times New Roman"/>
          <w:color w:val="000000"/>
          <w:sz w:val="28"/>
          <w:szCs w:val="28"/>
          <w:lang w:eastAsia="ru-RU"/>
        </w:rPr>
        <w:t xml:space="preserve">, выпускаемой Белорусским ИЭМГ. Ее основой является 5% </w:t>
      </w:r>
      <w:proofErr w:type="spellStart"/>
      <w:r w:rsidRPr="00EA4821">
        <w:rPr>
          <w:rFonts w:ascii="Times New Roman" w:eastAsia="Times New Roman" w:hAnsi="Times New Roman" w:cs="Times New Roman"/>
          <w:color w:val="000000"/>
          <w:sz w:val="28"/>
          <w:szCs w:val="28"/>
          <w:lang w:eastAsia="ru-RU"/>
        </w:rPr>
        <w:t>гемогидролизат</w:t>
      </w:r>
      <w:proofErr w:type="spellEnd"/>
      <w:r w:rsidRPr="00EA4821">
        <w:rPr>
          <w:rFonts w:ascii="Times New Roman" w:eastAsia="Times New Roman" w:hAnsi="Times New Roman" w:cs="Times New Roman"/>
          <w:color w:val="000000"/>
          <w:sz w:val="28"/>
          <w:szCs w:val="28"/>
          <w:lang w:eastAsia="ru-RU"/>
        </w:rPr>
        <w:t xml:space="preserve"> — продукт ферментативного расщепления сгустков крови крупного рогатого скота или человека (отходы производства </w:t>
      </w:r>
      <w:proofErr w:type="gramStart"/>
      <w:r w:rsidRPr="00EA4821">
        <w:rPr>
          <w:rFonts w:ascii="Times New Roman" w:eastAsia="Times New Roman" w:hAnsi="Times New Roman" w:cs="Times New Roman"/>
          <w:color w:val="000000"/>
          <w:sz w:val="28"/>
          <w:szCs w:val="28"/>
          <w:lang w:eastAsia="ru-RU"/>
        </w:rPr>
        <w:t>гамма-глобулина</w:t>
      </w:r>
      <w:proofErr w:type="gramEnd"/>
      <w:r w:rsidRPr="00EA4821">
        <w:rPr>
          <w:rFonts w:ascii="Times New Roman" w:eastAsia="Times New Roman" w:hAnsi="Times New Roman" w:cs="Times New Roman"/>
          <w:color w:val="000000"/>
          <w:sz w:val="28"/>
          <w:szCs w:val="28"/>
          <w:lang w:eastAsia="ru-RU"/>
        </w:rPr>
        <w:t xml:space="preserve">) и 5 витаминов в растворе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К среде добавляют 10% сыворотки крупного рогатого скота.</w:t>
      </w:r>
    </w:p>
    <w:p w:rsidR="00EA4821" w:rsidRPr="00EA4821" w:rsidRDefault="00EA4821" w:rsidP="00EA4821">
      <w:pPr>
        <w:spacing w:after="0" w:line="240" w:lineRule="auto"/>
        <w:jc w:val="both"/>
        <w:rPr>
          <w:rFonts w:ascii="Times New Roman" w:eastAsia="Times New Roman" w:hAnsi="Times New Roman" w:cs="Times New Roman"/>
          <w:sz w:val="28"/>
          <w:szCs w:val="28"/>
          <w:lang w:eastAsia="ru-RU"/>
        </w:rPr>
      </w:pP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Синтетические питательные среды.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Преимуществом синтетических питательных сред является их строго определенный состав, что позволяет стандартизовать условия эксперимента. В настоящее время разработаны прописи ряда синтетических питательных сред (199, 703, 858, среда Игла и др.), содержащих аминокислоты, витамины, глюкозу, минеральные соли и некоторые другие вещества, необходимые для поддержания жизнедеятельности клеток вне организма. Однако для выращивания полноценных культур клеток ко всем предложенным синтетическим средам необходимо добавлять сыворотку. Для культивирования клеток широко применяется среда 199, предложенная </w:t>
      </w:r>
      <w:proofErr w:type="spellStart"/>
      <w:r w:rsidRPr="00EA4821">
        <w:rPr>
          <w:rFonts w:ascii="Times New Roman" w:eastAsia="Times New Roman" w:hAnsi="Times New Roman" w:cs="Times New Roman"/>
          <w:color w:val="000000"/>
          <w:sz w:val="28"/>
          <w:szCs w:val="28"/>
          <w:lang w:eastAsia="ru-RU"/>
        </w:rPr>
        <w:t>Morgan</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Morton</w:t>
      </w:r>
      <w:proofErr w:type="spellEnd"/>
      <w:r w:rsidRPr="00EA4821">
        <w:rPr>
          <w:rFonts w:ascii="Times New Roman" w:eastAsia="Times New Roman" w:hAnsi="Times New Roman" w:cs="Times New Roman"/>
          <w:color w:val="000000"/>
          <w:sz w:val="28"/>
          <w:szCs w:val="28"/>
          <w:lang w:eastAsia="ru-RU"/>
        </w:rPr>
        <w:t xml:space="preserve"> и </w:t>
      </w:r>
      <w:proofErr w:type="spellStart"/>
      <w:r w:rsidRPr="00EA4821">
        <w:rPr>
          <w:rFonts w:ascii="Times New Roman" w:eastAsia="Times New Roman" w:hAnsi="Times New Roman" w:cs="Times New Roman"/>
          <w:color w:val="000000"/>
          <w:sz w:val="28"/>
          <w:szCs w:val="28"/>
          <w:lang w:eastAsia="ru-RU"/>
        </w:rPr>
        <w:t>Parker</w:t>
      </w:r>
      <w:proofErr w:type="spellEnd"/>
      <w:r w:rsidRPr="00EA4821">
        <w:rPr>
          <w:rFonts w:ascii="Times New Roman" w:eastAsia="Times New Roman" w:hAnsi="Times New Roman" w:cs="Times New Roman"/>
          <w:color w:val="000000"/>
          <w:sz w:val="28"/>
          <w:szCs w:val="28"/>
          <w:lang w:eastAsia="ru-RU"/>
        </w:rPr>
        <w:t>. Приготовление среды довольно сложное. Она может быть приобретена в готовом виде. Для выращивания клеток среду 199 используют с добавлением 5—10% коровьей или лошадиной сыворотки, а для поддержания зараженных вирусами культур клеток - без сыворотки или с добавлением 2% ее. Срок годности среды при хранении в холодильнике 1 год.</w:t>
      </w:r>
    </w:p>
    <w:p w:rsidR="00EA4821" w:rsidRPr="00EA4821" w:rsidRDefault="00EA4821" w:rsidP="00EA4821">
      <w:pPr>
        <w:spacing w:after="0" w:line="240" w:lineRule="auto"/>
        <w:jc w:val="both"/>
        <w:rPr>
          <w:rFonts w:ascii="Times New Roman" w:eastAsia="Times New Roman" w:hAnsi="Times New Roman" w:cs="Times New Roman"/>
          <w:sz w:val="28"/>
          <w:szCs w:val="28"/>
          <w:lang w:eastAsia="ru-RU"/>
        </w:rPr>
      </w:pPr>
    </w:p>
    <w:tbl>
      <w:tblPr>
        <w:tblW w:w="9654" w:type="dxa"/>
        <w:tblCellSpacing w:w="0"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4693"/>
        <w:gridCol w:w="4961"/>
      </w:tblGrid>
      <w:tr w:rsidR="00EA4821" w:rsidRPr="00EA4821" w:rsidTr="00EA4821">
        <w:trPr>
          <w:tblCellSpacing w:w="0" w:type="dxa"/>
        </w:trPr>
        <w:tc>
          <w:tcPr>
            <w:tcW w:w="4693"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Среда Игла</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л-аргинина - 17,4</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цистина</w:t>
            </w:r>
            <w:proofErr w:type="spellEnd"/>
            <w:r w:rsidRPr="00EA4821">
              <w:rPr>
                <w:rFonts w:ascii="Times New Roman" w:eastAsia="Times New Roman" w:hAnsi="Times New Roman" w:cs="Times New Roman"/>
                <w:color w:val="000000"/>
                <w:sz w:val="28"/>
                <w:szCs w:val="28"/>
                <w:lang w:eastAsia="ru-RU"/>
              </w:rPr>
              <w:t xml:space="preserve"> - 4,8</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lastRenderedPageBreak/>
              <w:t>л-гистидина  - 3,1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л-изолейцина - 26,2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лейцииа</w:t>
            </w:r>
            <w:proofErr w:type="spellEnd"/>
            <w:r w:rsidRPr="00EA4821">
              <w:rPr>
                <w:rFonts w:ascii="Times New Roman" w:eastAsia="Times New Roman" w:hAnsi="Times New Roman" w:cs="Times New Roman"/>
                <w:color w:val="000000"/>
                <w:sz w:val="28"/>
                <w:szCs w:val="28"/>
                <w:lang w:eastAsia="ru-RU"/>
              </w:rPr>
              <w:t>  - 13,1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л-лизина - 14,6</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л-метионина - 7,5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фенилаланина</w:t>
            </w:r>
            <w:proofErr w:type="spellEnd"/>
            <w:r w:rsidRPr="00EA4821">
              <w:rPr>
                <w:rFonts w:ascii="Times New Roman" w:eastAsia="Times New Roman" w:hAnsi="Times New Roman" w:cs="Times New Roman"/>
                <w:color w:val="000000"/>
                <w:sz w:val="28"/>
                <w:szCs w:val="28"/>
                <w:lang w:eastAsia="ru-RU"/>
              </w:rPr>
              <w:t xml:space="preserve"> - 8,3</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треонина</w:t>
            </w:r>
            <w:proofErr w:type="spellEnd"/>
            <w:r w:rsidRPr="00EA4821">
              <w:rPr>
                <w:rFonts w:ascii="Times New Roman" w:eastAsia="Times New Roman" w:hAnsi="Times New Roman" w:cs="Times New Roman"/>
                <w:color w:val="000000"/>
                <w:sz w:val="28"/>
                <w:szCs w:val="28"/>
                <w:lang w:eastAsia="ru-RU"/>
              </w:rPr>
              <w:t xml:space="preserve"> - 11,9</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триптафана</w:t>
            </w:r>
            <w:proofErr w:type="spellEnd"/>
            <w:r w:rsidRPr="00EA4821">
              <w:rPr>
                <w:rFonts w:ascii="Times New Roman" w:eastAsia="Times New Roman" w:hAnsi="Times New Roman" w:cs="Times New Roman"/>
                <w:color w:val="000000"/>
                <w:sz w:val="28"/>
                <w:szCs w:val="28"/>
                <w:lang w:eastAsia="ru-RU"/>
              </w:rPr>
              <w:t xml:space="preserve"> - 2,0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л-тирозина - 18,1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валина</w:t>
            </w:r>
            <w:proofErr w:type="spellEnd"/>
            <w:r w:rsidRPr="00EA4821">
              <w:rPr>
                <w:rFonts w:ascii="Times New Roman" w:eastAsia="Times New Roman" w:hAnsi="Times New Roman" w:cs="Times New Roman"/>
                <w:color w:val="000000"/>
                <w:sz w:val="28"/>
                <w:szCs w:val="28"/>
                <w:lang w:eastAsia="ru-RU"/>
              </w:rPr>
              <w:t xml:space="preserve"> - 11,7</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биотина - 0,24</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холина - 0,12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gramStart"/>
            <w:r w:rsidRPr="00EA4821">
              <w:rPr>
                <w:rFonts w:ascii="Times New Roman" w:eastAsia="Times New Roman" w:hAnsi="Times New Roman" w:cs="Times New Roman"/>
                <w:color w:val="000000"/>
                <w:sz w:val="28"/>
                <w:szCs w:val="28"/>
                <w:lang w:eastAsia="ru-RU"/>
              </w:rPr>
              <w:t>холин-хлорида</w:t>
            </w:r>
            <w:proofErr w:type="gramEnd"/>
            <w:r w:rsidRPr="00EA4821">
              <w:rPr>
                <w:rFonts w:ascii="Times New Roman" w:eastAsia="Times New Roman" w:hAnsi="Times New Roman" w:cs="Times New Roman"/>
                <w:color w:val="000000"/>
                <w:sz w:val="28"/>
                <w:szCs w:val="28"/>
                <w:lang w:eastAsia="ru-RU"/>
              </w:rPr>
              <w:t xml:space="preserve"> - 0,14</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витамина В12 (</w:t>
            </w:r>
            <w:proofErr w:type="spellStart"/>
            <w:r w:rsidRPr="00EA4821">
              <w:rPr>
                <w:rFonts w:ascii="Times New Roman" w:eastAsia="Times New Roman" w:hAnsi="Times New Roman" w:cs="Times New Roman"/>
                <w:color w:val="000000"/>
                <w:sz w:val="28"/>
                <w:szCs w:val="28"/>
                <w:lang w:eastAsia="ru-RU"/>
              </w:rPr>
              <w:t>птероилглютаминовой</w:t>
            </w:r>
            <w:proofErr w:type="spellEnd"/>
            <w:r w:rsidRPr="00EA4821">
              <w:rPr>
                <w:rFonts w:ascii="Times New Roman" w:eastAsia="Times New Roman" w:hAnsi="Times New Roman" w:cs="Times New Roman"/>
                <w:color w:val="000000"/>
                <w:sz w:val="28"/>
                <w:szCs w:val="28"/>
                <w:lang w:eastAsia="ru-RU"/>
              </w:rPr>
              <w:t xml:space="preserve"> кислоты) - 0,44</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никотинамида</w:t>
            </w:r>
            <w:proofErr w:type="spellEnd"/>
            <w:r w:rsidRPr="00EA4821">
              <w:rPr>
                <w:rFonts w:ascii="Times New Roman" w:eastAsia="Times New Roman" w:hAnsi="Times New Roman" w:cs="Times New Roman"/>
                <w:color w:val="000000"/>
                <w:sz w:val="28"/>
                <w:szCs w:val="28"/>
                <w:lang w:eastAsia="ru-RU"/>
              </w:rPr>
              <w:t>  - 0,12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пантотеновой кислоты - 0,22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пантотената</w:t>
            </w:r>
            <w:proofErr w:type="spellEnd"/>
            <w:r w:rsidRPr="00EA4821">
              <w:rPr>
                <w:rFonts w:ascii="Times New Roman" w:eastAsia="Times New Roman" w:hAnsi="Times New Roman" w:cs="Times New Roman"/>
                <w:color w:val="000000"/>
                <w:sz w:val="28"/>
                <w:szCs w:val="28"/>
                <w:lang w:eastAsia="ru-RU"/>
              </w:rPr>
              <w:t xml:space="preserve"> кальция - 0,48</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пиридоксаля</w:t>
            </w:r>
            <w:proofErr w:type="spellEnd"/>
            <w:r w:rsidRPr="00EA4821">
              <w:rPr>
                <w:rFonts w:ascii="Times New Roman" w:eastAsia="Times New Roman" w:hAnsi="Times New Roman" w:cs="Times New Roman"/>
                <w:color w:val="000000"/>
                <w:sz w:val="28"/>
                <w:szCs w:val="28"/>
                <w:lang w:eastAsia="ru-RU"/>
              </w:rPr>
              <w:t xml:space="preserve"> (пиридоксин </w:t>
            </w:r>
            <w:proofErr w:type="spellStart"/>
            <w:r w:rsidRPr="00EA4821">
              <w:rPr>
                <w:rFonts w:ascii="Times New Roman" w:eastAsia="Times New Roman" w:hAnsi="Times New Roman" w:cs="Times New Roman"/>
                <w:color w:val="000000"/>
                <w:sz w:val="28"/>
                <w:szCs w:val="28"/>
                <w:lang w:eastAsia="ru-RU"/>
              </w:rPr>
              <w:t>хлоргидрата</w:t>
            </w:r>
            <w:proofErr w:type="spellEnd"/>
            <w:r w:rsidRPr="00EA4821">
              <w:rPr>
                <w:rFonts w:ascii="Times New Roman" w:eastAsia="Times New Roman" w:hAnsi="Times New Roman" w:cs="Times New Roman"/>
                <w:color w:val="000000"/>
                <w:sz w:val="28"/>
                <w:szCs w:val="28"/>
                <w:lang w:eastAsia="ru-RU"/>
              </w:rPr>
              <w:t>) - 0,20</w:t>
            </w:r>
          </w:p>
          <w:p w:rsidR="00EA4821" w:rsidRPr="00EA4821" w:rsidRDefault="00EA4821" w:rsidP="00EA4821">
            <w:pPr>
              <w:spacing w:after="0" w:line="240" w:lineRule="auto"/>
              <w:ind w:right="790"/>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тиамин-</w:t>
            </w:r>
            <w:proofErr w:type="spellStart"/>
            <w:r w:rsidRPr="00EA4821">
              <w:rPr>
                <w:rFonts w:ascii="Times New Roman" w:eastAsia="Times New Roman" w:hAnsi="Times New Roman" w:cs="Times New Roman"/>
                <w:color w:val="000000"/>
                <w:sz w:val="28"/>
                <w:szCs w:val="28"/>
                <w:lang w:eastAsia="ru-RU"/>
              </w:rPr>
              <w:t>хлоргидрата</w:t>
            </w:r>
            <w:proofErr w:type="spellEnd"/>
            <w:r w:rsidRPr="00EA4821">
              <w:rPr>
                <w:rFonts w:ascii="Times New Roman" w:eastAsia="Times New Roman" w:hAnsi="Times New Roman" w:cs="Times New Roman"/>
                <w:color w:val="000000"/>
                <w:sz w:val="28"/>
                <w:szCs w:val="28"/>
                <w:lang w:eastAsia="ru-RU"/>
              </w:rPr>
              <w:t xml:space="preserve"> - 0,34</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рибофлавина - 0,04</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хлористого натрия - 5850,0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хлористого калия - 373,0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фосфата натрия однозамещенного (NaH2PO4 . Н2О) - 138,0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кальция хлористого - 111,0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двууглекислого натрия (NaHCO3) - 1680,0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магния хлористого (MgCl2 . 6Н2О) - 102,0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глюкозы - 900,0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л-глютамина - 146,2—292,3</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пенициллина - 50,0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стрептомицина - 50,0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фенола красного - 5,0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воды  до 1000,0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Приготовление.</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Раствор 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 500 мл воды, нагретой приблизительно до 80°, помешивая, растворяют указанные выше </w:t>
            </w:r>
            <w:r w:rsidRPr="00EA4821">
              <w:rPr>
                <w:rFonts w:ascii="Times New Roman" w:eastAsia="Times New Roman" w:hAnsi="Times New Roman" w:cs="Times New Roman"/>
                <w:color w:val="000000"/>
                <w:sz w:val="28"/>
                <w:szCs w:val="28"/>
                <w:lang w:eastAsia="ru-RU"/>
              </w:rPr>
              <w:lastRenderedPageBreak/>
              <w:t>количества аминокислот, после чего добавляют л-глютамин и фенол-красный.</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Раствор 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В 100,0 мл воды растворяют неорганические соли, за исключением двууглекислого натрия (NaHCO3), смешивают с предыдущим раствором неорганических солей и добавляют биотин и витамин B12.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Раствор 3.</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 200,0 мл воды растворяют все витамины, кроме биотина и </w:t>
            </w:r>
            <w:proofErr w:type="spellStart"/>
            <w:r w:rsidRPr="00EA4821">
              <w:rPr>
                <w:rFonts w:ascii="Times New Roman" w:eastAsia="Times New Roman" w:hAnsi="Times New Roman" w:cs="Times New Roman"/>
                <w:color w:val="000000"/>
                <w:sz w:val="28"/>
                <w:szCs w:val="28"/>
                <w:lang w:eastAsia="ru-RU"/>
              </w:rPr>
              <w:t>птеро-илглютаминовой</w:t>
            </w:r>
            <w:proofErr w:type="spellEnd"/>
            <w:r w:rsidRPr="00EA4821">
              <w:rPr>
                <w:rFonts w:ascii="Times New Roman" w:eastAsia="Times New Roman" w:hAnsi="Times New Roman" w:cs="Times New Roman"/>
                <w:color w:val="000000"/>
                <w:sz w:val="28"/>
                <w:szCs w:val="28"/>
                <w:lang w:eastAsia="ru-RU"/>
              </w:rPr>
              <w:t xml:space="preserve"> кислоты, и антибиотики — пенициллин и стрептомицин.</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Все растворы стерилизуют фильтрованием через стеклянный фильтр (пористая стеклянная пластина, величина пор 0,7—1,5) либо через асбестоцеллюлозные пластины </w:t>
            </w:r>
            <w:proofErr w:type="spellStart"/>
            <w:r w:rsidRPr="00EA4821">
              <w:rPr>
                <w:rFonts w:ascii="Times New Roman" w:eastAsia="Times New Roman" w:hAnsi="Times New Roman" w:cs="Times New Roman"/>
                <w:color w:val="000000"/>
                <w:sz w:val="28"/>
                <w:szCs w:val="28"/>
                <w:lang w:eastAsia="ru-RU"/>
              </w:rPr>
              <w:t>Зейтца</w:t>
            </w:r>
            <w:proofErr w:type="spellEnd"/>
            <w:r w:rsidRPr="00EA4821">
              <w:rPr>
                <w:rFonts w:ascii="Times New Roman" w:eastAsia="Times New Roman" w:hAnsi="Times New Roman" w:cs="Times New Roman"/>
                <w:color w:val="000000"/>
                <w:sz w:val="28"/>
                <w:szCs w:val="28"/>
                <w:lang w:eastAsia="ru-RU"/>
              </w:rPr>
              <w:t xml:space="preserve"> после предварительного промывания водой, а затем — приготовленным раствором.</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500 мл раствора 1 + 200 мл раствора 2 + 200 мл раствора 3 смешивают и доводят стерильной водой до 1000,0 мл.</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Можно добавить 1 мг инозита на 1 л.</w:t>
            </w:r>
          </w:p>
        </w:tc>
        <w:tc>
          <w:tcPr>
            <w:tcW w:w="4961" w:type="dxa"/>
            <w:tcBorders>
              <w:top w:val="single" w:sz="6" w:space="0" w:color="C0C0C0"/>
              <w:left w:val="single" w:sz="6" w:space="0" w:color="C0C0C0"/>
              <w:bottom w:val="single" w:sz="6" w:space="0" w:color="C0C0C0"/>
              <w:right w:val="single" w:sz="6" w:space="0" w:color="C0C0C0"/>
            </w:tcBorders>
            <w:shd w:val="clear" w:color="auto" w:fill="FFFFFF"/>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lastRenderedPageBreak/>
              <w:t>Среда М-199</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имеет следующий состав, мг/л:</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аланин</w:t>
            </w:r>
            <w:proofErr w:type="spellEnd"/>
            <w:r w:rsidRPr="00EA4821">
              <w:rPr>
                <w:rFonts w:ascii="Times New Roman" w:eastAsia="Times New Roman" w:hAnsi="Times New Roman" w:cs="Times New Roman"/>
                <w:color w:val="000000"/>
                <w:sz w:val="28"/>
                <w:szCs w:val="28"/>
                <w:lang w:eastAsia="ru-RU"/>
              </w:rPr>
              <w:t xml:space="preserve"> 25;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lastRenderedPageBreak/>
              <w:t>Л-аргинина хлорид 70;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аспарагиновая кислота 30;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Л-цистеина хлорид - 0,0987;</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цистина</w:t>
            </w:r>
            <w:proofErr w:type="spellEnd"/>
            <w:r w:rsidRPr="00EA4821">
              <w:rPr>
                <w:rFonts w:ascii="Times New Roman" w:eastAsia="Times New Roman" w:hAnsi="Times New Roman" w:cs="Times New Roman"/>
                <w:color w:val="000000"/>
                <w:sz w:val="28"/>
                <w:szCs w:val="28"/>
                <w:lang w:eastAsia="ru-RU"/>
              </w:rPr>
              <w:t xml:space="preserve"> </w:t>
            </w:r>
            <w:proofErr w:type="spellStart"/>
            <w:r w:rsidRPr="00EA4821">
              <w:rPr>
                <w:rFonts w:ascii="Times New Roman" w:eastAsia="Times New Roman" w:hAnsi="Times New Roman" w:cs="Times New Roman"/>
                <w:color w:val="000000"/>
                <w:sz w:val="28"/>
                <w:szCs w:val="28"/>
                <w:lang w:eastAsia="ru-RU"/>
              </w:rPr>
              <w:t>двунатриевая</w:t>
            </w:r>
            <w:proofErr w:type="spellEnd"/>
            <w:r w:rsidRPr="00EA4821">
              <w:rPr>
                <w:rFonts w:ascii="Times New Roman" w:eastAsia="Times New Roman" w:hAnsi="Times New Roman" w:cs="Times New Roman"/>
                <w:color w:val="000000"/>
                <w:sz w:val="28"/>
                <w:szCs w:val="28"/>
                <w:lang w:eastAsia="ru-RU"/>
              </w:rPr>
              <w:t xml:space="preserve"> соль;</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 глютаминовая кислота 66,82;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Л-глютамин 100; </w:t>
            </w:r>
            <w:proofErr w:type="spellStart"/>
            <w:r w:rsidRPr="00EA4821">
              <w:rPr>
                <w:rFonts w:ascii="Times New Roman" w:eastAsia="Times New Roman" w:hAnsi="Times New Roman" w:cs="Times New Roman"/>
                <w:color w:val="000000"/>
                <w:sz w:val="28"/>
                <w:szCs w:val="28"/>
                <w:lang w:eastAsia="ru-RU"/>
              </w:rPr>
              <w:t>глютатион</w:t>
            </w:r>
            <w:proofErr w:type="spellEnd"/>
            <w:r w:rsidRPr="00EA4821">
              <w:rPr>
                <w:rFonts w:ascii="Times New Roman" w:eastAsia="Times New Roman" w:hAnsi="Times New Roman" w:cs="Times New Roman"/>
                <w:color w:val="000000"/>
                <w:sz w:val="28"/>
                <w:szCs w:val="28"/>
                <w:lang w:eastAsia="ru-RU"/>
              </w:rPr>
              <w:t xml:space="preserve"> 0,05;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глицин 50;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Л гистидина хлорид </w:t>
            </w:r>
            <w:proofErr w:type="spellStart"/>
            <w:r w:rsidRPr="00EA4821">
              <w:rPr>
                <w:rFonts w:ascii="Times New Roman" w:eastAsia="Times New Roman" w:hAnsi="Times New Roman" w:cs="Times New Roman"/>
                <w:color w:val="000000"/>
                <w:sz w:val="28"/>
                <w:szCs w:val="28"/>
                <w:lang w:eastAsia="ru-RU"/>
              </w:rPr>
              <w:t>одноводный</w:t>
            </w:r>
            <w:proofErr w:type="spellEnd"/>
            <w:r w:rsidRPr="00EA4821">
              <w:rPr>
                <w:rFonts w:ascii="Times New Roman" w:eastAsia="Times New Roman" w:hAnsi="Times New Roman" w:cs="Times New Roman"/>
                <w:color w:val="000000"/>
                <w:sz w:val="28"/>
                <w:szCs w:val="28"/>
                <w:lang w:eastAsia="ru-RU"/>
              </w:rPr>
              <w:t xml:space="preserve"> 21,88;</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Л </w:t>
            </w:r>
            <w:proofErr w:type="spellStart"/>
            <w:r w:rsidRPr="00EA4821">
              <w:rPr>
                <w:rFonts w:ascii="Times New Roman" w:eastAsia="Times New Roman" w:hAnsi="Times New Roman" w:cs="Times New Roman"/>
                <w:color w:val="000000"/>
                <w:sz w:val="28"/>
                <w:szCs w:val="28"/>
                <w:lang w:eastAsia="ru-RU"/>
              </w:rPr>
              <w:t>гидрооксипролин</w:t>
            </w:r>
            <w:proofErr w:type="spellEnd"/>
            <w:r w:rsidRPr="00EA4821">
              <w:rPr>
                <w:rFonts w:ascii="Times New Roman" w:eastAsia="Times New Roman" w:hAnsi="Times New Roman" w:cs="Times New Roman"/>
                <w:color w:val="000000"/>
                <w:sz w:val="28"/>
                <w:szCs w:val="28"/>
                <w:lang w:eastAsia="ru-RU"/>
              </w:rPr>
              <w:t xml:space="preserve"> 10;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Л-изолейцин 20;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Л-лейцин 60;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 лизина хлорид 70;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Л-метионин 15;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фенилаланин</w:t>
            </w:r>
            <w:proofErr w:type="spellEnd"/>
            <w:r w:rsidRPr="00EA4821">
              <w:rPr>
                <w:rFonts w:ascii="Times New Roman" w:eastAsia="Times New Roman" w:hAnsi="Times New Roman" w:cs="Times New Roman"/>
                <w:color w:val="000000"/>
                <w:sz w:val="28"/>
                <w:szCs w:val="28"/>
                <w:lang w:eastAsia="ru-RU"/>
              </w:rPr>
              <w:t xml:space="preserve"> 25;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пролин</w:t>
            </w:r>
            <w:proofErr w:type="spellEnd"/>
            <w:r w:rsidRPr="00EA4821">
              <w:rPr>
                <w:rFonts w:ascii="Times New Roman" w:eastAsia="Times New Roman" w:hAnsi="Times New Roman" w:cs="Times New Roman"/>
                <w:color w:val="000000"/>
                <w:sz w:val="28"/>
                <w:szCs w:val="28"/>
                <w:lang w:eastAsia="ru-RU"/>
              </w:rPr>
              <w:t xml:space="preserve"> 40;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серин</w:t>
            </w:r>
            <w:proofErr w:type="spellEnd"/>
            <w:r w:rsidRPr="00EA4821">
              <w:rPr>
                <w:rFonts w:ascii="Times New Roman" w:eastAsia="Times New Roman" w:hAnsi="Times New Roman" w:cs="Times New Roman"/>
                <w:color w:val="000000"/>
                <w:sz w:val="28"/>
                <w:szCs w:val="28"/>
                <w:lang w:eastAsia="ru-RU"/>
              </w:rPr>
              <w:t xml:space="preserve"> 25;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треонин</w:t>
            </w:r>
            <w:proofErr w:type="spellEnd"/>
            <w:r w:rsidRPr="00EA4821">
              <w:rPr>
                <w:rFonts w:ascii="Times New Roman" w:eastAsia="Times New Roman" w:hAnsi="Times New Roman" w:cs="Times New Roman"/>
                <w:color w:val="000000"/>
                <w:sz w:val="28"/>
                <w:szCs w:val="28"/>
                <w:lang w:eastAsia="ru-RU"/>
              </w:rPr>
              <w:t xml:space="preserve"> 30;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Л-триптофан 10;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Л-тирозина </w:t>
            </w:r>
            <w:proofErr w:type="spellStart"/>
            <w:r w:rsidRPr="00EA4821">
              <w:rPr>
                <w:rFonts w:ascii="Times New Roman" w:eastAsia="Times New Roman" w:hAnsi="Times New Roman" w:cs="Times New Roman"/>
                <w:color w:val="000000"/>
                <w:sz w:val="28"/>
                <w:szCs w:val="28"/>
                <w:lang w:eastAsia="ru-RU"/>
              </w:rPr>
              <w:t>двунатриевая</w:t>
            </w:r>
            <w:proofErr w:type="spellEnd"/>
            <w:r w:rsidRPr="00EA4821">
              <w:rPr>
                <w:rFonts w:ascii="Times New Roman" w:eastAsia="Times New Roman" w:hAnsi="Times New Roman" w:cs="Times New Roman"/>
                <w:color w:val="000000"/>
                <w:sz w:val="28"/>
                <w:szCs w:val="28"/>
                <w:lang w:eastAsia="ru-RU"/>
              </w:rPr>
              <w:t xml:space="preserve"> соль - 49,72;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Л-</w:t>
            </w:r>
            <w:proofErr w:type="spellStart"/>
            <w:r w:rsidRPr="00EA4821">
              <w:rPr>
                <w:rFonts w:ascii="Times New Roman" w:eastAsia="Times New Roman" w:hAnsi="Times New Roman" w:cs="Times New Roman"/>
                <w:color w:val="000000"/>
                <w:sz w:val="28"/>
                <w:szCs w:val="28"/>
                <w:lang w:eastAsia="ru-RU"/>
              </w:rPr>
              <w:t>валин</w:t>
            </w:r>
            <w:proofErr w:type="spellEnd"/>
            <w:r w:rsidRPr="00EA4821">
              <w:rPr>
                <w:rFonts w:ascii="Times New Roman" w:eastAsia="Times New Roman" w:hAnsi="Times New Roman" w:cs="Times New Roman"/>
                <w:color w:val="000000"/>
                <w:sz w:val="28"/>
                <w:szCs w:val="28"/>
                <w:lang w:eastAsia="ru-RU"/>
              </w:rPr>
              <w:t xml:space="preserve"> 25;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gramStart"/>
            <w:r w:rsidRPr="00EA4821">
              <w:rPr>
                <w:rFonts w:ascii="Times New Roman" w:eastAsia="Times New Roman" w:hAnsi="Times New Roman" w:cs="Times New Roman"/>
                <w:color w:val="000000"/>
                <w:sz w:val="28"/>
                <w:szCs w:val="28"/>
                <w:lang w:eastAsia="ru-RU"/>
              </w:rPr>
              <w:t>Л-аскорбиновая</w:t>
            </w:r>
            <w:proofErr w:type="gramEnd"/>
            <w:r w:rsidRPr="00EA4821">
              <w:rPr>
                <w:rFonts w:ascii="Times New Roman" w:eastAsia="Times New Roman" w:hAnsi="Times New Roman" w:cs="Times New Roman"/>
                <w:color w:val="000000"/>
                <w:sz w:val="28"/>
                <w:szCs w:val="28"/>
                <w:lang w:eastAsia="ru-RU"/>
              </w:rPr>
              <w:t xml:space="preserve"> кислота 0,05;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биотин 0,01;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кальциферол 0,1;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Д-кальция </w:t>
            </w:r>
            <w:proofErr w:type="spellStart"/>
            <w:r w:rsidRPr="00EA4821">
              <w:rPr>
                <w:rFonts w:ascii="Times New Roman" w:eastAsia="Times New Roman" w:hAnsi="Times New Roman" w:cs="Times New Roman"/>
                <w:color w:val="000000"/>
                <w:sz w:val="28"/>
                <w:szCs w:val="28"/>
                <w:lang w:eastAsia="ru-RU"/>
              </w:rPr>
              <w:t>пантотенат</w:t>
            </w:r>
            <w:proofErr w:type="spellEnd"/>
            <w:r w:rsidRPr="00EA4821">
              <w:rPr>
                <w:rFonts w:ascii="Times New Roman" w:eastAsia="Times New Roman" w:hAnsi="Times New Roman" w:cs="Times New Roman"/>
                <w:color w:val="000000"/>
                <w:sz w:val="28"/>
                <w:szCs w:val="28"/>
                <w:lang w:eastAsia="ru-RU"/>
              </w:rPr>
              <w:t xml:space="preserve"> 0,01;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холина хлорид 0,5;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фолиевая кислота - 0,01;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w:t>
            </w:r>
            <w:proofErr w:type="spellStart"/>
            <w:r w:rsidRPr="00EA4821">
              <w:rPr>
                <w:rFonts w:ascii="Times New Roman" w:eastAsia="Times New Roman" w:hAnsi="Times New Roman" w:cs="Times New Roman"/>
                <w:color w:val="000000"/>
                <w:sz w:val="28"/>
                <w:szCs w:val="28"/>
                <w:lang w:eastAsia="ru-RU"/>
              </w:rPr>
              <w:t>инозитол</w:t>
            </w:r>
            <w:proofErr w:type="spellEnd"/>
            <w:r w:rsidRPr="00EA4821">
              <w:rPr>
                <w:rFonts w:ascii="Times New Roman" w:eastAsia="Times New Roman" w:hAnsi="Times New Roman" w:cs="Times New Roman"/>
                <w:color w:val="000000"/>
                <w:sz w:val="28"/>
                <w:szCs w:val="28"/>
                <w:lang w:eastAsia="ru-RU"/>
              </w:rPr>
              <w:t xml:space="preserve"> 0,05;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менафтона</w:t>
            </w:r>
            <w:proofErr w:type="spellEnd"/>
            <w:r w:rsidRPr="00EA4821">
              <w:rPr>
                <w:rFonts w:ascii="Times New Roman" w:eastAsia="Times New Roman" w:hAnsi="Times New Roman" w:cs="Times New Roman"/>
                <w:color w:val="000000"/>
                <w:sz w:val="28"/>
                <w:szCs w:val="28"/>
                <w:lang w:eastAsia="ru-RU"/>
              </w:rPr>
              <w:t xml:space="preserve"> натрия бисульфат </w:t>
            </w:r>
            <w:proofErr w:type="spellStart"/>
            <w:r w:rsidRPr="00EA4821">
              <w:rPr>
                <w:rFonts w:ascii="Times New Roman" w:eastAsia="Times New Roman" w:hAnsi="Times New Roman" w:cs="Times New Roman"/>
                <w:color w:val="000000"/>
                <w:sz w:val="28"/>
                <w:szCs w:val="28"/>
                <w:lang w:eastAsia="ru-RU"/>
              </w:rPr>
              <w:t>трехводный</w:t>
            </w:r>
            <w:proofErr w:type="spellEnd"/>
            <w:r w:rsidRPr="00EA4821">
              <w:rPr>
                <w:rFonts w:ascii="Times New Roman" w:eastAsia="Times New Roman" w:hAnsi="Times New Roman" w:cs="Times New Roman"/>
                <w:color w:val="000000"/>
                <w:sz w:val="28"/>
                <w:szCs w:val="28"/>
                <w:lang w:eastAsia="ru-RU"/>
              </w:rPr>
              <w:t xml:space="preserve"> 0,019;</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никотиновая кислота 0,025;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никотинамид</w:t>
            </w:r>
            <w:proofErr w:type="spellEnd"/>
            <w:r w:rsidRPr="00EA4821">
              <w:rPr>
                <w:rFonts w:ascii="Times New Roman" w:eastAsia="Times New Roman" w:hAnsi="Times New Roman" w:cs="Times New Roman"/>
                <w:color w:val="000000"/>
                <w:sz w:val="28"/>
                <w:szCs w:val="28"/>
                <w:lang w:eastAsia="ru-RU"/>
              </w:rPr>
              <w:t xml:space="preserve"> 0,025;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пара-</w:t>
            </w:r>
            <w:proofErr w:type="spellStart"/>
            <w:r w:rsidRPr="00EA4821">
              <w:rPr>
                <w:rFonts w:ascii="Times New Roman" w:eastAsia="Times New Roman" w:hAnsi="Times New Roman" w:cs="Times New Roman"/>
                <w:color w:val="000000"/>
                <w:sz w:val="28"/>
                <w:szCs w:val="28"/>
                <w:lang w:eastAsia="ru-RU"/>
              </w:rPr>
              <w:t>амино</w:t>
            </w:r>
            <w:proofErr w:type="spellEnd"/>
            <w:r w:rsidRPr="00EA4821">
              <w:rPr>
                <w:rFonts w:ascii="Times New Roman" w:eastAsia="Times New Roman" w:hAnsi="Times New Roman" w:cs="Times New Roman"/>
                <w:color w:val="000000"/>
                <w:sz w:val="28"/>
                <w:szCs w:val="28"/>
                <w:lang w:eastAsia="ru-RU"/>
              </w:rPr>
              <w:t>-бензойная кислота 0,05;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пиридоксальхлорид</w:t>
            </w:r>
            <w:proofErr w:type="spellEnd"/>
            <w:r w:rsidRPr="00EA4821">
              <w:rPr>
                <w:rFonts w:ascii="Times New Roman" w:eastAsia="Times New Roman" w:hAnsi="Times New Roman" w:cs="Times New Roman"/>
                <w:color w:val="000000"/>
                <w:sz w:val="28"/>
                <w:szCs w:val="28"/>
                <w:lang w:eastAsia="ru-RU"/>
              </w:rPr>
              <w:t xml:space="preserve"> 0,025;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пиридоксинхлорид</w:t>
            </w:r>
            <w:proofErr w:type="spellEnd"/>
            <w:r w:rsidRPr="00EA4821">
              <w:rPr>
                <w:rFonts w:ascii="Times New Roman" w:eastAsia="Times New Roman" w:hAnsi="Times New Roman" w:cs="Times New Roman"/>
                <w:color w:val="000000"/>
                <w:sz w:val="28"/>
                <w:szCs w:val="28"/>
                <w:lang w:eastAsia="ru-RU"/>
              </w:rPr>
              <w:t xml:space="preserve"> 0,025;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рибофлавин 0,01;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тиамина хлорид 0,01;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Д-</w:t>
            </w:r>
            <w:proofErr w:type="gramStart"/>
            <w:r w:rsidRPr="00EA4821">
              <w:rPr>
                <w:rFonts w:ascii="Times New Roman" w:eastAsia="Times New Roman" w:hAnsi="Times New Roman" w:cs="Times New Roman"/>
                <w:color w:val="000000"/>
                <w:sz w:val="28"/>
                <w:szCs w:val="28"/>
                <w:lang w:eastAsia="ru-RU"/>
              </w:rPr>
              <w:t>Л-</w:t>
            </w:r>
            <w:proofErr w:type="gramEnd"/>
            <w:r w:rsidRPr="00EA4821">
              <w:rPr>
                <w:rFonts w:ascii="Times New Roman" w:eastAsia="Times New Roman" w:hAnsi="Times New Roman" w:cs="Times New Roman"/>
                <w:color w:val="000000"/>
                <w:sz w:val="28"/>
                <w:szCs w:val="28"/>
                <w:lang w:eastAsia="ru-RU"/>
              </w:rPr>
              <w:t xml:space="preserve">-токоферола фосфата </w:t>
            </w:r>
            <w:proofErr w:type="spellStart"/>
            <w:r w:rsidRPr="00EA4821">
              <w:rPr>
                <w:rFonts w:ascii="Times New Roman" w:eastAsia="Times New Roman" w:hAnsi="Times New Roman" w:cs="Times New Roman"/>
                <w:color w:val="000000"/>
                <w:sz w:val="28"/>
                <w:szCs w:val="28"/>
                <w:lang w:eastAsia="ru-RU"/>
              </w:rPr>
              <w:t>двунатриевая</w:t>
            </w:r>
            <w:proofErr w:type="spellEnd"/>
            <w:r w:rsidRPr="00EA4821">
              <w:rPr>
                <w:rFonts w:ascii="Times New Roman" w:eastAsia="Times New Roman" w:hAnsi="Times New Roman" w:cs="Times New Roman"/>
                <w:color w:val="000000"/>
                <w:sz w:val="28"/>
                <w:szCs w:val="28"/>
                <w:lang w:eastAsia="ru-RU"/>
              </w:rPr>
              <w:t xml:space="preserve"> соль 0,01;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витамина А-ацетат 0,1147;</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кальция хлорид </w:t>
            </w:r>
            <w:proofErr w:type="spellStart"/>
            <w:r w:rsidRPr="00EA4821">
              <w:rPr>
                <w:rFonts w:ascii="Times New Roman" w:eastAsia="Times New Roman" w:hAnsi="Times New Roman" w:cs="Times New Roman"/>
                <w:color w:val="000000"/>
                <w:sz w:val="28"/>
                <w:szCs w:val="28"/>
                <w:lang w:eastAsia="ru-RU"/>
              </w:rPr>
              <w:t>двухводный</w:t>
            </w:r>
            <w:proofErr w:type="spellEnd"/>
            <w:r w:rsidRPr="00EA4821">
              <w:rPr>
                <w:rFonts w:ascii="Times New Roman" w:eastAsia="Times New Roman" w:hAnsi="Times New Roman" w:cs="Times New Roman"/>
                <w:color w:val="000000"/>
                <w:sz w:val="28"/>
                <w:szCs w:val="28"/>
                <w:lang w:eastAsia="ru-RU"/>
              </w:rPr>
              <w:t xml:space="preserve"> 185,5;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железа нитрат </w:t>
            </w:r>
            <w:proofErr w:type="spellStart"/>
            <w:r w:rsidRPr="00EA4821">
              <w:rPr>
                <w:rFonts w:ascii="Times New Roman" w:eastAsia="Times New Roman" w:hAnsi="Times New Roman" w:cs="Times New Roman"/>
                <w:color w:val="000000"/>
                <w:sz w:val="28"/>
                <w:szCs w:val="28"/>
                <w:lang w:eastAsia="ru-RU"/>
              </w:rPr>
              <w:t>девятиводный</w:t>
            </w:r>
            <w:proofErr w:type="spellEnd"/>
            <w:r w:rsidRPr="00EA4821">
              <w:rPr>
                <w:rFonts w:ascii="Times New Roman" w:eastAsia="Times New Roman" w:hAnsi="Times New Roman" w:cs="Times New Roman"/>
                <w:color w:val="000000"/>
                <w:sz w:val="28"/>
                <w:szCs w:val="28"/>
                <w:lang w:eastAsia="ru-RU"/>
              </w:rPr>
              <w:t xml:space="preserve"> 0,01;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калия хлорид 400;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калия </w:t>
            </w:r>
            <w:proofErr w:type="spellStart"/>
            <w:r w:rsidRPr="00EA4821">
              <w:rPr>
                <w:rFonts w:ascii="Times New Roman" w:eastAsia="Times New Roman" w:hAnsi="Times New Roman" w:cs="Times New Roman"/>
                <w:color w:val="000000"/>
                <w:sz w:val="28"/>
                <w:szCs w:val="28"/>
                <w:lang w:eastAsia="ru-RU"/>
              </w:rPr>
              <w:t>дегидроортофосфат</w:t>
            </w:r>
            <w:proofErr w:type="spellEnd"/>
            <w:r w:rsidRPr="00EA4821">
              <w:rPr>
                <w:rFonts w:ascii="Times New Roman" w:eastAsia="Times New Roman" w:hAnsi="Times New Roman" w:cs="Times New Roman"/>
                <w:color w:val="000000"/>
                <w:sz w:val="28"/>
                <w:szCs w:val="28"/>
                <w:lang w:eastAsia="ru-RU"/>
              </w:rPr>
              <w:t xml:space="preserve"> 60;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магния сульфат </w:t>
            </w:r>
            <w:proofErr w:type="spellStart"/>
            <w:r w:rsidRPr="00EA4821">
              <w:rPr>
                <w:rFonts w:ascii="Times New Roman" w:eastAsia="Times New Roman" w:hAnsi="Times New Roman" w:cs="Times New Roman"/>
                <w:color w:val="000000"/>
                <w:sz w:val="28"/>
                <w:szCs w:val="28"/>
                <w:lang w:eastAsia="ru-RU"/>
              </w:rPr>
              <w:t>семиводный</w:t>
            </w:r>
            <w:proofErr w:type="spellEnd"/>
            <w:r w:rsidRPr="00EA4821">
              <w:rPr>
                <w:rFonts w:ascii="Times New Roman" w:eastAsia="Times New Roman" w:hAnsi="Times New Roman" w:cs="Times New Roman"/>
                <w:color w:val="000000"/>
                <w:sz w:val="28"/>
                <w:szCs w:val="28"/>
                <w:lang w:eastAsia="ru-RU"/>
              </w:rPr>
              <w:t xml:space="preserve"> 200;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lastRenderedPageBreak/>
              <w:t>натрия хлорид 8000;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натрия </w:t>
            </w:r>
            <w:proofErr w:type="spellStart"/>
            <w:r w:rsidRPr="00EA4821">
              <w:rPr>
                <w:rFonts w:ascii="Times New Roman" w:eastAsia="Times New Roman" w:hAnsi="Times New Roman" w:cs="Times New Roman"/>
                <w:color w:val="000000"/>
                <w:sz w:val="28"/>
                <w:szCs w:val="28"/>
                <w:lang w:eastAsia="ru-RU"/>
              </w:rPr>
              <w:t>гидроортофосфат</w:t>
            </w:r>
            <w:proofErr w:type="spellEnd"/>
            <w:r w:rsidRPr="00EA4821">
              <w:rPr>
                <w:rFonts w:ascii="Times New Roman" w:eastAsia="Times New Roman" w:hAnsi="Times New Roman" w:cs="Times New Roman"/>
                <w:color w:val="000000"/>
                <w:sz w:val="28"/>
                <w:szCs w:val="28"/>
                <w:lang w:eastAsia="ru-RU"/>
              </w:rPr>
              <w:t xml:space="preserve"> 47,5;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аденина</w:t>
            </w:r>
            <w:proofErr w:type="spellEnd"/>
            <w:r w:rsidRPr="00EA4821">
              <w:rPr>
                <w:rFonts w:ascii="Times New Roman" w:eastAsia="Times New Roman" w:hAnsi="Times New Roman" w:cs="Times New Roman"/>
                <w:color w:val="000000"/>
                <w:sz w:val="28"/>
                <w:szCs w:val="28"/>
                <w:lang w:eastAsia="ru-RU"/>
              </w:rPr>
              <w:t xml:space="preserve"> сульфат 10;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5-АМФ 0,2;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АТФ </w:t>
            </w:r>
            <w:proofErr w:type="spellStart"/>
            <w:r w:rsidRPr="00EA4821">
              <w:rPr>
                <w:rFonts w:ascii="Times New Roman" w:eastAsia="Times New Roman" w:hAnsi="Times New Roman" w:cs="Times New Roman"/>
                <w:color w:val="000000"/>
                <w:sz w:val="28"/>
                <w:szCs w:val="28"/>
                <w:lang w:eastAsia="ru-RU"/>
              </w:rPr>
              <w:t>двунатриевая</w:t>
            </w:r>
            <w:proofErr w:type="spellEnd"/>
            <w:r w:rsidRPr="00EA4821">
              <w:rPr>
                <w:rFonts w:ascii="Times New Roman" w:eastAsia="Times New Roman" w:hAnsi="Times New Roman" w:cs="Times New Roman"/>
                <w:color w:val="000000"/>
                <w:sz w:val="28"/>
                <w:szCs w:val="28"/>
                <w:lang w:eastAsia="ru-RU"/>
              </w:rPr>
              <w:t xml:space="preserve"> соль 10;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холестерол</w:t>
            </w:r>
            <w:proofErr w:type="spellEnd"/>
            <w:r w:rsidRPr="00EA4821">
              <w:rPr>
                <w:rFonts w:ascii="Times New Roman" w:eastAsia="Times New Roman" w:hAnsi="Times New Roman" w:cs="Times New Roman"/>
                <w:color w:val="000000"/>
                <w:sz w:val="28"/>
                <w:szCs w:val="28"/>
                <w:lang w:eastAsia="ru-RU"/>
              </w:rPr>
              <w:t xml:space="preserve"> 0,2;</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2-дезоксирибоза 0,5;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Д-глюкоза 1000;</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гуанина хлорид - 0,3;</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гипоксантин 0,3;</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Д-рибоза 0,5;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натрия ацетата 36,71;</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натриевая соль фенола красного 17;</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тимин</w:t>
            </w:r>
            <w:proofErr w:type="spellEnd"/>
            <w:r w:rsidRPr="00EA4821">
              <w:rPr>
                <w:rFonts w:ascii="Times New Roman" w:eastAsia="Times New Roman" w:hAnsi="Times New Roman" w:cs="Times New Roman"/>
                <w:color w:val="000000"/>
                <w:sz w:val="28"/>
                <w:szCs w:val="28"/>
                <w:lang w:eastAsia="ru-RU"/>
              </w:rPr>
              <w:t xml:space="preserve"> 0,3;</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твин 80-5;</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урацил</w:t>
            </w:r>
            <w:proofErr w:type="spellEnd"/>
            <w:r w:rsidRPr="00EA4821">
              <w:rPr>
                <w:rFonts w:ascii="Times New Roman" w:eastAsia="Times New Roman" w:hAnsi="Times New Roman" w:cs="Times New Roman"/>
                <w:color w:val="000000"/>
                <w:sz w:val="28"/>
                <w:szCs w:val="28"/>
                <w:lang w:eastAsia="ru-RU"/>
              </w:rPr>
              <w:t xml:space="preserve"> 0,3;</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ксантин</w:t>
            </w:r>
            <w:proofErr w:type="spellEnd"/>
            <w:r w:rsidRPr="00EA4821">
              <w:rPr>
                <w:rFonts w:ascii="Times New Roman" w:eastAsia="Times New Roman" w:hAnsi="Times New Roman" w:cs="Times New Roman"/>
                <w:color w:val="000000"/>
                <w:sz w:val="28"/>
                <w:szCs w:val="28"/>
                <w:lang w:eastAsia="ru-RU"/>
              </w:rPr>
              <w:t xml:space="preserve"> 0,3.</w:t>
            </w:r>
          </w:p>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r>
    </w:tbl>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b/>
          <w:bCs/>
          <w:color w:val="000000"/>
          <w:sz w:val="28"/>
          <w:szCs w:val="28"/>
          <w:lang w:eastAsia="ru-RU"/>
        </w:rPr>
        <w:t>Диспергирующие</w:t>
      </w:r>
      <w:proofErr w:type="spellEnd"/>
      <w:r w:rsidRPr="00EA4821">
        <w:rPr>
          <w:rFonts w:ascii="Times New Roman" w:eastAsia="Times New Roman" w:hAnsi="Times New Roman" w:cs="Times New Roman"/>
          <w:b/>
          <w:bCs/>
          <w:color w:val="000000"/>
          <w:sz w:val="28"/>
          <w:szCs w:val="28"/>
          <w:lang w:eastAsia="ru-RU"/>
        </w:rPr>
        <w:t xml:space="preserve"> растворы.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Раствор трипсина</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применяют для получения клеточной взвеси из органов и тканей и снятия клеток с поверхности стекла. Раствор готовят следующим образом. В 500 мл </w:t>
      </w:r>
      <w:proofErr w:type="spellStart"/>
      <w:r w:rsidRPr="00EA4821">
        <w:rPr>
          <w:rFonts w:ascii="Times New Roman" w:eastAsia="Times New Roman" w:hAnsi="Times New Roman" w:cs="Times New Roman"/>
          <w:color w:val="000000"/>
          <w:sz w:val="28"/>
          <w:szCs w:val="28"/>
          <w:lang w:eastAsia="ru-RU"/>
        </w:rPr>
        <w:t>бидистиллированной</w:t>
      </w:r>
      <w:proofErr w:type="spellEnd"/>
      <w:r w:rsidRPr="00EA4821">
        <w:rPr>
          <w:rFonts w:ascii="Times New Roman" w:eastAsia="Times New Roman" w:hAnsi="Times New Roman" w:cs="Times New Roman"/>
          <w:color w:val="000000"/>
          <w:sz w:val="28"/>
          <w:szCs w:val="28"/>
          <w:lang w:eastAsia="ru-RU"/>
        </w:rPr>
        <w:t xml:space="preserve"> воды растворяют 2,5 г трипсина. Отдельно готовят солевой раствор следующего состава.</w:t>
      </w:r>
    </w:p>
    <w:tbl>
      <w:tblPr>
        <w:tblW w:w="6735" w:type="dxa"/>
        <w:jc w:val="center"/>
        <w:tblCellSpacing w:w="0" w:type="dxa"/>
        <w:tblBorders>
          <w:top w:val="single" w:sz="6" w:space="0" w:color="C0C0C0"/>
          <w:left w:val="single" w:sz="6" w:space="0" w:color="C0C0C0"/>
          <w:bottom w:val="single" w:sz="6" w:space="0" w:color="C0C0C0"/>
          <w:right w:val="single" w:sz="6" w:space="0" w:color="C0C0C0"/>
        </w:tblBorders>
        <w:tblCellMar>
          <w:left w:w="0" w:type="dxa"/>
          <w:right w:w="0" w:type="dxa"/>
        </w:tblCellMar>
        <w:tblLook w:val="04A0" w:firstRow="1" w:lastRow="0" w:firstColumn="1" w:lastColumn="0" w:noHBand="0" w:noVBand="1"/>
      </w:tblPr>
      <w:tblGrid>
        <w:gridCol w:w="4728"/>
        <w:gridCol w:w="2007"/>
      </w:tblGrid>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
        </w:tc>
      </w:tr>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NaCI</w:t>
            </w:r>
            <w:proofErr w:type="spellEnd"/>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8,0 г</w:t>
            </w:r>
          </w:p>
        </w:tc>
      </w:tr>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КС</w:t>
            </w:r>
            <w:proofErr w:type="gramStart"/>
            <w:r w:rsidRPr="00EA4821">
              <w:rPr>
                <w:rFonts w:ascii="Times New Roman" w:eastAsia="Times New Roman" w:hAnsi="Times New Roman" w:cs="Times New Roman"/>
                <w:color w:val="000000"/>
                <w:sz w:val="28"/>
                <w:szCs w:val="28"/>
                <w:lang w:eastAsia="ru-RU"/>
              </w:rPr>
              <w:t>I</w:t>
            </w:r>
            <w:proofErr w:type="gramEnd"/>
            <w:r w:rsidRPr="00EA4821">
              <w:rPr>
                <w:rFonts w:ascii="Times New Roman" w:eastAsia="Times New Roman" w:hAnsi="Times New Roman" w:cs="Times New Roman"/>
                <w:color w:val="000000"/>
                <w:sz w:val="28"/>
                <w:szCs w:val="28"/>
                <w:lang w:eastAsia="ru-RU"/>
              </w:rPr>
              <w:t xml:space="preserve">  </w:t>
            </w:r>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0,2 г</w:t>
            </w:r>
          </w:p>
        </w:tc>
      </w:tr>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MgCl2*6H20</w:t>
            </w:r>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0,1 г</w:t>
            </w:r>
          </w:p>
        </w:tc>
      </w:tr>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lastRenderedPageBreak/>
              <w:t>Na2HP04*2H20    </w:t>
            </w:r>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1,42 г</w:t>
            </w:r>
          </w:p>
        </w:tc>
      </w:tr>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КН2Р04</w:t>
            </w:r>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0,2 г</w:t>
            </w:r>
          </w:p>
        </w:tc>
      </w:tr>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Пенициллин</w:t>
            </w:r>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100 000 </w:t>
            </w:r>
            <w:proofErr w:type="gramStart"/>
            <w:r w:rsidRPr="00EA4821">
              <w:rPr>
                <w:rFonts w:ascii="Times New Roman" w:eastAsia="Times New Roman" w:hAnsi="Times New Roman" w:cs="Times New Roman"/>
                <w:color w:val="000000"/>
                <w:sz w:val="28"/>
                <w:szCs w:val="28"/>
                <w:lang w:eastAsia="ru-RU"/>
              </w:rPr>
              <w:t>ЕД</w:t>
            </w:r>
            <w:proofErr w:type="gramEnd"/>
          </w:p>
        </w:tc>
      </w:tr>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Стрептомицин   </w:t>
            </w:r>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100 000 мкг</w:t>
            </w:r>
          </w:p>
        </w:tc>
      </w:tr>
      <w:tr w:rsidR="00EA4821" w:rsidRPr="00EA4821" w:rsidTr="00EA4821">
        <w:trPr>
          <w:tblCellSpacing w:w="0" w:type="dxa"/>
          <w:jc w:val="center"/>
        </w:trPr>
        <w:tc>
          <w:tcPr>
            <w:tcW w:w="4665"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Вода </w:t>
            </w:r>
            <w:proofErr w:type="spellStart"/>
            <w:r w:rsidRPr="00EA4821">
              <w:rPr>
                <w:rFonts w:ascii="Times New Roman" w:eastAsia="Times New Roman" w:hAnsi="Times New Roman" w:cs="Times New Roman"/>
                <w:color w:val="000000"/>
                <w:sz w:val="28"/>
                <w:szCs w:val="28"/>
                <w:lang w:eastAsia="ru-RU"/>
              </w:rPr>
              <w:t>бидистиллированная</w:t>
            </w:r>
            <w:proofErr w:type="spellEnd"/>
            <w:r w:rsidRPr="00EA4821">
              <w:rPr>
                <w:rFonts w:ascii="Times New Roman" w:eastAsia="Times New Roman" w:hAnsi="Times New Roman" w:cs="Times New Roman"/>
                <w:color w:val="000000"/>
                <w:sz w:val="28"/>
                <w:szCs w:val="28"/>
                <w:lang w:eastAsia="ru-RU"/>
              </w:rPr>
              <w:t> </w:t>
            </w:r>
          </w:p>
        </w:tc>
        <w:tc>
          <w:tcPr>
            <w:tcW w:w="1980" w:type="dxa"/>
            <w:tcBorders>
              <w:top w:val="single" w:sz="6" w:space="0" w:color="C0C0C0"/>
              <w:left w:val="single" w:sz="6" w:space="0" w:color="C0C0C0"/>
              <w:bottom w:val="single" w:sz="6" w:space="0" w:color="C0C0C0"/>
              <w:right w:val="single" w:sz="6" w:space="0" w:color="C0C0C0"/>
            </w:tcBorders>
            <w:hideMark/>
          </w:tcPr>
          <w:p w:rsidR="00EA4821" w:rsidRPr="00EA4821" w:rsidRDefault="00EA4821" w:rsidP="00EA4821">
            <w:pPr>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500 мл</w:t>
            </w:r>
          </w:p>
        </w:tc>
      </w:tr>
    </w:tbl>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Полученные растворы смешивают, фильтруют через </w:t>
      </w:r>
      <w:proofErr w:type="spellStart"/>
      <w:r w:rsidRPr="00EA4821">
        <w:rPr>
          <w:rFonts w:ascii="Times New Roman" w:eastAsia="Times New Roman" w:hAnsi="Times New Roman" w:cs="Times New Roman"/>
          <w:color w:val="000000"/>
          <w:sz w:val="28"/>
          <w:szCs w:val="28"/>
          <w:lang w:eastAsia="ru-RU"/>
        </w:rPr>
        <w:t>ватномарлевый</w:t>
      </w:r>
      <w:proofErr w:type="spellEnd"/>
      <w:r w:rsidRPr="00EA4821">
        <w:rPr>
          <w:rFonts w:ascii="Times New Roman" w:eastAsia="Times New Roman" w:hAnsi="Times New Roman" w:cs="Times New Roman"/>
          <w:color w:val="000000"/>
          <w:sz w:val="28"/>
          <w:szCs w:val="28"/>
          <w:lang w:eastAsia="ru-RU"/>
        </w:rPr>
        <w:t xml:space="preserve"> фильтр и стерилизуют фильтрованием. Перед фильтрацией пластины фильтра промывают стерильной </w:t>
      </w:r>
      <w:proofErr w:type="spellStart"/>
      <w:r w:rsidRPr="00EA4821">
        <w:rPr>
          <w:rFonts w:ascii="Times New Roman" w:eastAsia="Times New Roman" w:hAnsi="Times New Roman" w:cs="Times New Roman"/>
          <w:color w:val="000000"/>
          <w:sz w:val="28"/>
          <w:szCs w:val="28"/>
          <w:lang w:eastAsia="ru-RU"/>
        </w:rPr>
        <w:t>бидистиллированной</w:t>
      </w:r>
      <w:proofErr w:type="spellEnd"/>
      <w:r w:rsidRPr="00EA4821">
        <w:rPr>
          <w:rFonts w:ascii="Times New Roman" w:eastAsia="Times New Roman" w:hAnsi="Times New Roman" w:cs="Times New Roman"/>
          <w:color w:val="000000"/>
          <w:sz w:val="28"/>
          <w:szCs w:val="28"/>
          <w:lang w:eastAsia="ru-RU"/>
        </w:rPr>
        <w:t xml:space="preserve"> водой. Первую порцию профильтрованного трипсина не используют ввиду ее малой активности. Срок годности трипсина при хранении в холодильнике 2 месяца, а в замороженном состоянии при —20° 3 месяца. При длительном хранении </w:t>
      </w:r>
      <w:proofErr w:type="spellStart"/>
      <w:r w:rsidRPr="00EA4821">
        <w:rPr>
          <w:rFonts w:ascii="Times New Roman" w:eastAsia="Times New Roman" w:hAnsi="Times New Roman" w:cs="Times New Roman"/>
          <w:color w:val="000000"/>
          <w:sz w:val="28"/>
          <w:szCs w:val="28"/>
          <w:lang w:eastAsia="ru-RU"/>
        </w:rPr>
        <w:t>диспергирующая</w:t>
      </w:r>
      <w:proofErr w:type="spellEnd"/>
      <w:r w:rsidRPr="00EA4821">
        <w:rPr>
          <w:rFonts w:ascii="Times New Roman" w:eastAsia="Times New Roman" w:hAnsi="Times New Roman" w:cs="Times New Roman"/>
          <w:color w:val="000000"/>
          <w:sz w:val="28"/>
          <w:szCs w:val="28"/>
          <w:lang w:eastAsia="ru-RU"/>
        </w:rPr>
        <w:t xml:space="preserve"> активность трипсина снижается, что отрицательно влияет на качество получаемых клеток.</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 xml:space="preserve">Раствор </w:t>
      </w:r>
      <w:proofErr w:type="spellStart"/>
      <w:r w:rsidRPr="00EA4821">
        <w:rPr>
          <w:rFonts w:ascii="Times New Roman" w:eastAsia="Times New Roman" w:hAnsi="Times New Roman" w:cs="Times New Roman"/>
          <w:b/>
          <w:bCs/>
          <w:color w:val="000000"/>
          <w:sz w:val="28"/>
          <w:szCs w:val="28"/>
          <w:lang w:eastAsia="ru-RU"/>
        </w:rPr>
        <w:t>версена</w:t>
      </w:r>
      <w:proofErr w:type="spellEnd"/>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w:t>
      </w:r>
      <w:proofErr w:type="spellStart"/>
      <w:r w:rsidRPr="00EA4821">
        <w:rPr>
          <w:rFonts w:ascii="Times New Roman" w:eastAsia="Times New Roman" w:hAnsi="Times New Roman" w:cs="Times New Roman"/>
          <w:b/>
          <w:bCs/>
          <w:color w:val="000000"/>
          <w:sz w:val="28"/>
          <w:szCs w:val="28"/>
          <w:lang w:eastAsia="ru-RU"/>
        </w:rPr>
        <w:t>Натривая</w:t>
      </w:r>
      <w:proofErr w:type="spellEnd"/>
      <w:r w:rsidRPr="00EA4821">
        <w:rPr>
          <w:rFonts w:ascii="Times New Roman" w:eastAsia="Times New Roman" w:hAnsi="Times New Roman" w:cs="Times New Roman"/>
          <w:b/>
          <w:bCs/>
          <w:color w:val="000000"/>
          <w:sz w:val="28"/>
          <w:szCs w:val="28"/>
          <w:lang w:eastAsia="ru-RU"/>
        </w:rPr>
        <w:t xml:space="preserve"> соль этилендиаминтетрауксусная кислоты)</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применяют для снятия клеток с поверхности стекла. Он вызывает более тонкое диспергирование клеток и в меньшей степени влияет на их жизнеспособность, чем раствор трипсина. Для приготовления раствора </w:t>
      </w:r>
      <w:proofErr w:type="spellStart"/>
      <w:r w:rsidRPr="00EA4821">
        <w:rPr>
          <w:rFonts w:ascii="Times New Roman" w:eastAsia="Times New Roman" w:hAnsi="Times New Roman" w:cs="Times New Roman"/>
          <w:color w:val="000000"/>
          <w:sz w:val="28"/>
          <w:szCs w:val="28"/>
          <w:lang w:eastAsia="ru-RU"/>
        </w:rPr>
        <w:t>версена</w:t>
      </w:r>
      <w:proofErr w:type="spellEnd"/>
      <w:r w:rsidRPr="00EA4821">
        <w:rPr>
          <w:rFonts w:ascii="Times New Roman" w:eastAsia="Times New Roman" w:hAnsi="Times New Roman" w:cs="Times New Roman"/>
          <w:color w:val="000000"/>
          <w:sz w:val="28"/>
          <w:szCs w:val="28"/>
          <w:lang w:eastAsia="ru-RU"/>
        </w:rPr>
        <w:t xml:space="preserve"> ингредиенты растворяют в следующем порядке.</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NaCI</w:t>
      </w:r>
      <w:proofErr w:type="spellEnd"/>
      <w:r w:rsidRPr="00EA4821">
        <w:rPr>
          <w:rFonts w:ascii="Times New Roman" w:eastAsia="Times New Roman" w:hAnsi="Times New Roman" w:cs="Times New Roman"/>
          <w:color w:val="000000"/>
          <w:sz w:val="28"/>
          <w:szCs w:val="28"/>
          <w:lang w:eastAsia="ru-RU"/>
        </w:rPr>
        <w:t xml:space="preserve"> -8,0</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КС</w:t>
      </w:r>
      <w:proofErr w:type="gramStart"/>
      <w:r w:rsidRPr="00EA4821">
        <w:rPr>
          <w:rFonts w:ascii="Times New Roman" w:eastAsia="Times New Roman" w:hAnsi="Times New Roman" w:cs="Times New Roman"/>
          <w:color w:val="000000"/>
          <w:sz w:val="28"/>
          <w:szCs w:val="28"/>
          <w:lang w:eastAsia="ru-RU"/>
        </w:rPr>
        <w:t>I</w:t>
      </w:r>
      <w:proofErr w:type="gramEnd"/>
      <w:r w:rsidRPr="00EA4821">
        <w:rPr>
          <w:rFonts w:ascii="Times New Roman" w:eastAsia="Times New Roman" w:hAnsi="Times New Roman" w:cs="Times New Roman"/>
          <w:color w:val="000000"/>
          <w:sz w:val="28"/>
          <w:szCs w:val="28"/>
          <w:lang w:eastAsia="ru-RU"/>
        </w:rPr>
        <w:t xml:space="preserve"> -0,2</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NaHP04 -1,15</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Na2HPO4*2H20 -1,45</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или Na2HP04*12H20 -2,9</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EA4821">
        <w:rPr>
          <w:rFonts w:ascii="Times New Roman" w:eastAsia="Times New Roman" w:hAnsi="Times New Roman" w:cs="Times New Roman"/>
          <w:color w:val="000000"/>
          <w:sz w:val="28"/>
          <w:szCs w:val="28"/>
          <w:lang w:eastAsia="ru-RU"/>
        </w:rPr>
        <w:t>Версен</w:t>
      </w:r>
      <w:proofErr w:type="spellEnd"/>
      <w:r w:rsidRPr="00EA4821">
        <w:rPr>
          <w:rFonts w:ascii="Times New Roman" w:eastAsia="Times New Roman" w:hAnsi="Times New Roman" w:cs="Times New Roman"/>
          <w:color w:val="000000"/>
          <w:sz w:val="28"/>
          <w:szCs w:val="28"/>
          <w:lang w:eastAsia="ru-RU"/>
        </w:rPr>
        <w:t xml:space="preserve"> (натриевая соль </w:t>
      </w:r>
      <w:proofErr w:type="spellStart"/>
      <w:r w:rsidRPr="00EA4821">
        <w:rPr>
          <w:rFonts w:ascii="Times New Roman" w:eastAsia="Times New Roman" w:hAnsi="Times New Roman" w:cs="Times New Roman"/>
          <w:color w:val="000000"/>
          <w:sz w:val="28"/>
          <w:szCs w:val="28"/>
          <w:lang w:eastAsia="ru-RU"/>
        </w:rPr>
        <w:t>этилендиаминотетрауксусной</w:t>
      </w:r>
      <w:proofErr w:type="spellEnd"/>
      <w:r w:rsidRPr="00EA4821">
        <w:rPr>
          <w:rFonts w:ascii="Times New Roman" w:eastAsia="Times New Roman" w:hAnsi="Times New Roman" w:cs="Times New Roman"/>
          <w:color w:val="000000"/>
          <w:sz w:val="28"/>
          <w:szCs w:val="28"/>
          <w:lang w:eastAsia="ru-RU"/>
        </w:rPr>
        <w:t xml:space="preserve"> кислоты)</w:t>
      </w:r>
      <w:r>
        <w:rPr>
          <w:rFonts w:ascii="Times New Roman" w:eastAsia="Times New Roman" w:hAnsi="Times New Roman" w:cs="Times New Roman"/>
          <w:color w:val="000000"/>
          <w:sz w:val="28"/>
          <w:szCs w:val="28"/>
          <w:lang w:eastAsia="ru-RU"/>
        </w:rPr>
        <w:t xml:space="preserve"> </w:t>
      </w:r>
      <w:r w:rsidRPr="00EA4821">
        <w:rPr>
          <w:rFonts w:ascii="Times New Roman" w:eastAsia="Times New Roman" w:hAnsi="Times New Roman" w:cs="Times New Roman"/>
          <w:color w:val="000000"/>
          <w:sz w:val="28"/>
          <w:szCs w:val="28"/>
          <w:lang w:eastAsia="ru-RU"/>
        </w:rPr>
        <w:t>ТРИЛОН Б- 0,2</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Вода </w:t>
      </w:r>
      <w:proofErr w:type="spellStart"/>
      <w:r w:rsidRPr="00EA4821">
        <w:rPr>
          <w:rFonts w:ascii="Times New Roman" w:eastAsia="Times New Roman" w:hAnsi="Times New Roman" w:cs="Times New Roman"/>
          <w:color w:val="000000"/>
          <w:sz w:val="28"/>
          <w:szCs w:val="28"/>
          <w:lang w:eastAsia="ru-RU"/>
        </w:rPr>
        <w:t>бидистиллированная</w:t>
      </w:r>
      <w:proofErr w:type="spellEnd"/>
      <w:r w:rsidRPr="00EA4821">
        <w:rPr>
          <w:rFonts w:ascii="Times New Roman" w:eastAsia="Times New Roman" w:hAnsi="Times New Roman" w:cs="Times New Roman"/>
          <w:color w:val="000000"/>
          <w:sz w:val="28"/>
          <w:szCs w:val="28"/>
          <w:lang w:eastAsia="ru-RU"/>
        </w:rPr>
        <w:t xml:space="preserve"> до -1000 мл</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Раствор перемешивают, фильтруют через бумажный фильтр, стерилизуют под ватно-марлевыми пробками </w:t>
      </w:r>
      <w:proofErr w:type="spellStart"/>
      <w:r w:rsidRPr="00EA4821">
        <w:rPr>
          <w:rFonts w:ascii="Times New Roman" w:eastAsia="Times New Roman" w:hAnsi="Times New Roman" w:cs="Times New Roman"/>
          <w:color w:val="000000"/>
          <w:sz w:val="28"/>
          <w:szCs w:val="28"/>
          <w:lang w:eastAsia="ru-RU"/>
        </w:rPr>
        <w:t>автоклавированием</w:t>
      </w:r>
      <w:proofErr w:type="spellEnd"/>
      <w:r w:rsidRPr="00EA4821">
        <w:rPr>
          <w:rFonts w:ascii="Times New Roman" w:eastAsia="Times New Roman" w:hAnsi="Times New Roman" w:cs="Times New Roman"/>
          <w:color w:val="000000"/>
          <w:sz w:val="28"/>
          <w:szCs w:val="28"/>
          <w:lang w:eastAsia="ru-RU"/>
        </w:rPr>
        <w:t xml:space="preserve"> 30 минут при давлении 1 атм. Срок годности </w:t>
      </w:r>
      <w:proofErr w:type="spellStart"/>
      <w:r w:rsidRPr="00EA4821">
        <w:rPr>
          <w:rFonts w:ascii="Times New Roman" w:eastAsia="Times New Roman" w:hAnsi="Times New Roman" w:cs="Times New Roman"/>
          <w:color w:val="000000"/>
          <w:sz w:val="28"/>
          <w:szCs w:val="28"/>
          <w:lang w:eastAsia="ru-RU"/>
        </w:rPr>
        <w:t>версена</w:t>
      </w:r>
      <w:proofErr w:type="spellEnd"/>
      <w:r w:rsidRPr="00EA4821">
        <w:rPr>
          <w:rFonts w:ascii="Times New Roman" w:eastAsia="Times New Roman" w:hAnsi="Times New Roman" w:cs="Times New Roman"/>
          <w:color w:val="000000"/>
          <w:sz w:val="28"/>
          <w:szCs w:val="28"/>
          <w:lang w:eastAsia="ru-RU"/>
        </w:rPr>
        <w:t xml:space="preserve"> при хранении в холодильнике 1 год; при комнатной температуре активность снижается быстрее.</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b/>
          <w:bCs/>
          <w:color w:val="000000"/>
          <w:sz w:val="28"/>
          <w:szCs w:val="28"/>
          <w:lang w:eastAsia="ru-RU"/>
        </w:rPr>
        <w:t>г)   Приготовление  питательной среды для внесения  в культуры клеток</w:t>
      </w:r>
    </w:p>
    <w:p w:rsidR="00EA4821" w:rsidRPr="00EA4821" w:rsidRDefault="00EA4821" w:rsidP="00EA482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821">
        <w:rPr>
          <w:rFonts w:ascii="Times New Roman" w:eastAsia="Times New Roman" w:hAnsi="Times New Roman" w:cs="Times New Roman"/>
          <w:color w:val="000000"/>
          <w:sz w:val="28"/>
          <w:szCs w:val="28"/>
          <w:lang w:eastAsia="ru-RU"/>
        </w:rPr>
        <w:t xml:space="preserve">Все ингредиенты, из которых составляется питательная среда, должны быть предварительно проверены на бактериологическую стерильность. Контроль стерильности осуществляется путем засева проб каждого ингредиента (по 0,2—0,5 мл) в 2 пробирки с сахарным или питательным бульоном и средой </w:t>
      </w:r>
      <w:proofErr w:type="spellStart"/>
      <w:r w:rsidRPr="00EA4821">
        <w:rPr>
          <w:rFonts w:ascii="Times New Roman" w:eastAsia="Times New Roman" w:hAnsi="Times New Roman" w:cs="Times New Roman"/>
          <w:color w:val="000000"/>
          <w:sz w:val="28"/>
          <w:szCs w:val="28"/>
          <w:lang w:eastAsia="ru-RU"/>
        </w:rPr>
        <w:t>Сабуро</w:t>
      </w:r>
      <w:proofErr w:type="spellEnd"/>
      <w:r w:rsidRPr="00EA4821">
        <w:rPr>
          <w:rFonts w:ascii="Times New Roman" w:eastAsia="Times New Roman" w:hAnsi="Times New Roman" w:cs="Times New Roman"/>
          <w:color w:val="000000"/>
          <w:sz w:val="28"/>
          <w:szCs w:val="28"/>
          <w:lang w:eastAsia="ru-RU"/>
        </w:rPr>
        <w:t xml:space="preserve">. Бульоны с посевами выдерживают в термостате (37°), а среду </w:t>
      </w:r>
      <w:proofErr w:type="spellStart"/>
      <w:r w:rsidRPr="00EA4821">
        <w:rPr>
          <w:rFonts w:ascii="Times New Roman" w:eastAsia="Times New Roman" w:hAnsi="Times New Roman" w:cs="Times New Roman"/>
          <w:color w:val="000000"/>
          <w:sz w:val="28"/>
          <w:szCs w:val="28"/>
          <w:lang w:eastAsia="ru-RU"/>
        </w:rPr>
        <w:t>Сабуро</w:t>
      </w:r>
      <w:proofErr w:type="spellEnd"/>
      <w:r w:rsidRPr="00EA4821">
        <w:rPr>
          <w:rFonts w:ascii="Times New Roman" w:eastAsia="Times New Roman" w:hAnsi="Times New Roman" w:cs="Times New Roman"/>
          <w:color w:val="000000"/>
          <w:sz w:val="28"/>
          <w:szCs w:val="28"/>
          <w:lang w:eastAsia="ru-RU"/>
        </w:rPr>
        <w:t xml:space="preserve"> — при комнатной температуре в течение 8 дней. Для составления питательной среды могут быть использованы только стерильные ингредиенты, которые соединяют в определенных пропорциях в зависимости от вида культивируемых клеток и цели эксперимента (выращивание клеток или поддержание зараженных вирусами культур клеток). В приготовленную </w:t>
      </w:r>
      <w:r w:rsidRPr="00EA4821">
        <w:rPr>
          <w:rFonts w:ascii="Times New Roman" w:eastAsia="Times New Roman" w:hAnsi="Times New Roman" w:cs="Times New Roman"/>
          <w:color w:val="000000"/>
          <w:sz w:val="28"/>
          <w:szCs w:val="28"/>
          <w:lang w:eastAsia="ru-RU"/>
        </w:rPr>
        <w:lastRenderedPageBreak/>
        <w:t>питательную среду добавляют антибиотики (см. стр. 90) и феноловый красный так, чтобы его конечная концентрация соответствовала 0,002% (феноловый красный не до</w:t>
      </w:r>
      <w:r w:rsidRPr="00EA4821">
        <w:rPr>
          <w:rFonts w:ascii="Times New Roman" w:eastAsia="Times New Roman" w:hAnsi="Times New Roman" w:cs="Times New Roman"/>
          <w:color w:val="000000"/>
          <w:sz w:val="28"/>
          <w:szCs w:val="28"/>
          <w:lang w:eastAsia="ru-RU"/>
        </w:rPr>
        <w:softHyphen/>
        <w:t>бавляют, если основу питательной среды составляет солевой раствор, в который он был добавлен при изготовлении)</w:t>
      </w:r>
      <w:proofErr w:type="gramStart"/>
      <w:r w:rsidRPr="00EA4821">
        <w:rPr>
          <w:rFonts w:ascii="Times New Roman" w:eastAsia="Times New Roman" w:hAnsi="Times New Roman" w:cs="Times New Roman"/>
          <w:color w:val="000000"/>
          <w:sz w:val="28"/>
          <w:szCs w:val="28"/>
          <w:lang w:eastAsia="ru-RU"/>
        </w:rPr>
        <w:t>.</w:t>
      </w:r>
      <w:proofErr w:type="gramEnd"/>
      <w:r w:rsidRPr="00EA4821">
        <w:rPr>
          <w:rFonts w:ascii="Times New Roman" w:eastAsia="Times New Roman" w:hAnsi="Times New Roman" w:cs="Times New Roman"/>
          <w:color w:val="000000"/>
          <w:sz w:val="28"/>
          <w:szCs w:val="28"/>
          <w:lang w:eastAsia="ru-RU"/>
        </w:rPr>
        <w:t xml:space="preserve"> </w:t>
      </w:r>
      <w:proofErr w:type="gramStart"/>
      <w:r w:rsidRPr="00EA4821">
        <w:rPr>
          <w:rFonts w:ascii="Times New Roman" w:eastAsia="Times New Roman" w:hAnsi="Times New Roman" w:cs="Times New Roman"/>
          <w:color w:val="000000"/>
          <w:sz w:val="28"/>
          <w:szCs w:val="28"/>
          <w:lang w:eastAsia="ru-RU"/>
        </w:rPr>
        <w:t>р</w:t>
      </w:r>
      <w:proofErr w:type="gramEnd"/>
      <w:r w:rsidRPr="00EA4821">
        <w:rPr>
          <w:rFonts w:ascii="Times New Roman" w:eastAsia="Times New Roman" w:hAnsi="Times New Roman" w:cs="Times New Roman"/>
          <w:color w:val="000000"/>
          <w:sz w:val="28"/>
          <w:szCs w:val="28"/>
          <w:lang w:eastAsia="ru-RU"/>
        </w:rPr>
        <w:t xml:space="preserve">Н юстируют двууглекислой содой до 7,2—7,4 для сред, основой которых является раствор </w:t>
      </w:r>
      <w:proofErr w:type="spellStart"/>
      <w:r w:rsidRPr="00EA4821">
        <w:rPr>
          <w:rFonts w:ascii="Times New Roman" w:eastAsia="Times New Roman" w:hAnsi="Times New Roman" w:cs="Times New Roman"/>
          <w:color w:val="000000"/>
          <w:sz w:val="28"/>
          <w:szCs w:val="28"/>
          <w:lang w:eastAsia="ru-RU"/>
        </w:rPr>
        <w:t>Хенкса</w:t>
      </w:r>
      <w:proofErr w:type="spellEnd"/>
      <w:r w:rsidRPr="00EA4821">
        <w:rPr>
          <w:rFonts w:ascii="Times New Roman" w:eastAsia="Times New Roman" w:hAnsi="Times New Roman" w:cs="Times New Roman"/>
          <w:color w:val="000000"/>
          <w:sz w:val="28"/>
          <w:szCs w:val="28"/>
          <w:lang w:eastAsia="ru-RU"/>
        </w:rPr>
        <w:t>, и до 7,4—7,6 для естественных питательных сред и сред, основу которых составляет раствор Эрла. Указанные значения рН устанавливают по цвету индикатора питательной среды, ориентируясь на соответствующий цветной стандарт шкалы буферных растворов</w:t>
      </w:r>
      <w:proofErr w:type="gramStart"/>
      <w:r w:rsidRPr="00EA4821">
        <w:rPr>
          <w:rFonts w:ascii="Times New Roman" w:eastAsia="Times New Roman" w:hAnsi="Times New Roman" w:cs="Times New Roman"/>
          <w:color w:val="000000"/>
          <w:sz w:val="28"/>
          <w:szCs w:val="28"/>
          <w:lang w:eastAsia="ru-RU"/>
        </w:rPr>
        <w:t xml:space="preserve"> .</w:t>
      </w:r>
      <w:proofErr w:type="gramEnd"/>
      <w:r w:rsidRPr="00EA4821">
        <w:rPr>
          <w:rFonts w:ascii="Times New Roman" w:eastAsia="Times New Roman" w:hAnsi="Times New Roman" w:cs="Times New Roman"/>
          <w:color w:val="000000"/>
          <w:sz w:val="28"/>
          <w:szCs w:val="28"/>
          <w:lang w:eastAsia="ru-RU"/>
        </w:rPr>
        <w:t xml:space="preserve"> Неизрасходованное количество применявшихся для составления питательной среды ингредиентов и приготовленной питательной среды вновь контролируют на стерильность и хранят до использования в холодильнике (2—4°). Для предупреждения улетучивания С02 и защелачивания среды солевые растворы и питательные среды, содержащие двууглекислую соду, необходимо хранить во флаконах или пробирках, плотно закрытых резиновыми пробками.</w:t>
      </w:r>
    </w:p>
    <w:p w:rsidR="00EA4821" w:rsidRDefault="00EA4821" w:rsidP="002C59DF">
      <w:pPr>
        <w:ind w:firstLine="426"/>
        <w:jc w:val="center"/>
        <w:rPr>
          <w:rFonts w:ascii="Times New Roman" w:hAnsi="Times New Roman" w:cs="Times New Roman"/>
          <w:b/>
          <w:sz w:val="28"/>
          <w:szCs w:val="28"/>
          <w:vertAlign w:val="superscript"/>
        </w:rPr>
      </w:pPr>
    </w:p>
    <w:p w:rsidR="00D84CCA" w:rsidRPr="002C59DF" w:rsidRDefault="00D84CCA" w:rsidP="002C59DF">
      <w:pPr>
        <w:ind w:firstLine="426"/>
        <w:jc w:val="center"/>
        <w:rPr>
          <w:rFonts w:ascii="Times New Roman" w:hAnsi="Times New Roman" w:cs="Times New Roman"/>
          <w:b/>
          <w:sz w:val="28"/>
          <w:szCs w:val="28"/>
          <w:vertAlign w:val="superscript"/>
        </w:rPr>
      </w:pPr>
    </w:p>
    <w:p w:rsidR="002C59DF" w:rsidRDefault="005357C2" w:rsidP="005357C2">
      <w:pPr>
        <w:jc w:val="center"/>
        <w:rPr>
          <w:rFonts w:ascii="Times New Roman" w:hAnsi="Times New Roman" w:cs="Times New Roman"/>
          <w:b/>
          <w:sz w:val="28"/>
          <w:szCs w:val="28"/>
        </w:rPr>
      </w:pPr>
      <w:r>
        <w:rPr>
          <w:rFonts w:ascii="Times New Roman" w:hAnsi="Times New Roman" w:cs="Times New Roman"/>
          <w:b/>
          <w:sz w:val="28"/>
          <w:szCs w:val="28"/>
        </w:rPr>
        <w:t>Лабораторная работа №1</w:t>
      </w:r>
      <w:r w:rsidR="002A76F7">
        <w:rPr>
          <w:rFonts w:ascii="Times New Roman" w:hAnsi="Times New Roman" w:cs="Times New Roman"/>
          <w:b/>
          <w:sz w:val="28"/>
          <w:szCs w:val="28"/>
        </w:rPr>
        <w:t>0</w:t>
      </w:r>
      <w:r>
        <w:rPr>
          <w:rFonts w:ascii="Times New Roman" w:hAnsi="Times New Roman" w:cs="Times New Roman"/>
          <w:b/>
          <w:sz w:val="28"/>
          <w:szCs w:val="28"/>
        </w:rPr>
        <w:t>**</w:t>
      </w:r>
    </w:p>
    <w:p w:rsidR="005357C2" w:rsidRDefault="005357C2" w:rsidP="005357C2">
      <w:pPr>
        <w:jc w:val="center"/>
        <w:rPr>
          <w:rFonts w:ascii="Times New Roman" w:hAnsi="Times New Roman" w:cs="Times New Roman"/>
          <w:b/>
          <w:sz w:val="28"/>
          <w:szCs w:val="28"/>
        </w:rPr>
      </w:pPr>
      <w:r>
        <w:rPr>
          <w:rFonts w:ascii="Times New Roman" w:hAnsi="Times New Roman" w:cs="Times New Roman"/>
          <w:b/>
          <w:sz w:val="28"/>
          <w:szCs w:val="28"/>
        </w:rPr>
        <w:t>ОЗНАКОМЛЕНИЕ С</w:t>
      </w:r>
      <w:r w:rsidR="009B2596">
        <w:rPr>
          <w:rFonts w:ascii="Times New Roman" w:hAnsi="Times New Roman" w:cs="Times New Roman"/>
          <w:b/>
          <w:sz w:val="28"/>
          <w:szCs w:val="28"/>
        </w:rPr>
        <w:t xml:space="preserve"> </w:t>
      </w:r>
      <w:r>
        <w:rPr>
          <w:rFonts w:ascii="Times New Roman" w:hAnsi="Times New Roman" w:cs="Times New Roman"/>
          <w:b/>
          <w:sz w:val="28"/>
          <w:szCs w:val="28"/>
        </w:rPr>
        <w:t>ТЕХНИЧЕСКИМ ОСНАЩЕНИЕМ И МЕТОДИЧЕСКИМИ ПРИЕМАМИ, ИСПОЛЬЗУЕМЫМИ ПРИ КРИОКОНСНРВАЦИИ ПОЛОВЫХ КЛЕТОК И ЭМБРИОНОВ КРС</w:t>
      </w:r>
    </w:p>
    <w:p w:rsidR="005357C2" w:rsidRDefault="005357C2" w:rsidP="005357C2">
      <w:pPr>
        <w:spacing w:after="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Теоретическая часть</w:t>
      </w:r>
    </w:p>
    <w:p w:rsidR="005357C2" w:rsidRPr="005357C2" w:rsidRDefault="005357C2" w:rsidP="005357C2">
      <w:pPr>
        <w:spacing w:after="0" w:line="240" w:lineRule="auto"/>
        <w:ind w:firstLine="426"/>
        <w:jc w:val="both"/>
        <w:rPr>
          <w:rFonts w:ascii="Times New Roman" w:hAnsi="Times New Roman" w:cs="Times New Roman"/>
          <w:b/>
          <w:sz w:val="28"/>
          <w:szCs w:val="28"/>
        </w:rPr>
      </w:pP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Биотехнология в воспроизводстве и селекции крупного рогатого скота имеет особое значение. Крупный рогатый скот относится к одноплодным видам млекопитающих. Поэтому от одной коровы можно получить в лучшем случае одного теленка в год, в то время</w:t>
      </w:r>
      <w:proofErr w:type="gramStart"/>
      <w:r w:rsidRPr="005357C2">
        <w:rPr>
          <w:rFonts w:ascii="Times New Roman" w:eastAsia="Times New Roman" w:hAnsi="Times New Roman" w:cs="Times New Roman"/>
          <w:sz w:val="28"/>
          <w:szCs w:val="28"/>
          <w:lang w:eastAsia="ru-RU"/>
        </w:rPr>
        <w:t>,</w:t>
      </w:r>
      <w:proofErr w:type="gramEnd"/>
      <w:r w:rsidRPr="005357C2">
        <w:rPr>
          <w:rFonts w:ascii="Times New Roman" w:eastAsia="Times New Roman" w:hAnsi="Times New Roman" w:cs="Times New Roman"/>
          <w:sz w:val="28"/>
          <w:szCs w:val="28"/>
          <w:lang w:eastAsia="ru-RU"/>
        </w:rPr>
        <w:t xml:space="preserve"> как в её яичнике содержатся сотни тысяч незрелых половых клеток (ооцитов), представляющих огромный генетический резерв. Кардинальное решение проблемы ускоренного воспроизводства скота состоит в том, чтобы перейти к нетрадиционным способам увеличения плодовитости. Для этого применяется целый ряд биотехнических методов, разработанных на основе углубленных исследований репродуктивной функции, её регуляции, а также на совершенствование приемов манипуляции с эмбрионами, половыми и соматическими клетками. В перспективе биотехнология рассматривается как основа ускоренного воспроизводства высокопродуктивных животных и целых популяций.</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 последнее время приобрела практическое значение трансплантация эмбрионов, которая рассматривается как эффективный метод биотехнологии ускоренного размножения высокоценных племенных животных. Некоторые </w:t>
      </w:r>
      <w:r w:rsidRPr="005357C2">
        <w:rPr>
          <w:rFonts w:ascii="Times New Roman" w:eastAsia="Times New Roman" w:hAnsi="Times New Roman" w:cs="Times New Roman"/>
          <w:sz w:val="28"/>
          <w:szCs w:val="28"/>
          <w:lang w:eastAsia="ru-RU"/>
        </w:rPr>
        <w:lastRenderedPageBreak/>
        <w:t>вопросы трансплантации эмбрионов крупного рогатого скота рассмотрены в данной курсовой работе.</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Отбор доноров.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В большинстве случаев в качестве коров-доноров отбирают матерей потенциальных племенных быков. Благодаря этому обеспечивается высокий селекционный дифференциал. Оценка и отбор коров-доноров, выделенных в группу матерей быков, проводят в два этапа. На первом этапе племенная ценность донора оценивается по главным признакам молочного скота - по уровню молочной продукции и жирномолочности. На втором этапе, когда отобраны доноры с высокой племенной ценностью по главным признакам, число признаков в зависимости от цели селекции расширяется. К ним относят форму вымени и сосков, свойства молокоотдачи, резистентность, крепость костяка и копыт, тип и воспроизводительные качества.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Нужно иметь в виду, что оценка коровы-донора по родословной и собственной продуктивности является не окончательной, так как в этом случае не учитывается эффект расщепления и рекомбинации генов. Поэтому окончательно оценивать корову-донора можно только при получении и оценке ее потомства.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Высокие затраты на получение телят путем трансплантации эмбрионов обусловливают необходимость отбирать таких доноров, от которых регулярно можно получать большое количество эмбрионов. Предпочтение следует отдавать </w:t>
      </w:r>
      <w:proofErr w:type="spellStart"/>
      <w:r w:rsidRPr="005357C2">
        <w:rPr>
          <w:rFonts w:ascii="Times New Roman" w:eastAsia="Times New Roman" w:hAnsi="Times New Roman" w:cs="Times New Roman"/>
          <w:sz w:val="28"/>
          <w:szCs w:val="28"/>
          <w:lang w:eastAsia="ru-RU"/>
        </w:rPr>
        <w:t>коровам</w:t>
      </w:r>
      <w:proofErr w:type="gramStart"/>
      <w:r w:rsidRPr="005357C2">
        <w:rPr>
          <w:rFonts w:ascii="Times New Roman" w:eastAsia="Times New Roman" w:hAnsi="Times New Roman" w:cs="Times New Roman"/>
          <w:sz w:val="28"/>
          <w:szCs w:val="28"/>
          <w:lang w:eastAsia="ru-RU"/>
        </w:rPr>
        <w:t>,с</w:t>
      </w:r>
      <w:proofErr w:type="gramEnd"/>
      <w:r w:rsidRPr="005357C2">
        <w:rPr>
          <w:rFonts w:ascii="Times New Roman" w:eastAsia="Times New Roman" w:hAnsi="Times New Roman" w:cs="Times New Roman"/>
          <w:sz w:val="28"/>
          <w:szCs w:val="28"/>
          <w:lang w:eastAsia="ru-RU"/>
        </w:rPr>
        <w:t>охранившим</w:t>
      </w:r>
      <w:proofErr w:type="spellEnd"/>
      <w:r w:rsidRPr="005357C2">
        <w:rPr>
          <w:rFonts w:ascii="Times New Roman" w:eastAsia="Times New Roman" w:hAnsi="Times New Roman" w:cs="Times New Roman"/>
          <w:sz w:val="28"/>
          <w:szCs w:val="28"/>
          <w:lang w:eastAsia="ru-RU"/>
        </w:rPr>
        <w:t xml:space="preserve"> в течение трех отелов стабильную воспроизводительную способность. Исследованиями установлено, что потенциальные коровы-доноры с хорошими и устойчивыми воспроизводительными способностями отличаются предрасположенностью к воспроизводству эмбрионов, которые можно регулярно получать через каждые два месяца.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proofErr w:type="spellStart"/>
      <w:r w:rsidRPr="005357C2">
        <w:rPr>
          <w:rFonts w:ascii="Times New Roman" w:eastAsia="Times New Roman" w:hAnsi="Times New Roman" w:cs="Times New Roman"/>
          <w:sz w:val="28"/>
          <w:szCs w:val="28"/>
          <w:lang w:eastAsia="ru-RU"/>
        </w:rPr>
        <w:t>Межотельный</w:t>
      </w:r>
      <w:proofErr w:type="spellEnd"/>
      <w:r w:rsidRPr="005357C2">
        <w:rPr>
          <w:rFonts w:ascii="Times New Roman" w:eastAsia="Times New Roman" w:hAnsi="Times New Roman" w:cs="Times New Roman"/>
          <w:sz w:val="28"/>
          <w:szCs w:val="28"/>
          <w:lang w:eastAsia="ru-RU"/>
        </w:rPr>
        <w:t xml:space="preserve"> период является интегральным показателем воспроизводительной способности коров. Его составные части: сервис-период и период стельности.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Сервис-период более точно и намного раньше, чем интервал между отелами, выявляет потенциальные возможности воспроизводительной функции у коров. Он тесно связан с </w:t>
      </w:r>
      <w:proofErr w:type="spellStart"/>
      <w:r w:rsidRPr="005357C2">
        <w:rPr>
          <w:rFonts w:ascii="Times New Roman" w:eastAsia="Times New Roman" w:hAnsi="Times New Roman" w:cs="Times New Roman"/>
          <w:sz w:val="28"/>
          <w:szCs w:val="28"/>
          <w:lang w:eastAsia="ru-RU"/>
        </w:rPr>
        <w:t>межотельным</w:t>
      </w:r>
      <w:proofErr w:type="spellEnd"/>
      <w:r w:rsidRPr="005357C2">
        <w:rPr>
          <w:rFonts w:ascii="Times New Roman" w:eastAsia="Times New Roman" w:hAnsi="Times New Roman" w:cs="Times New Roman"/>
          <w:sz w:val="28"/>
          <w:szCs w:val="28"/>
          <w:lang w:eastAsia="ru-RU"/>
        </w:rPr>
        <w:t xml:space="preserve"> периодом (коэффициент корреляции составляет 0.9). Оптимальный сервис-период не должен превышать 80 дней. Однако анализ </w:t>
      </w:r>
      <w:proofErr w:type="gramStart"/>
      <w:r w:rsidRPr="005357C2">
        <w:rPr>
          <w:rFonts w:ascii="Times New Roman" w:eastAsia="Times New Roman" w:hAnsi="Times New Roman" w:cs="Times New Roman"/>
          <w:sz w:val="28"/>
          <w:szCs w:val="28"/>
          <w:lang w:eastAsia="ru-RU"/>
        </w:rPr>
        <w:t>сервис-периода</w:t>
      </w:r>
      <w:proofErr w:type="gramEnd"/>
      <w:r w:rsidRPr="005357C2">
        <w:rPr>
          <w:rFonts w:ascii="Times New Roman" w:eastAsia="Times New Roman" w:hAnsi="Times New Roman" w:cs="Times New Roman"/>
          <w:sz w:val="28"/>
          <w:szCs w:val="28"/>
          <w:lang w:eastAsia="ru-RU"/>
        </w:rPr>
        <w:t>, проведенный в ведущих племенных стадах черно-пестрой породы, показал, что данный показатель воспроизводительной функции коров имеет высокий коэффициент изменчивости, который составил 61%.</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Сервис-период в основном зависит от интервала между отелом и первым осеменением, и интервала между первым и последним, т.е. эффективным осеменением. Высокопродуктивных коров следует осеменять на втором месяце после нормального отела. Это обусловлено тем, что первый половой цикл проявляется слабо, половая охота клинически плохо определяется или вовсе не обнаруживается.</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lastRenderedPageBreak/>
        <w:t>Первое осеменение коров на втором месяце после отела не удлиняет серви</w:t>
      </w:r>
      <w:proofErr w:type="gramStart"/>
      <w:r w:rsidRPr="005357C2">
        <w:rPr>
          <w:rFonts w:ascii="Times New Roman" w:eastAsia="Times New Roman" w:hAnsi="Times New Roman" w:cs="Times New Roman"/>
          <w:sz w:val="28"/>
          <w:szCs w:val="28"/>
          <w:lang w:eastAsia="ru-RU"/>
        </w:rPr>
        <w:t>с-</w:t>
      </w:r>
      <w:proofErr w:type="gramEnd"/>
      <w:r w:rsidRPr="005357C2">
        <w:rPr>
          <w:rFonts w:ascii="Times New Roman" w:eastAsia="Times New Roman" w:hAnsi="Times New Roman" w:cs="Times New Roman"/>
          <w:sz w:val="28"/>
          <w:szCs w:val="28"/>
          <w:lang w:eastAsia="ru-RU"/>
        </w:rPr>
        <w:t xml:space="preserve"> и </w:t>
      </w:r>
      <w:proofErr w:type="spellStart"/>
      <w:r w:rsidRPr="005357C2">
        <w:rPr>
          <w:rFonts w:ascii="Times New Roman" w:eastAsia="Times New Roman" w:hAnsi="Times New Roman" w:cs="Times New Roman"/>
          <w:sz w:val="28"/>
          <w:szCs w:val="28"/>
          <w:lang w:eastAsia="ru-RU"/>
        </w:rPr>
        <w:t>межотельный</w:t>
      </w:r>
      <w:proofErr w:type="spellEnd"/>
      <w:r w:rsidRPr="005357C2">
        <w:rPr>
          <w:rFonts w:ascii="Times New Roman" w:eastAsia="Times New Roman" w:hAnsi="Times New Roman" w:cs="Times New Roman"/>
          <w:sz w:val="28"/>
          <w:szCs w:val="28"/>
          <w:lang w:eastAsia="ru-RU"/>
        </w:rPr>
        <w:t xml:space="preserve"> период. При </w:t>
      </w:r>
      <w:proofErr w:type="gramStart"/>
      <w:r w:rsidRPr="005357C2">
        <w:rPr>
          <w:rFonts w:ascii="Times New Roman" w:eastAsia="Times New Roman" w:hAnsi="Times New Roman" w:cs="Times New Roman"/>
          <w:sz w:val="28"/>
          <w:szCs w:val="28"/>
          <w:lang w:eastAsia="ru-RU"/>
        </w:rPr>
        <w:t>оптимальном</w:t>
      </w:r>
      <w:proofErr w:type="gramEnd"/>
      <w:r w:rsidRPr="005357C2">
        <w:rPr>
          <w:rFonts w:ascii="Times New Roman" w:eastAsia="Times New Roman" w:hAnsi="Times New Roman" w:cs="Times New Roman"/>
          <w:sz w:val="28"/>
          <w:szCs w:val="28"/>
          <w:lang w:eastAsia="ru-RU"/>
        </w:rPr>
        <w:t xml:space="preserve"> сервис-периоде до 80 дней после первого и второго осеменений средняя </w:t>
      </w:r>
      <w:proofErr w:type="spellStart"/>
      <w:r w:rsidRPr="005357C2">
        <w:rPr>
          <w:rFonts w:ascii="Times New Roman" w:eastAsia="Times New Roman" w:hAnsi="Times New Roman" w:cs="Times New Roman"/>
          <w:sz w:val="28"/>
          <w:szCs w:val="28"/>
          <w:lang w:eastAsia="ru-RU"/>
        </w:rPr>
        <w:t>оплодотворяемость</w:t>
      </w:r>
      <w:proofErr w:type="spellEnd"/>
      <w:r w:rsidRPr="005357C2">
        <w:rPr>
          <w:rFonts w:ascii="Times New Roman" w:eastAsia="Times New Roman" w:hAnsi="Times New Roman" w:cs="Times New Roman"/>
          <w:sz w:val="28"/>
          <w:szCs w:val="28"/>
          <w:lang w:eastAsia="ru-RU"/>
        </w:rPr>
        <w:t xml:space="preserve"> коров составляет 95-98%, а продолжительность </w:t>
      </w:r>
      <w:proofErr w:type="spellStart"/>
      <w:r w:rsidRPr="005357C2">
        <w:rPr>
          <w:rFonts w:ascii="Times New Roman" w:eastAsia="Times New Roman" w:hAnsi="Times New Roman" w:cs="Times New Roman"/>
          <w:sz w:val="28"/>
          <w:szCs w:val="28"/>
          <w:lang w:eastAsia="ru-RU"/>
        </w:rPr>
        <w:t>межотельного</w:t>
      </w:r>
      <w:proofErr w:type="spellEnd"/>
      <w:r w:rsidRPr="005357C2">
        <w:rPr>
          <w:rFonts w:ascii="Times New Roman" w:eastAsia="Times New Roman" w:hAnsi="Times New Roman" w:cs="Times New Roman"/>
          <w:sz w:val="28"/>
          <w:szCs w:val="28"/>
          <w:lang w:eastAsia="ru-RU"/>
        </w:rPr>
        <w:t xml:space="preserve"> периода не превышает одного года.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Для оценки воспроизводительных способностей коров, отобранных в качестве потенциальных доноров, необходимо анализировать такие параметры как </w:t>
      </w:r>
      <w:proofErr w:type="spellStart"/>
      <w:r w:rsidRPr="005357C2">
        <w:rPr>
          <w:rFonts w:ascii="Times New Roman" w:eastAsia="Times New Roman" w:hAnsi="Times New Roman" w:cs="Times New Roman"/>
          <w:sz w:val="28"/>
          <w:szCs w:val="28"/>
          <w:lang w:eastAsia="ru-RU"/>
        </w:rPr>
        <w:t>оплодотворяемость</w:t>
      </w:r>
      <w:proofErr w:type="spellEnd"/>
      <w:r w:rsidRPr="005357C2">
        <w:rPr>
          <w:rFonts w:ascii="Times New Roman" w:eastAsia="Times New Roman" w:hAnsi="Times New Roman" w:cs="Times New Roman"/>
          <w:sz w:val="28"/>
          <w:szCs w:val="28"/>
          <w:lang w:eastAsia="ru-RU"/>
        </w:rPr>
        <w:t xml:space="preserve"> от первого осеменения и индекс осеменения. При правильной технике осеменения и своевременном определении половой охоты </w:t>
      </w:r>
      <w:proofErr w:type="spellStart"/>
      <w:r w:rsidRPr="005357C2">
        <w:rPr>
          <w:rFonts w:ascii="Times New Roman" w:eastAsia="Times New Roman" w:hAnsi="Times New Roman" w:cs="Times New Roman"/>
          <w:sz w:val="28"/>
          <w:szCs w:val="28"/>
          <w:lang w:eastAsia="ru-RU"/>
        </w:rPr>
        <w:t>оплодотворяемость</w:t>
      </w:r>
      <w:proofErr w:type="spellEnd"/>
      <w:r w:rsidRPr="005357C2">
        <w:rPr>
          <w:rFonts w:ascii="Times New Roman" w:eastAsia="Times New Roman" w:hAnsi="Times New Roman" w:cs="Times New Roman"/>
          <w:sz w:val="28"/>
          <w:szCs w:val="28"/>
          <w:lang w:eastAsia="ru-RU"/>
        </w:rPr>
        <w:t xml:space="preserve"> коров от первого осеменения должна составлять в среднем 60%.</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Важным показателем воспроизводительной способности коров является индекс осеменения, т.е. количество осеменений на одно оплодотворение. </w:t>
      </w:r>
      <w:proofErr w:type="gramStart"/>
      <w:r w:rsidRPr="005357C2">
        <w:rPr>
          <w:rFonts w:ascii="Times New Roman" w:eastAsia="Times New Roman" w:hAnsi="Times New Roman" w:cs="Times New Roman"/>
          <w:sz w:val="28"/>
          <w:szCs w:val="28"/>
          <w:lang w:eastAsia="ru-RU"/>
        </w:rPr>
        <w:t>Индекс осеменения характеризуется высокой степенью изменчивости - коэффициент вариабельности может достигать 70%. Существенное влияние на изменчивость индекса осеменения оказывают такие факторы, как продолжительность периода от отела до первого осеменения, своевременное выявление коров в половой охоте, оплодотворяющая способность спермы быка и др. Индекс осеменения коров, выделенных в группу потенциальных доноров, не должен превышать 1.5.</w:t>
      </w:r>
      <w:proofErr w:type="gramEnd"/>
      <w:r w:rsidRPr="005357C2">
        <w:rPr>
          <w:rFonts w:ascii="Times New Roman" w:eastAsia="Times New Roman" w:hAnsi="Times New Roman" w:cs="Times New Roman"/>
          <w:sz w:val="28"/>
          <w:szCs w:val="28"/>
          <w:lang w:eastAsia="ru-RU"/>
        </w:rPr>
        <w:t xml:space="preserve"> В идеальном случае потенциальная корова-донор должна иметь индекс осеменения равный 1. У коров-доноров при всех отелах должны отсутствовать осложнения (мертворождаемость, задержание последа, послеродовые заболевания половых органов).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Через 15-20 суток после отела ветеринарный специалист методом ректальной пальпации контролирует у потенциальной коровы-донора состояние половых органов, чтобы исключить такие нарушения воспроизводительной функции как киста яичника, гипофункция, воспаление яичниковой связки, эндометриты.</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Суперовуляция.</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Важным звеном в современной биотехнологии трансплантации эмбрионов крупного рогатого скота является </w:t>
      </w:r>
      <w:proofErr w:type="spellStart"/>
      <w:r w:rsidRPr="005357C2">
        <w:rPr>
          <w:rFonts w:ascii="Times New Roman" w:eastAsia="Times New Roman" w:hAnsi="Times New Roman" w:cs="Times New Roman"/>
          <w:sz w:val="28"/>
          <w:szCs w:val="28"/>
          <w:lang w:eastAsia="ru-RU"/>
        </w:rPr>
        <w:t>гормональноевызывание</w:t>
      </w:r>
      <w:proofErr w:type="spellEnd"/>
      <w:r w:rsidRPr="005357C2">
        <w:rPr>
          <w:rFonts w:ascii="Times New Roman" w:eastAsia="Times New Roman" w:hAnsi="Times New Roman" w:cs="Times New Roman"/>
          <w:sz w:val="28"/>
          <w:szCs w:val="28"/>
          <w:lang w:eastAsia="ru-RU"/>
        </w:rPr>
        <w:t xml:space="preserve"> суперовуляции у коров-доноров. В группу доноров переводят только тех коров, которые положительно реагируют на введение гормонов. Для стимуляции множественной овуляции используют гонадотропин СЖК в сочетании с простагландинами и другими биоло</w:t>
      </w:r>
      <w:r>
        <w:rPr>
          <w:rFonts w:ascii="Times New Roman" w:eastAsia="Times New Roman" w:hAnsi="Times New Roman" w:cs="Times New Roman"/>
          <w:sz w:val="28"/>
          <w:szCs w:val="28"/>
          <w:lang w:eastAsia="ru-RU"/>
        </w:rPr>
        <w:t>гически активными веществами</w:t>
      </w:r>
      <w:r w:rsidRPr="005357C2">
        <w:rPr>
          <w:rFonts w:ascii="Times New Roman" w:eastAsia="Times New Roman" w:hAnsi="Times New Roman" w:cs="Times New Roman"/>
          <w:sz w:val="28"/>
          <w:szCs w:val="28"/>
          <w:lang w:eastAsia="ru-RU"/>
        </w:rPr>
        <w:t>. Этот способ, как показывает практика, позволяет вызвать суперовуляцию примерно у 70% коров.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Одним из существенных недостатков этого способа суперовуляции является крайне высокая степень вариабельности числа овуляций, даже при использовании одной и той же концентрации гонадотропина СЖК. Она составляет от 0 до 50 овуляций на одну корову-донора. Оптимальным результатом суперовуляции является выход из яичника в воронку </w:t>
      </w:r>
      <w:proofErr w:type="spellStart"/>
      <w:r w:rsidRPr="005357C2">
        <w:rPr>
          <w:rFonts w:ascii="Times New Roman" w:eastAsia="Times New Roman" w:hAnsi="Times New Roman" w:cs="Times New Roman"/>
          <w:sz w:val="28"/>
          <w:szCs w:val="28"/>
          <w:lang w:eastAsia="ru-RU"/>
        </w:rPr>
        <w:t>яйцепровода</w:t>
      </w:r>
      <w:proofErr w:type="spellEnd"/>
      <w:r w:rsidRPr="005357C2">
        <w:rPr>
          <w:rFonts w:ascii="Times New Roman" w:eastAsia="Times New Roman" w:hAnsi="Times New Roman" w:cs="Times New Roman"/>
          <w:sz w:val="28"/>
          <w:szCs w:val="28"/>
          <w:lang w:eastAsia="ru-RU"/>
        </w:rPr>
        <w:t xml:space="preserve"> 10-20 яйцеклеток.</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lastRenderedPageBreak/>
        <w:t xml:space="preserve">По современному представлению реакция коров на суперовуляцию в значительной степени определяется количеством и качеством фолликулов яичников во время их стимуляции гонадотропинами. Экспериментально было доказано, что во время суперовуляции для получения хорошей реакции необходимо наличие определенного количества малых </w:t>
      </w:r>
      <w:proofErr w:type="spellStart"/>
      <w:r w:rsidRPr="005357C2">
        <w:rPr>
          <w:rFonts w:ascii="Times New Roman" w:eastAsia="Times New Roman" w:hAnsi="Times New Roman" w:cs="Times New Roman"/>
          <w:sz w:val="28"/>
          <w:szCs w:val="28"/>
          <w:lang w:eastAsia="ru-RU"/>
        </w:rPr>
        <w:t>антральных</w:t>
      </w:r>
      <w:proofErr w:type="spellEnd"/>
      <w:r w:rsidRPr="005357C2">
        <w:rPr>
          <w:rFonts w:ascii="Times New Roman" w:eastAsia="Times New Roman" w:hAnsi="Times New Roman" w:cs="Times New Roman"/>
          <w:sz w:val="28"/>
          <w:szCs w:val="28"/>
          <w:lang w:eastAsia="ru-RU"/>
        </w:rPr>
        <w:t xml:space="preserve"> фолликулов, чувствительных к гонадотропной стимуляции. Недостаток таких фолликулов, или напротив, наличие больших по размеру фолликулов снижают уровень реакции или она вообще отсутствует. Это может свидетельствовать об </w:t>
      </w:r>
      <w:proofErr w:type="spellStart"/>
      <w:r w:rsidRPr="005357C2">
        <w:rPr>
          <w:rFonts w:ascii="Times New Roman" w:eastAsia="Times New Roman" w:hAnsi="Times New Roman" w:cs="Times New Roman"/>
          <w:sz w:val="28"/>
          <w:szCs w:val="28"/>
          <w:lang w:eastAsia="ru-RU"/>
        </w:rPr>
        <w:t>интраовариальном</w:t>
      </w:r>
      <w:proofErr w:type="spellEnd"/>
      <w:r w:rsidRPr="005357C2">
        <w:rPr>
          <w:rFonts w:ascii="Times New Roman" w:eastAsia="Times New Roman" w:hAnsi="Times New Roman" w:cs="Times New Roman"/>
          <w:sz w:val="28"/>
          <w:szCs w:val="28"/>
          <w:lang w:eastAsia="ru-RU"/>
        </w:rPr>
        <w:t xml:space="preserve"> регулировании процесса суперовуляции. Поскольку фолликулы растут асинхронно, то в каждый период инъекция гонадотропинов будет оптимальной лишь для ограниченного числа фолликулов.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Кроме размера фолликула, на реакцию введения гонадотропинов существенное влияние оказывает интенсивность митотического индекса, которая у нормального фолликула повышается при формировании полости. Установлено что высокий митотический индекс </w:t>
      </w:r>
      <w:proofErr w:type="spellStart"/>
      <w:r w:rsidRPr="005357C2">
        <w:rPr>
          <w:rFonts w:ascii="Times New Roman" w:eastAsia="Times New Roman" w:hAnsi="Times New Roman" w:cs="Times New Roman"/>
          <w:sz w:val="28"/>
          <w:szCs w:val="28"/>
          <w:lang w:eastAsia="ru-RU"/>
        </w:rPr>
        <w:t>неатретических</w:t>
      </w:r>
      <w:proofErr w:type="spellEnd"/>
      <w:r w:rsidRPr="005357C2">
        <w:rPr>
          <w:rFonts w:ascii="Times New Roman" w:eastAsia="Times New Roman" w:hAnsi="Times New Roman" w:cs="Times New Roman"/>
          <w:sz w:val="28"/>
          <w:szCs w:val="28"/>
          <w:lang w:eastAsia="ru-RU"/>
        </w:rPr>
        <w:t xml:space="preserve"> фолликулов положительно коррелирует с интенсивностью суперовуляции.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Имеются данные, свидетельствующие о том, что на реакцию гонадотропинов отвечают только те малые </w:t>
      </w:r>
      <w:proofErr w:type="spellStart"/>
      <w:r w:rsidRPr="005357C2">
        <w:rPr>
          <w:rFonts w:ascii="Times New Roman" w:eastAsia="Times New Roman" w:hAnsi="Times New Roman" w:cs="Times New Roman"/>
          <w:sz w:val="28"/>
          <w:szCs w:val="28"/>
          <w:lang w:eastAsia="ru-RU"/>
        </w:rPr>
        <w:t>антральные</w:t>
      </w:r>
      <w:proofErr w:type="spellEnd"/>
      <w:r w:rsidRPr="005357C2">
        <w:rPr>
          <w:rFonts w:ascii="Times New Roman" w:eastAsia="Times New Roman" w:hAnsi="Times New Roman" w:cs="Times New Roman"/>
          <w:sz w:val="28"/>
          <w:szCs w:val="28"/>
          <w:lang w:eastAsia="ru-RU"/>
        </w:rPr>
        <w:t xml:space="preserve"> фолликулы, размеры которых не превышают 2 мм. </w:t>
      </w:r>
      <w:proofErr w:type="gramStart"/>
      <w:r w:rsidRPr="005357C2">
        <w:rPr>
          <w:rFonts w:ascii="Times New Roman" w:eastAsia="Times New Roman" w:hAnsi="Times New Roman" w:cs="Times New Roman"/>
          <w:sz w:val="28"/>
          <w:szCs w:val="28"/>
          <w:lang w:eastAsia="ru-RU"/>
        </w:rPr>
        <w:t>Установлено что такие фолликулы гормонально активны</w:t>
      </w:r>
      <w:proofErr w:type="gramEnd"/>
      <w:r w:rsidRPr="005357C2">
        <w:rPr>
          <w:rFonts w:ascii="Times New Roman" w:eastAsia="Times New Roman" w:hAnsi="Times New Roman" w:cs="Times New Roman"/>
          <w:sz w:val="28"/>
          <w:szCs w:val="28"/>
          <w:lang w:eastAsia="ru-RU"/>
        </w:rPr>
        <w:t xml:space="preserve"> и быстро </w:t>
      </w:r>
      <w:proofErr w:type="spellStart"/>
      <w:r w:rsidRPr="005357C2">
        <w:rPr>
          <w:rFonts w:ascii="Times New Roman" w:eastAsia="Times New Roman" w:hAnsi="Times New Roman" w:cs="Times New Roman"/>
          <w:sz w:val="28"/>
          <w:szCs w:val="28"/>
          <w:lang w:eastAsia="ru-RU"/>
        </w:rPr>
        <w:t>овулируют</w:t>
      </w:r>
      <w:proofErr w:type="spellEnd"/>
      <w:r w:rsidRPr="005357C2">
        <w:rPr>
          <w:rFonts w:ascii="Times New Roman" w:eastAsia="Times New Roman" w:hAnsi="Times New Roman" w:cs="Times New Roman"/>
          <w:sz w:val="28"/>
          <w:szCs w:val="28"/>
          <w:lang w:eastAsia="ru-RU"/>
        </w:rPr>
        <w:t>.</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proofErr w:type="spellStart"/>
      <w:r w:rsidRPr="005357C2">
        <w:rPr>
          <w:rFonts w:ascii="Times New Roman" w:eastAsia="Times New Roman" w:hAnsi="Times New Roman" w:cs="Times New Roman"/>
          <w:sz w:val="28"/>
          <w:szCs w:val="28"/>
          <w:lang w:eastAsia="ru-RU"/>
        </w:rPr>
        <w:t>Атретические</w:t>
      </w:r>
      <w:proofErr w:type="spellEnd"/>
      <w:r w:rsidRPr="005357C2">
        <w:rPr>
          <w:rFonts w:ascii="Times New Roman" w:eastAsia="Times New Roman" w:hAnsi="Times New Roman" w:cs="Times New Roman"/>
          <w:sz w:val="28"/>
          <w:szCs w:val="28"/>
          <w:lang w:eastAsia="ru-RU"/>
        </w:rPr>
        <w:t xml:space="preserve"> фолликулы с высоким митотическим индексом, напротив, не </w:t>
      </w:r>
      <w:proofErr w:type="spellStart"/>
      <w:r w:rsidRPr="005357C2">
        <w:rPr>
          <w:rFonts w:ascii="Times New Roman" w:eastAsia="Times New Roman" w:hAnsi="Times New Roman" w:cs="Times New Roman"/>
          <w:sz w:val="28"/>
          <w:szCs w:val="28"/>
          <w:lang w:eastAsia="ru-RU"/>
        </w:rPr>
        <w:t>овулируют</w:t>
      </w:r>
      <w:proofErr w:type="spellEnd"/>
      <w:r w:rsidRPr="005357C2">
        <w:rPr>
          <w:rFonts w:ascii="Times New Roman" w:eastAsia="Times New Roman" w:hAnsi="Times New Roman" w:cs="Times New Roman"/>
          <w:sz w:val="28"/>
          <w:szCs w:val="28"/>
          <w:lang w:eastAsia="ru-RU"/>
        </w:rPr>
        <w:t xml:space="preserve">, а после прохождения фазы </w:t>
      </w:r>
      <w:proofErr w:type="spellStart"/>
      <w:r w:rsidRPr="005357C2">
        <w:rPr>
          <w:rFonts w:ascii="Times New Roman" w:eastAsia="Times New Roman" w:hAnsi="Times New Roman" w:cs="Times New Roman"/>
          <w:sz w:val="28"/>
          <w:szCs w:val="28"/>
          <w:lang w:eastAsia="ru-RU"/>
        </w:rPr>
        <w:t>лютеинизации</w:t>
      </w:r>
      <w:proofErr w:type="spellEnd"/>
      <w:r w:rsidRPr="005357C2">
        <w:rPr>
          <w:rFonts w:ascii="Times New Roman" w:eastAsia="Times New Roman" w:hAnsi="Times New Roman" w:cs="Times New Roman"/>
          <w:sz w:val="28"/>
          <w:szCs w:val="28"/>
          <w:lang w:eastAsia="ru-RU"/>
        </w:rPr>
        <w:t xml:space="preserve"> подвергаются её воздействию и имитируют наличие жёлтого тела.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Следовательно, </w:t>
      </w:r>
      <w:proofErr w:type="gramStart"/>
      <w:r w:rsidRPr="005357C2">
        <w:rPr>
          <w:rFonts w:ascii="Times New Roman" w:eastAsia="Times New Roman" w:hAnsi="Times New Roman" w:cs="Times New Roman"/>
          <w:sz w:val="28"/>
          <w:szCs w:val="28"/>
          <w:lang w:eastAsia="ru-RU"/>
        </w:rPr>
        <w:t>для</w:t>
      </w:r>
      <w:proofErr w:type="gramEnd"/>
      <w:r w:rsidRPr="005357C2">
        <w:rPr>
          <w:rFonts w:ascii="Times New Roman" w:eastAsia="Times New Roman" w:hAnsi="Times New Roman" w:cs="Times New Roman"/>
          <w:sz w:val="28"/>
          <w:szCs w:val="28"/>
          <w:lang w:eastAsia="ru-RU"/>
        </w:rPr>
        <w:t xml:space="preserve"> </w:t>
      </w:r>
      <w:proofErr w:type="gramStart"/>
      <w:r w:rsidRPr="005357C2">
        <w:rPr>
          <w:rFonts w:ascii="Times New Roman" w:eastAsia="Times New Roman" w:hAnsi="Times New Roman" w:cs="Times New Roman"/>
          <w:sz w:val="28"/>
          <w:szCs w:val="28"/>
          <w:lang w:eastAsia="ru-RU"/>
        </w:rPr>
        <w:t>эффективной</w:t>
      </w:r>
      <w:proofErr w:type="gramEnd"/>
      <w:r w:rsidRPr="005357C2">
        <w:rPr>
          <w:rFonts w:ascii="Times New Roman" w:eastAsia="Times New Roman" w:hAnsi="Times New Roman" w:cs="Times New Roman"/>
          <w:sz w:val="28"/>
          <w:szCs w:val="28"/>
          <w:lang w:eastAsia="ru-RU"/>
        </w:rPr>
        <w:t xml:space="preserve"> суперовуляции решающим является физиологическое состояние фолликулов в </w:t>
      </w:r>
      <w:proofErr w:type="spellStart"/>
      <w:r w:rsidRPr="005357C2">
        <w:rPr>
          <w:rFonts w:ascii="Times New Roman" w:eastAsia="Times New Roman" w:hAnsi="Times New Roman" w:cs="Times New Roman"/>
          <w:sz w:val="28"/>
          <w:szCs w:val="28"/>
          <w:lang w:eastAsia="ru-RU"/>
        </w:rPr>
        <w:t>лютеиальной</w:t>
      </w:r>
      <w:proofErr w:type="spellEnd"/>
      <w:r w:rsidRPr="005357C2">
        <w:rPr>
          <w:rFonts w:ascii="Times New Roman" w:eastAsia="Times New Roman" w:hAnsi="Times New Roman" w:cs="Times New Roman"/>
          <w:sz w:val="28"/>
          <w:szCs w:val="28"/>
          <w:lang w:eastAsia="ru-RU"/>
        </w:rPr>
        <w:t xml:space="preserve"> фазе яичника.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Анализ работы станций по пересадке эмбрионов показал, что хорошими донорами можно считать коров, которые после многократных суперовуляций имеют хорошую реакцию яичника и производят большое число пригодных для пересадки эмбрионов за одно вымывание. Однако лишь небольшая часть доноров обнаруживает повторную реакцию яичников после вызывания суперовуляции. В основном же коровы-доноры нерегулярно отвечают на повторную гормональную обработку, поэтому количество овуляций и выход эмбрионов не являются стабильными.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Для оценки предрасположенности, или потенциальной изменчивости коров на пригодность в качестве доноров, были рассчитаны </w:t>
      </w:r>
      <w:proofErr w:type="spellStart"/>
      <w:r w:rsidRPr="005357C2">
        <w:rPr>
          <w:rFonts w:ascii="Times New Roman" w:eastAsia="Times New Roman" w:hAnsi="Times New Roman" w:cs="Times New Roman"/>
          <w:sz w:val="28"/>
          <w:szCs w:val="28"/>
          <w:lang w:eastAsia="ru-RU"/>
        </w:rPr>
        <w:t>вариансы</w:t>
      </w:r>
      <w:proofErr w:type="spellEnd"/>
      <w:r w:rsidRPr="005357C2">
        <w:rPr>
          <w:rFonts w:ascii="Times New Roman" w:eastAsia="Times New Roman" w:hAnsi="Times New Roman" w:cs="Times New Roman"/>
          <w:sz w:val="28"/>
          <w:szCs w:val="28"/>
          <w:lang w:eastAsia="ru-RU"/>
        </w:rPr>
        <w:t xml:space="preserve"> признаков, на основе которых был определен коэффициент повторяемости. Рассчитанные коэффициенты повторяемости признаков предрасположенности коров в качестве доноров колебались в пределах 17.3-23.3%. Это свидетельствует о том, что по итогам оценки за первое вымывание эмбрионов надежность повторного результата составит лишь 20%. Следовательно, по оценке признака пригодности за первое вымывание эмбриона невозможно достоверно судить о пригодности коровы в качестве донора.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lastRenderedPageBreak/>
        <w:t>Изменчивость пригодности коров в качестве доноров включает наследственные и ненаследственные факторы. Причем вклад ненаследственных факторов значительно выше вклада факторов генетических.</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Отмечено, что прекращение кормления донора после обработки гонадотропинами достоверно уменьшает реакцию яичника на введение гормонов. Для суперовуляции и получения биологически полноценных эмбрионов необходимо обеспечить полноценное кормление донора, сбалансированное не только по основным питательным веществам, но особенно по аминокислотам и микроэлементам. Кормление доноров должно быть таким, чтобы они находились в хорошем физиологическом состоянии.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Для получения суперовуляции наиболее широкое распространение во многих странах мира получил ГСЖК с простагландинами.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Хороших результатов суперовуляции можно ожидать, когда к моменту </w:t>
      </w:r>
      <w:proofErr w:type="spellStart"/>
      <w:r w:rsidRPr="005357C2">
        <w:rPr>
          <w:rFonts w:ascii="Times New Roman" w:eastAsia="Times New Roman" w:hAnsi="Times New Roman" w:cs="Times New Roman"/>
          <w:sz w:val="28"/>
          <w:szCs w:val="28"/>
          <w:lang w:eastAsia="ru-RU"/>
        </w:rPr>
        <w:t>инъекчии</w:t>
      </w:r>
      <w:proofErr w:type="spellEnd"/>
      <w:r w:rsidRPr="005357C2">
        <w:rPr>
          <w:rFonts w:ascii="Times New Roman" w:eastAsia="Times New Roman" w:hAnsi="Times New Roman" w:cs="Times New Roman"/>
          <w:sz w:val="28"/>
          <w:szCs w:val="28"/>
          <w:lang w:eastAsia="ru-RU"/>
        </w:rPr>
        <w:t xml:space="preserve"> гонадотропина в яичниках коровы функционирует желтое тело </w:t>
      </w:r>
      <w:proofErr w:type="spellStart"/>
      <w:r w:rsidRPr="005357C2">
        <w:rPr>
          <w:rFonts w:ascii="Times New Roman" w:eastAsia="Times New Roman" w:hAnsi="Times New Roman" w:cs="Times New Roman"/>
          <w:sz w:val="28"/>
          <w:szCs w:val="28"/>
          <w:lang w:eastAsia="ru-RU"/>
        </w:rPr>
        <w:t>диаметорм</w:t>
      </w:r>
      <w:proofErr w:type="spellEnd"/>
      <w:r w:rsidRPr="005357C2">
        <w:rPr>
          <w:rFonts w:ascii="Times New Roman" w:eastAsia="Times New Roman" w:hAnsi="Times New Roman" w:cs="Times New Roman"/>
          <w:sz w:val="28"/>
          <w:szCs w:val="28"/>
          <w:lang w:eastAsia="ru-RU"/>
        </w:rPr>
        <w:t xml:space="preserve"> 1.5 см. При наличии в одном из яичников развитого фолликула диаметром 10 мм </w:t>
      </w:r>
      <w:proofErr w:type="spellStart"/>
      <w:r w:rsidRPr="005357C2">
        <w:rPr>
          <w:rFonts w:ascii="Times New Roman" w:eastAsia="Times New Roman" w:hAnsi="Times New Roman" w:cs="Times New Roman"/>
          <w:sz w:val="28"/>
          <w:szCs w:val="28"/>
          <w:lang w:eastAsia="ru-RU"/>
        </w:rPr>
        <w:t>полиовуляция</w:t>
      </w:r>
      <w:proofErr w:type="spellEnd"/>
      <w:r w:rsidRPr="005357C2">
        <w:rPr>
          <w:rFonts w:ascii="Times New Roman" w:eastAsia="Times New Roman" w:hAnsi="Times New Roman" w:cs="Times New Roman"/>
          <w:sz w:val="28"/>
          <w:szCs w:val="28"/>
          <w:lang w:eastAsia="ru-RU"/>
        </w:rPr>
        <w:t xml:space="preserve"> снижается. Интенсивность множественной овуляции также </w:t>
      </w:r>
      <w:proofErr w:type="gramStart"/>
      <w:r w:rsidRPr="005357C2">
        <w:rPr>
          <w:rFonts w:ascii="Times New Roman" w:eastAsia="Times New Roman" w:hAnsi="Times New Roman" w:cs="Times New Roman"/>
          <w:sz w:val="28"/>
          <w:szCs w:val="28"/>
          <w:lang w:eastAsia="ru-RU"/>
        </w:rPr>
        <w:t>снижается</w:t>
      </w:r>
      <w:proofErr w:type="gramEnd"/>
      <w:r w:rsidRPr="005357C2">
        <w:rPr>
          <w:rFonts w:ascii="Times New Roman" w:eastAsia="Times New Roman" w:hAnsi="Times New Roman" w:cs="Times New Roman"/>
          <w:sz w:val="28"/>
          <w:szCs w:val="28"/>
          <w:lang w:eastAsia="ru-RU"/>
        </w:rPr>
        <w:t xml:space="preserve"> когда кроме хорошо развитого желтого тела в яичнике находится развитый фолликул, фолликулярная или лютеиновая киста. Следовательно, эффективность суперовуляции в большой степени определяется физиологическим состоянием яичников.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На число овуляций существенное влияние оказывает интервал между временем введения ГСЖК и началом половой охоты. Определен оптимальный интервал, во время которого можно получить наибольшее количество овуляций, он составляет 4-7 суток. При уменьшении этого срока до 1-3 суток число овуляций существенно снижается, а при увеличении свыше 7 суток, хотя число овуляций возрастает, но формируются биологически неполноценные яйцеклетки.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Наивысший эффект суперовуляции достигается при введении ГСЖК между 10-12 </w:t>
      </w:r>
      <w:proofErr w:type="spellStart"/>
      <w:r w:rsidRPr="005357C2">
        <w:rPr>
          <w:rFonts w:ascii="Times New Roman" w:eastAsia="Times New Roman" w:hAnsi="Times New Roman" w:cs="Times New Roman"/>
          <w:sz w:val="28"/>
          <w:szCs w:val="28"/>
          <w:lang w:eastAsia="ru-RU"/>
        </w:rPr>
        <w:t>сут</w:t>
      </w:r>
      <w:proofErr w:type="spellEnd"/>
      <w:r w:rsidRPr="005357C2">
        <w:rPr>
          <w:rFonts w:ascii="Times New Roman" w:eastAsia="Times New Roman" w:hAnsi="Times New Roman" w:cs="Times New Roman"/>
          <w:sz w:val="28"/>
          <w:szCs w:val="28"/>
          <w:lang w:eastAsia="ru-RU"/>
        </w:rPr>
        <w:t xml:space="preserve"> эстрального цикла (середина </w:t>
      </w:r>
      <w:proofErr w:type="spellStart"/>
      <w:r w:rsidRPr="005357C2">
        <w:rPr>
          <w:rFonts w:ascii="Times New Roman" w:eastAsia="Times New Roman" w:hAnsi="Times New Roman" w:cs="Times New Roman"/>
          <w:sz w:val="28"/>
          <w:szCs w:val="28"/>
          <w:lang w:eastAsia="ru-RU"/>
        </w:rPr>
        <w:t>лютеальной</w:t>
      </w:r>
      <w:proofErr w:type="spellEnd"/>
      <w:r w:rsidRPr="005357C2">
        <w:rPr>
          <w:rFonts w:ascii="Times New Roman" w:eastAsia="Times New Roman" w:hAnsi="Times New Roman" w:cs="Times New Roman"/>
          <w:sz w:val="28"/>
          <w:szCs w:val="28"/>
          <w:lang w:eastAsia="ru-RU"/>
        </w:rPr>
        <w:t xml:space="preserve"> фазы) и через 48 часов простагландина F2a (или его аналога), вызывающего регрессию желтого тела, половую охоту и овуляцию. В течение 48 часов после инъекции простагландина у 95% коров-доноров происходит </w:t>
      </w:r>
      <w:proofErr w:type="spellStart"/>
      <w:r w:rsidRPr="005357C2">
        <w:rPr>
          <w:rFonts w:ascii="Times New Roman" w:eastAsia="Times New Roman" w:hAnsi="Times New Roman" w:cs="Times New Roman"/>
          <w:sz w:val="28"/>
          <w:szCs w:val="28"/>
          <w:lang w:eastAsia="ru-RU"/>
        </w:rPr>
        <w:t>полиовуляция</w:t>
      </w:r>
      <w:proofErr w:type="spellEnd"/>
      <w:r w:rsidRPr="005357C2">
        <w:rPr>
          <w:rFonts w:ascii="Times New Roman" w:eastAsia="Times New Roman" w:hAnsi="Times New Roman" w:cs="Times New Roman"/>
          <w:sz w:val="28"/>
          <w:szCs w:val="28"/>
          <w:lang w:eastAsia="ru-RU"/>
        </w:rPr>
        <w:t xml:space="preserve"> со всеми признаками эструса. При этом доноры могут быть осеменены только в сжатые сроки. Установлено, что после такой технологии гормональной обработки коров происходит в среднем 10 овуляций, а </w:t>
      </w:r>
      <w:proofErr w:type="spellStart"/>
      <w:r w:rsidRPr="005357C2">
        <w:rPr>
          <w:rFonts w:ascii="Times New Roman" w:eastAsia="Times New Roman" w:hAnsi="Times New Roman" w:cs="Times New Roman"/>
          <w:sz w:val="28"/>
          <w:szCs w:val="28"/>
          <w:lang w:eastAsia="ru-RU"/>
        </w:rPr>
        <w:t>оплодотворяемость</w:t>
      </w:r>
      <w:proofErr w:type="spellEnd"/>
      <w:r w:rsidRPr="005357C2">
        <w:rPr>
          <w:rFonts w:ascii="Times New Roman" w:eastAsia="Times New Roman" w:hAnsi="Times New Roman" w:cs="Times New Roman"/>
          <w:sz w:val="28"/>
          <w:szCs w:val="28"/>
          <w:lang w:eastAsia="ru-RU"/>
        </w:rPr>
        <w:t xml:space="preserve"> яйцеклеток достигает 80%.</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Другим гормональным препаратом с </w:t>
      </w:r>
      <w:proofErr w:type="spellStart"/>
      <w:r w:rsidRPr="005357C2">
        <w:rPr>
          <w:rFonts w:ascii="Times New Roman" w:eastAsia="Times New Roman" w:hAnsi="Times New Roman" w:cs="Times New Roman"/>
          <w:sz w:val="28"/>
          <w:szCs w:val="28"/>
          <w:lang w:eastAsia="ru-RU"/>
        </w:rPr>
        <w:t>суперовуляционным</w:t>
      </w:r>
      <w:proofErr w:type="spellEnd"/>
      <w:r w:rsidRPr="005357C2">
        <w:rPr>
          <w:rFonts w:ascii="Times New Roman" w:eastAsia="Times New Roman" w:hAnsi="Times New Roman" w:cs="Times New Roman"/>
          <w:sz w:val="28"/>
          <w:szCs w:val="28"/>
          <w:lang w:eastAsia="ru-RU"/>
        </w:rPr>
        <w:t xml:space="preserve"> действием является фолликулостимулирующий гормон ФСГ. Суперовуляцию можно вызвать введением очищенного ФСГ или его комбинации с </w:t>
      </w:r>
      <w:proofErr w:type="spellStart"/>
      <w:r w:rsidRPr="005357C2">
        <w:rPr>
          <w:rFonts w:ascii="Times New Roman" w:eastAsia="Times New Roman" w:hAnsi="Times New Roman" w:cs="Times New Roman"/>
          <w:sz w:val="28"/>
          <w:szCs w:val="28"/>
          <w:lang w:eastAsia="ru-RU"/>
        </w:rPr>
        <w:t>лютеинизирующим</w:t>
      </w:r>
      <w:proofErr w:type="spellEnd"/>
      <w:r w:rsidRPr="005357C2">
        <w:rPr>
          <w:rFonts w:ascii="Times New Roman" w:eastAsia="Times New Roman" w:hAnsi="Times New Roman" w:cs="Times New Roman"/>
          <w:sz w:val="28"/>
          <w:szCs w:val="28"/>
          <w:lang w:eastAsia="ru-RU"/>
        </w:rPr>
        <w:t xml:space="preserve"> гормоном ЛГ в соотношении 5:1. В отличие от гонадотропина СЖК ФСГ вводят не однократно, а многократно.</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Обобщение многочисленных работ по использованию гонадотропина СЖК и ФСГ показало, что наблюдается либо одинаковая реакция яичников </w:t>
      </w:r>
      <w:r w:rsidRPr="005357C2">
        <w:rPr>
          <w:rFonts w:ascii="Times New Roman" w:eastAsia="Times New Roman" w:hAnsi="Times New Roman" w:cs="Times New Roman"/>
          <w:sz w:val="28"/>
          <w:szCs w:val="28"/>
          <w:lang w:eastAsia="ru-RU"/>
        </w:rPr>
        <w:lastRenderedPageBreak/>
        <w:t>коров на оба гонадотропина, либо отмечается лучшая реакция при введении гонадотропина ФСГ.</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Как отмечалось, следует иметь в виду, что </w:t>
      </w:r>
      <w:proofErr w:type="gramStart"/>
      <w:r w:rsidRPr="005357C2">
        <w:rPr>
          <w:rFonts w:ascii="Times New Roman" w:eastAsia="Times New Roman" w:hAnsi="Times New Roman" w:cs="Times New Roman"/>
          <w:sz w:val="28"/>
          <w:szCs w:val="28"/>
          <w:lang w:eastAsia="ru-RU"/>
        </w:rPr>
        <w:t>многократная</w:t>
      </w:r>
      <w:proofErr w:type="gramEnd"/>
      <w:r w:rsidRPr="005357C2">
        <w:rPr>
          <w:rFonts w:ascii="Times New Roman" w:eastAsia="Times New Roman" w:hAnsi="Times New Roman" w:cs="Times New Roman"/>
          <w:sz w:val="28"/>
          <w:szCs w:val="28"/>
          <w:lang w:eastAsia="ru-RU"/>
        </w:rPr>
        <w:t xml:space="preserve"> суперовуляция подвержена большей вариабельности. Поэтому не все коровы-доноры имеют одинаковую предрасположенность к </w:t>
      </w:r>
      <w:proofErr w:type="gramStart"/>
      <w:r w:rsidRPr="005357C2">
        <w:rPr>
          <w:rFonts w:ascii="Times New Roman" w:eastAsia="Times New Roman" w:hAnsi="Times New Roman" w:cs="Times New Roman"/>
          <w:sz w:val="28"/>
          <w:szCs w:val="28"/>
          <w:lang w:eastAsia="ru-RU"/>
        </w:rPr>
        <w:t>многократной</w:t>
      </w:r>
      <w:proofErr w:type="gramEnd"/>
      <w:r w:rsidRPr="005357C2">
        <w:rPr>
          <w:rFonts w:ascii="Times New Roman" w:eastAsia="Times New Roman" w:hAnsi="Times New Roman" w:cs="Times New Roman"/>
          <w:sz w:val="28"/>
          <w:szCs w:val="28"/>
          <w:lang w:eastAsia="ru-RU"/>
        </w:rPr>
        <w:t xml:space="preserve"> суперовуляции. Для </w:t>
      </w:r>
      <w:proofErr w:type="gramStart"/>
      <w:r w:rsidRPr="005357C2">
        <w:rPr>
          <w:rFonts w:ascii="Times New Roman" w:eastAsia="Times New Roman" w:hAnsi="Times New Roman" w:cs="Times New Roman"/>
          <w:sz w:val="28"/>
          <w:szCs w:val="28"/>
          <w:lang w:eastAsia="ru-RU"/>
        </w:rPr>
        <w:t>эффективной</w:t>
      </w:r>
      <w:proofErr w:type="gramEnd"/>
      <w:r w:rsidRPr="005357C2">
        <w:rPr>
          <w:rFonts w:ascii="Times New Roman" w:eastAsia="Times New Roman" w:hAnsi="Times New Roman" w:cs="Times New Roman"/>
          <w:sz w:val="28"/>
          <w:szCs w:val="28"/>
          <w:lang w:eastAsia="ru-RU"/>
        </w:rPr>
        <w:t xml:space="preserve"> многократной суперовуляции необходим тщательный отбор доноров по ряду показателей этого признака.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 заключение следует отметить, что гормональная стимуляция яичников коров, вызывающая </w:t>
      </w:r>
      <w:proofErr w:type="spellStart"/>
      <w:r w:rsidRPr="005357C2">
        <w:rPr>
          <w:rFonts w:ascii="Times New Roman" w:eastAsia="Times New Roman" w:hAnsi="Times New Roman" w:cs="Times New Roman"/>
          <w:sz w:val="28"/>
          <w:szCs w:val="28"/>
          <w:lang w:eastAsia="ru-RU"/>
        </w:rPr>
        <w:t>полиовуляцию</w:t>
      </w:r>
      <w:proofErr w:type="spellEnd"/>
      <w:r w:rsidRPr="005357C2">
        <w:rPr>
          <w:rFonts w:ascii="Times New Roman" w:eastAsia="Times New Roman" w:hAnsi="Times New Roman" w:cs="Times New Roman"/>
          <w:sz w:val="28"/>
          <w:szCs w:val="28"/>
          <w:lang w:eastAsia="ru-RU"/>
        </w:rPr>
        <w:t xml:space="preserve">, связана с активизацией метаболических процессов у доноров. Поэтому для протекания нормальных процессов оогенеза, оплодотворения и биологически полноценного формирования и развития зиготы коров-доноров необходимо обеспечить биологически активными веществами (витамины, незаменимые аминокислоты). Кроме того, для этой цели используют препарат </w:t>
      </w:r>
      <w:proofErr w:type="spellStart"/>
      <w:r w:rsidRPr="005357C2">
        <w:rPr>
          <w:rFonts w:ascii="Times New Roman" w:eastAsia="Times New Roman" w:hAnsi="Times New Roman" w:cs="Times New Roman"/>
          <w:sz w:val="28"/>
          <w:szCs w:val="28"/>
          <w:lang w:eastAsia="ru-RU"/>
        </w:rPr>
        <w:t>селевит</w:t>
      </w:r>
      <w:proofErr w:type="spellEnd"/>
      <w:r w:rsidRPr="005357C2">
        <w:rPr>
          <w:rFonts w:ascii="Times New Roman" w:eastAsia="Times New Roman" w:hAnsi="Times New Roman" w:cs="Times New Roman"/>
          <w:sz w:val="28"/>
          <w:szCs w:val="28"/>
          <w:lang w:eastAsia="ru-RU"/>
        </w:rPr>
        <w:t>.</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Осеменение коров-доноров.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Результаты суперовуляции определяются эффективным осеменением коров-доноров. Проблема оплодотворения яйцеклеток и получения биологически полноценных эмбрионов все ещё остается открытой. Как показывают результаты исследований, только 60-65% эмбрионов пригодны для трансплантации, остальные яйцеклетки, образовавшиеся в результате гормональной обработки гонадотропинами, оказываются либо неоплодотворенными, либо после оплодотворения отстают в развитии или дегенерируют. Причина этих нарушений остается неизвестной.</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Для искусственного осеменения коров-доноров необходимо использовать сперму только выдающихся быков-производителей, достоверно оцененных по качеству потомства. Как отмечалось, надежным критерием наследственных качеств быка служит коэффициент повторяемости, т.е. коэффициент регрессии будущих дочерей </w:t>
      </w:r>
      <w:proofErr w:type="gramStart"/>
      <w:r w:rsidRPr="005357C2">
        <w:rPr>
          <w:rFonts w:ascii="Times New Roman" w:eastAsia="Times New Roman" w:hAnsi="Times New Roman" w:cs="Times New Roman"/>
          <w:sz w:val="28"/>
          <w:szCs w:val="28"/>
          <w:lang w:eastAsia="ru-RU"/>
        </w:rPr>
        <w:t>быка</w:t>
      </w:r>
      <w:proofErr w:type="gramEnd"/>
      <w:r w:rsidRPr="005357C2">
        <w:rPr>
          <w:rFonts w:ascii="Times New Roman" w:eastAsia="Times New Roman" w:hAnsi="Times New Roman" w:cs="Times New Roman"/>
          <w:sz w:val="28"/>
          <w:szCs w:val="28"/>
          <w:lang w:eastAsia="ru-RU"/>
        </w:rPr>
        <w:t xml:space="preserve"> на число фактически имеющихся дочерей. Если генетическое превосходство дочерей быка, выраженное величиной отклонения от сверстниц, умножить на коэффициент повторяемости, то полученная величина будет характеризовать генетическое превосходство будущих дочерей быка, или предсказанную разность. Предсказанная разность является одним из наиболее объективных качеств быка, разработанных в современной селекции молочного скота.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Для искусственного осеменения коров-доноров следует использовать, как правило, сперму производителей 1-й племенной категории, т.е. таких, племенная ценность которых превышает среднюю популяционную величину на два стандартных отклонения. В этом случае существенно повышаются темпы </w:t>
      </w:r>
      <w:proofErr w:type="gramStart"/>
      <w:r w:rsidRPr="005357C2">
        <w:rPr>
          <w:rFonts w:ascii="Times New Roman" w:eastAsia="Times New Roman" w:hAnsi="Times New Roman" w:cs="Times New Roman"/>
          <w:sz w:val="28"/>
          <w:szCs w:val="28"/>
          <w:lang w:eastAsia="ru-RU"/>
        </w:rPr>
        <w:t>селекции</w:t>
      </w:r>
      <w:proofErr w:type="gramEnd"/>
      <w:r w:rsidRPr="005357C2">
        <w:rPr>
          <w:rFonts w:ascii="Times New Roman" w:eastAsia="Times New Roman" w:hAnsi="Times New Roman" w:cs="Times New Roman"/>
          <w:sz w:val="28"/>
          <w:szCs w:val="28"/>
          <w:lang w:eastAsia="ru-RU"/>
        </w:rPr>
        <w:t xml:space="preserve"> и улучшается племенная ценность новой генерации.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Племенной подбор быков-производителей и коров-доноров осуществляется по заказному или целевому спариванию родителей. В его основе должен лежать принцип индивидуального подбора в соответствии с селекционной программой совершенствования существующих или создания новых пород, типов и линий.</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lastRenderedPageBreak/>
        <w:t xml:space="preserve">Требования к оценке оплодотворяющей способности спермы быков, предназначенной для осеменения коров-доноров, должна быть значительно выше, чем при оплодотворении остальных коров. Для повышения </w:t>
      </w:r>
      <w:proofErr w:type="spellStart"/>
      <w:r w:rsidRPr="005357C2">
        <w:rPr>
          <w:rFonts w:ascii="Times New Roman" w:eastAsia="Times New Roman" w:hAnsi="Times New Roman" w:cs="Times New Roman"/>
          <w:sz w:val="28"/>
          <w:szCs w:val="28"/>
          <w:lang w:eastAsia="ru-RU"/>
        </w:rPr>
        <w:t>оплодотворяемости</w:t>
      </w:r>
      <w:proofErr w:type="spellEnd"/>
      <w:r w:rsidRPr="005357C2">
        <w:rPr>
          <w:rFonts w:ascii="Times New Roman" w:eastAsia="Times New Roman" w:hAnsi="Times New Roman" w:cs="Times New Roman"/>
          <w:sz w:val="28"/>
          <w:szCs w:val="28"/>
          <w:lang w:eastAsia="ru-RU"/>
        </w:rPr>
        <w:t xml:space="preserve"> доноров и выхода эмбрионов, наряду с использованием высококачественной спермы, необходимо определить сроки половой охоты для своевременного проведения искусственного осеменения. Как правило, коров с гормонально вызванной половой охотой осеменяют дважды: первый раз при начале появления половой охоты и второй - через 12-24 часа.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 нашей стране коров-доноров искусственно осеменяют дважды в день с интервалом 10-12 часов каждый раз двумя-тремя дозами замороженной спермы. Так как при суперовуляции повышается число </w:t>
      </w:r>
      <w:proofErr w:type="spellStart"/>
      <w:r w:rsidRPr="005357C2">
        <w:rPr>
          <w:rFonts w:ascii="Times New Roman" w:eastAsia="Times New Roman" w:hAnsi="Times New Roman" w:cs="Times New Roman"/>
          <w:sz w:val="28"/>
          <w:szCs w:val="28"/>
          <w:lang w:eastAsia="ru-RU"/>
        </w:rPr>
        <w:t>овулировавших</w:t>
      </w:r>
      <w:proofErr w:type="spellEnd"/>
      <w:r w:rsidRPr="005357C2">
        <w:rPr>
          <w:rFonts w:ascii="Times New Roman" w:eastAsia="Times New Roman" w:hAnsi="Times New Roman" w:cs="Times New Roman"/>
          <w:sz w:val="28"/>
          <w:szCs w:val="28"/>
          <w:lang w:eastAsia="ru-RU"/>
        </w:rPr>
        <w:t xml:space="preserve"> яйцеклеток, в каждой дозе спермы должно быть не менее 50 </w:t>
      </w:r>
      <w:proofErr w:type="gramStart"/>
      <w:r w:rsidRPr="005357C2">
        <w:rPr>
          <w:rFonts w:ascii="Times New Roman" w:eastAsia="Times New Roman" w:hAnsi="Times New Roman" w:cs="Times New Roman"/>
          <w:sz w:val="28"/>
          <w:szCs w:val="28"/>
          <w:lang w:eastAsia="ru-RU"/>
        </w:rPr>
        <w:t>млн</w:t>
      </w:r>
      <w:proofErr w:type="gramEnd"/>
      <w:r w:rsidRPr="005357C2">
        <w:rPr>
          <w:rFonts w:ascii="Times New Roman" w:eastAsia="Times New Roman" w:hAnsi="Times New Roman" w:cs="Times New Roman"/>
          <w:sz w:val="28"/>
          <w:szCs w:val="28"/>
          <w:lang w:eastAsia="ru-RU"/>
        </w:rPr>
        <w:t xml:space="preserve"> подвижных спермиев.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День, в который проводится искусственное осеменение коровы-донора, считается датой оплодотворения. С этого дня начинается отсчет развития эмбрионов </w:t>
      </w:r>
      <w:proofErr w:type="spellStart"/>
      <w:r w:rsidRPr="005357C2">
        <w:rPr>
          <w:rFonts w:ascii="Times New Roman" w:eastAsia="Times New Roman" w:hAnsi="Times New Roman" w:cs="Times New Roman"/>
          <w:sz w:val="28"/>
          <w:szCs w:val="28"/>
          <w:lang w:eastAsia="ru-RU"/>
        </w:rPr>
        <w:t>in</w:t>
      </w:r>
      <w:proofErr w:type="spellEnd"/>
      <w:r w:rsidRPr="005357C2">
        <w:rPr>
          <w:rFonts w:ascii="Times New Roman" w:eastAsia="Times New Roman" w:hAnsi="Times New Roman" w:cs="Times New Roman"/>
          <w:sz w:val="28"/>
          <w:szCs w:val="28"/>
          <w:lang w:eastAsia="ru-RU"/>
        </w:rPr>
        <w:t xml:space="preserve"> </w:t>
      </w:r>
      <w:proofErr w:type="spellStart"/>
      <w:r w:rsidRPr="005357C2">
        <w:rPr>
          <w:rFonts w:ascii="Times New Roman" w:eastAsia="Times New Roman" w:hAnsi="Times New Roman" w:cs="Times New Roman"/>
          <w:sz w:val="28"/>
          <w:szCs w:val="28"/>
          <w:lang w:eastAsia="ru-RU"/>
        </w:rPr>
        <w:t>vivo</w:t>
      </w:r>
      <w:proofErr w:type="spellEnd"/>
      <w:r w:rsidRPr="005357C2">
        <w:rPr>
          <w:rFonts w:ascii="Times New Roman" w:eastAsia="Times New Roman" w:hAnsi="Times New Roman" w:cs="Times New Roman"/>
          <w:sz w:val="28"/>
          <w:szCs w:val="28"/>
          <w:lang w:eastAsia="ru-RU"/>
        </w:rPr>
        <w:t xml:space="preserve"> до их извлечения.</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Извлечение и оценка эмбрионов.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Эффективность метода трансплантации во многом определяется способом извлечения эмбрионов. </w:t>
      </w:r>
      <w:proofErr w:type="gramStart"/>
      <w:r w:rsidRPr="005357C2">
        <w:rPr>
          <w:rFonts w:ascii="Times New Roman" w:eastAsia="Times New Roman" w:hAnsi="Times New Roman" w:cs="Times New Roman"/>
          <w:sz w:val="28"/>
          <w:szCs w:val="28"/>
          <w:lang w:eastAsia="ru-RU"/>
        </w:rPr>
        <w:t xml:space="preserve">Оплодотворенные яйцеклетки от </w:t>
      </w:r>
      <w:proofErr w:type="spellStart"/>
      <w:r w:rsidRPr="005357C2">
        <w:rPr>
          <w:rFonts w:ascii="Times New Roman" w:eastAsia="Times New Roman" w:hAnsi="Times New Roman" w:cs="Times New Roman"/>
          <w:sz w:val="28"/>
          <w:szCs w:val="28"/>
          <w:lang w:eastAsia="ru-RU"/>
        </w:rPr>
        <w:t>суперовулированных</w:t>
      </w:r>
      <w:proofErr w:type="spellEnd"/>
      <w:r w:rsidRPr="005357C2">
        <w:rPr>
          <w:rFonts w:ascii="Times New Roman" w:eastAsia="Times New Roman" w:hAnsi="Times New Roman" w:cs="Times New Roman"/>
          <w:sz w:val="28"/>
          <w:szCs w:val="28"/>
          <w:lang w:eastAsia="ru-RU"/>
        </w:rPr>
        <w:t xml:space="preserve"> коров-доноров могут быть извлечены тремя способами: после убоя коровы-донора; хирургическим; нехирургическим.</w:t>
      </w:r>
      <w:proofErr w:type="gramEnd"/>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Извлечение эмбриона после убоя коровы-донора. Самым простым и надежным способом извлечения эмбрионов является убой коровы-донора. Этот способ практиковался только на первых этапах освоения метода трансплантации. В настоящее время из-за потери генетически ценной коровы-донора он не используется.</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Извлечение эмбриона хирургическим способом. Важным моментом, обеспечивающим эффективность извлечения эмбрионов, является определение стадии их развития и места положения в </w:t>
      </w:r>
      <w:proofErr w:type="spellStart"/>
      <w:r w:rsidRPr="005357C2">
        <w:rPr>
          <w:rFonts w:ascii="Times New Roman" w:eastAsia="Times New Roman" w:hAnsi="Times New Roman" w:cs="Times New Roman"/>
          <w:sz w:val="28"/>
          <w:szCs w:val="28"/>
          <w:lang w:eastAsia="ru-RU"/>
        </w:rPr>
        <w:t>поовых</w:t>
      </w:r>
      <w:proofErr w:type="spellEnd"/>
      <w:r w:rsidRPr="005357C2">
        <w:rPr>
          <w:rFonts w:ascii="Times New Roman" w:eastAsia="Times New Roman" w:hAnsi="Times New Roman" w:cs="Times New Roman"/>
          <w:sz w:val="28"/>
          <w:szCs w:val="28"/>
          <w:lang w:eastAsia="ru-RU"/>
        </w:rPr>
        <w:t xml:space="preserve"> путях коровы-донора. Для трансплантации рекомендуется использовать </w:t>
      </w:r>
      <w:proofErr w:type="spellStart"/>
      <w:r w:rsidRPr="005357C2">
        <w:rPr>
          <w:rFonts w:ascii="Times New Roman" w:eastAsia="Times New Roman" w:hAnsi="Times New Roman" w:cs="Times New Roman"/>
          <w:sz w:val="28"/>
          <w:szCs w:val="28"/>
          <w:lang w:eastAsia="ru-RU"/>
        </w:rPr>
        <w:t>бластоцисты</w:t>
      </w:r>
      <w:proofErr w:type="spellEnd"/>
      <w:r w:rsidRPr="005357C2">
        <w:rPr>
          <w:rFonts w:ascii="Times New Roman" w:eastAsia="Times New Roman" w:hAnsi="Times New Roman" w:cs="Times New Roman"/>
          <w:sz w:val="28"/>
          <w:szCs w:val="28"/>
          <w:lang w:eastAsia="ru-RU"/>
        </w:rPr>
        <w:t>, поэтому эмбрионы извлекают между 7-8-ми сутками после первого искусственного осеменения (До). Имеется несколько способов хирургического извлечения эмбрионов: разрез верхнего свода влагалища, лапаротомия по белой линии живота и лапаротомия в области голодной ямки.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Хирургический способ извлечения эмбрионов является трудоемким, дорогостоящим и, что особенно важно, им нельзя пользоваться многократно. В настоящее время хирургический способ извлечения применяется в редких случаях, главным образом в научных целях.</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Извлечение эмбрионов нехирургическим способом. Основное преимущество нехирургического способа извлечения эмбрионов заключается в простоте манипуляций. Для этого не требуется специального операционного помещения. Эмбрионы можно извлекать непосредственно в производственных условиях. С селекционной точки зрения, при правильном </w:t>
      </w:r>
      <w:r w:rsidRPr="005357C2">
        <w:rPr>
          <w:rFonts w:ascii="Times New Roman" w:eastAsia="Times New Roman" w:hAnsi="Times New Roman" w:cs="Times New Roman"/>
          <w:sz w:val="28"/>
          <w:szCs w:val="28"/>
          <w:lang w:eastAsia="ru-RU"/>
        </w:rPr>
        <w:lastRenderedPageBreak/>
        <w:t>применении нехирургического способа воспроизводительная способность доноров не нарушается, что позволяет многократно использовать генетически ценных коров-доноров для получения от них большого числа потомков.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 общем виде извлечение эмбрионов нехирургическим методом происходит по следующей схеме. Коров-доноров обследуют на наличие желтых тел, чистят и моют, ограничивают рацион и кратность кормления, а за сутки прекращают кормление и поение. Перед самым извлечением эмбрионов дезинфицируют наружные половые органы коров-доноров. Извлекают эмбрионы под местной анестезией. В рог матки вводят продезинфицированный двухканальный резиновый или пластмассовый катетер с надувным баллончиком, в который нагнетают 10-155 куб </w:t>
      </w:r>
      <w:proofErr w:type="gramStart"/>
      <w:r w:rsidRPr="005357C2">
        <w:rPr>
          <w:rFonts w:ascii="Times New Roman" w:eastAsia="Times New Roman" w:hAnsi="Times New Roman" w:cs="Times New Roman"/>
          <w:sz w:val="28"/>
          <w:szCs w:val="28"/>
          <w:lang w:eastAsia="ru-RU"/>
        </w:rPr>
        <w:t>см</w:t>
      </w:r>
      <w:proofErr w:type="gramEnd"/>
      <w:r w:rsidRPr="005357C2">
        <w:rPr>
          <w:rFonts w:ascii="Times New Roman" w:eastAsia="Times New Roman" w:hAnsi="Times New Roman" w:cs="Times New Roman"/>
          <w:sz w:val="28"/>
          <w:szCs w:val="28"/>
          <w:lang w:eastAsia="ru-RU"/>
        </w:rPr>
        <w:t xml:space="preserve"> воздуха. Выход из рога матки закрывают, надувая воздухом тонкостенный резиновый баллончик. Затем в рог вводят промывную жидкость и осторожно массируют, чтобы отделить эмбрионы от стенок матки. В качестве промывной среды применяют PBS до 500 мл. Этот состав используется и для кратковременного культивирования эмбрионов.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Вымывание повторяют 5-8 раз. Основную часть эмбрионов извлекают в первых трех-четырех смывах. Промывание в обоих рогах матки, включая введение катетеров, продолжается 20-50 минут. За это время можно извлечь более 50% эмбрионов, находящихся на стадии морулы или </w:t>
      </w:r>
      <w:proofErr w:type="spellStart"/>
      <w:r w:rsidRPr="005357C2">
        <w:rPr>
          <w:rFonts w:ascii="Times New Roman" w:eastAsia="Times New Roman" w:hAnsi="Times New Roman" w:cs="Times New Roman"/>
          <w:sz w:val="28"/>
          <w:szCs w:val="28"/>
          <w:lang w:eastAsia="ru-RU"/>
        </w:rPr>
        <w:t>бластоцисты</w:t>
      </w:r>
      <w:proofErr w:type="spellEnd"/>
      <w:r w:rsidRPr="005357C2">
        <w:rPr>
          <w:rFonts w:ascii="Times New Roman" w:eastAsia="Times New Roman" w:hAnsi="Times New Roman" w:cs="Times New Roman"/>
          <w:sz w:val="28"/>
          <w:szCs w:val="28"/>
          <w:lang w:eastAsia="ru-RU"/>
        </w:rPr>
        <w:t>.</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После вымывания эмбрионов в матку вводят раствор антибиотика с целью антисептики.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Во многих странах разработаны различные устройства для нехирургического извлечения эмбрионов. В нашей стране в ряде институтов ВАСХНИЛ успешно освоены нехирургические методы извлечения, позволяющие получать 60% от числа </w:t>
      </w:r>
      <w:proofErr w:type="spellStart"/>
      <w:r w:rsidRPr="005357C2">
        <w:rPr>
          <w:rFonts w:ascii="Times New Roman" w:eastAsia="Times New Roman" w:hAnsi="Times New Roman" w:cs="Times New Roman"/>
          <w:sz w:val="28"/>
          <w:szCs w:val="28"/>
          <w:lang w:eastAsia="ru-RU"/>
        </w:rPr>
        <w:t>овулировавших</w:t>
      </w:r>
      <w:proofErr w:type="spellEnd"/>
      <w:r w:rsidRPr="005357C2">
        <w:rPr>
          <w:rFonts w:ascii="Times New Roman" w:eastAsia="Times New Roman" w:hAnsi="Times New Roman" w:cs="Times New Roman"/>
          <w:sz w:val="28"/>
          <w:szCs w:val="28"/>
          <w:lang w:eastAsia="ru-RU"/>
        </w:rPr>
        <w:t xml:space="preserve"> яйцеклеток. Нужно иметь в виду, что в среднем из вымытых яйцеклеток до 25% оказываются неоплодотворенными или дезинтегрированными. Причины выхода биологически неполноценных зигот до сих пор окончательно не выяснены.</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Кратковременное культивирование и хранение эмбрионов. Манипуляции с ранними эмбрионами, находящимися на </w:t>
      </w:r>
      <w:proofErr w:type="spellStart"/>
      <w:r w:rsidRPr="005357C2">
        <w:rPr>
          <w:rFonts w:ascii="Times New Roman" w:eastAsia="Times New Roman" w:hAnsi="Times New Roman" w:cs="Times New Roman"/>
          <w:sz w:val="28"/>
          <w:szCs w:val="28"/>
          <w:lang w:eastAsia="ru-RU"/>
        </w:rPr>
        <w:t>предимплантационных</w:t>
      </w:r>
      <w:proofErr w:type="spellEnd"/>
      <w:r w:rsidRPr="005357C2">
        <w:rPr>
          <w:rFonts w:ascii="Times New Roman" w:eastAsia="Times New Roman" w:hAnsi="Times New Roman" w:cs="Times New Roman"/>
          <w:sz w:val="28"/>
          <w:szCs w:val="28"/>
          <w:lang w:eastAsia="ru-RU"/>
        </w:rPr>
        <w:t xml:space="preserve"> стадиях развития, т.е. от момента их получения до введения в рога матки реципиента, занимают от 1 до 5 часов. В этот период нужно создать оптимальные условия, обеспечивающие сохранение их биологических качеств. Кратковременное хранение эмбрионов дает также возможность транспортировать их в другие хозяйства.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Эмбрионы крупного рогатого скота можно сохранить путем пересадки их в </w:t>
      </w:r>
      <w:proofErr w:type="spellStart"/>
      <w:r w:rsidRPr="005357C2">
        <w:rPr>
          <w:rFonts w:ascii="Times New Roman" w:eastAsia="Times New Roman" w:hAnsi="Times New Roman" w:cs="Times New Roman"/>
          <w:sz w:val="28"/>
          <w:szCs w:val="28"/>
          <w:lang w:eastAsia="ru-RU"/>
        </w:rPr>
        <w:t>яйцепровод</w:t>
      </w:r>
      <w:proofErr w:type="spellEnd"/>
      <w:r w:rsidRPr="005357C2">
        <w:rPr>
          <w:rFonts w:ascii="Times New Roman" w:eastAsia="Times New Roman" w:hAnsi="Times New Roman" w:cs="Times New Roman"/>
          <w:sz w:val="28"/>
          <w:szCs w:val="28"/>
          <w:lang w:eastAsia="ru-RU"/>
        </w:rPr>
        <w:t xml:space="preserve"> самок других видов млекопитающих. Лучше всего обеспечивается нормальное </w:t>
      </w:r>
      <w:proofErr w:type="spellStart"/>
      <w:r w:rsidRPr="005357C2">
        <w:rPr>
          <w:rFonts w:ascii="Times New Roman" w:eastAsia="Times New Roman" w:hAnsi="Times New Roman" w:cs="Times New Roman"/>
          <w:sz w:val="28"/>
          <w:szCs w:val="28"/>
          <w:lang w:eastAsia="ru-RU"/>
        </w:rPr>
        <w:t>предимплантационное</w:t>
      </w:r>
      <w:proofErr w:type="spellEnd"/>
      <w:r w:rsidRPr="005357C2">
        <w:rPr>
          <w:rFonts w:ascii="Times New Roman" w:eastAsia="Times New Roman" w:hAnsi="Times New Roman" w:cs="Times New Roman"/>
          <w:sz w:val="28"/>
          <w:szCs w:val="28"/>
          <w:lang w:eastAsia="ru-RU"/>
        </w:rPr>
        <w:t xml:space="preserve"> развитие эмбрионов коров в </w:t>
      </w:r>
      <w:proofErr w:type="spellStart"/>
      <w:r w:rsidRPr="005357C2">
        <w:rPr>
          <w:rFonts w:ascii="Times New Roman" w:eastAsia="Times New Roman" w:hAnsi="Times New Roman" w:cs="Times New Roman"/>
          <w:sz w:val="28"/>
          <w:szCs w:val="28"/>
          <w:lang w:eastAsia="ru-RU"/>
        </w:rPr>
        <w:t>яйцепроводе</w:t>
      </w:r>
      <w:proofErr w:type="spellEnd"/>
      <w:r w:rsidRPr="005357C2">
        <w:rPr>
          <w:rFonts w:ascii="Times New Roman" w:eastAsia="Times New Roman" w:hAnsi="Times New Roman" w:cs="Times New Roman"/>
          <w:sz w:val="28"/>
          <w:szCs w:val="28"/>
          <w:lang w:eastAsia="ru-RU"/>
        </w:rPr>
        <w:t xml:space="preserve"> крольчих. Установлено, что эмбрионы коровы в </w:t>
      </w:r>
      <w:proofErr w:type="spellStart"/>
      <w:r w:rsidRPr="005357C2">
        <w:rPr>
          <w:rFonts w:ascii="Times New Roman" w:eastAsia="Times New Roman" w:hAnsi="Times New Roman" w:cs="Times New Roman"/>
          <w:sz w:val="28"/>
          <w:szCs w:val="28"/>
          <w:lang w:eastAsia="ru-RU"/>
        </w:rPr>
        <w:t>яйцепроводе</w:t>
      </w:r>
      <w:proofErr w:type="spellEnd"/>
      <w:r w:rsidRPr="005357C2">
        <w:rPr>
          <w:rFonts w:ascii="Times New Roman" w:eastAsia="Times New Roman" w:hAnsi="Times New Roman" w:cs="Times New Roman"/>
          <w:sz w:val="28"/>
          <w:szCs w:val="28"/>
          <w:lang w:eastAsia="ru-RU"/>
        </w:rPr>
        <w:t xml:space="preserve"> крольчихи могут успешно развиваться до стадий, пригодных для трансплантации реципиентам, т.е. до морулы и </w:t>
      </w:r>
      <w:proofErr w:type="spellStart"/>
      <w:r w:rsidRPr="005357C2">
        <w:rPr>
          <w:rFonts w:ascii="Times New Roman" w:eastAsia="Times New Roman" w:hAnsi="Times New Roman" w:cs="Times New Roman"/>
          <w:sz w:val="28"/>
          <w:szCs w:val="28"/>
          <w:lang w:eastAsia="ru-RU"/>
        </w:rPr>
        <w:t>бластоцисты</w:t>
      </w:r>
      <w:proofErr w:type="spellEnd"/>
      <w:r w:rsidRPr="005357C2">
        <w:rPr>
          <w:rFonts w:ascii="Times New Roman" w:eastAsia="Times New Roman" w:hAnsi="Times New Roman" w:cs="Times New Roman"/>
          <w:sz w:val="28"/>
          <w:szCs w:val="28"/>
          <w:lang w:eastAsia="ru-RU"/>
        </w:rPr>
        <w:t xml:space="preserve">. Недостатком этого метода является его трудоемкость и возможные потери зигот при их </w:t>
      </w:r>
      <w:r w:rsidRPr="005357C2">
        <w:rPr>
          <w:rFonts w:ascii="Times New Roman" w:eastAsia="Times New Roman" w:hAnsi="Times New Roman" w:cs="Times New Roman"/>
          <w:sz w:val="28"/>
          <w:szCs w:val="28"/>
          <w:lang w:eastAsia="ru-RU"/>
        </w:rPr>
        <w:lastRenderedPageBreak/>
        <w:t xml:space="preserve">переносе. В настоящее время широкое распространение получил метод краткосрочного хранения эмбрионов </w:t>
      </w:r>
      <w:proofErr w:type="spellStart"/>
      <w:r w:rsidRPr="005357C2">
        <w:rPr>
          <w:rFonts w:ascii="Times New Roman" w:eastAsia="Times New Roman" w:hAnsi="Times New Roman" w:cs="Times New Roman"/>
          <w:sz w:val="28"/>
          <w:szCs w:val="28"/>
          <w:lang w:eastAsia="ru-RU"/>
        </w:rPr>
        <w:t>in</w:t>
      </w:r>
      <w:proofErr w:type="spellEnd"/>
      <w:r w:rsidRPr="005357C2">
        <w:rPr>
          <w:rFonts w:ascii="Times New Roman" w:eastAsia="Times New Roman" w:hAnsi="Times New Roman" w:cs="Times New Roman"/>
          <w:sz w:val="28"/>
          <w:szCs w:val="28"/>
          <w:lang w:eastAsia="ru-RU"/>
        </w:rPr>
        <w:t xml:space="preserve"> </w:t>
      </w:r>
      <w:proofErr w:type="spellStart"/>
      <w:r w:rsidRPr="005357C2">
        <w:rPr>
          <w:rFonts w:ascii="Times New Roman" w:eastAsia="Times New Roman" w:hAnsi="Times New Roman" w:cs="Times New Roman"/>
          <w:sz w:val="28"/>
          <w:szCs w:val="28"/>
          <w:lang w:eastAsia="ru-RU"/>
        </w:rPr>
        <w:t>vitro</w:t>
      </w:r>
      <w:proofErr w:type="spellEnd"/>
      <w:r w:rsidRPr="005357C2">
        <w:rPr>
          <w:rFonts w:ascii="Times New Roman" w:eastAsia="Times New Roman" w:hAnsi="Times New Roman" w:cs="Times New Roman"/>
          <w:sz w:val="28"/>
          <w:szCs w:val="28"/>
          <w:lang w:eastAsia="ru-RU"/>
        </w:rPr>
        <w:t>.</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После извлечения и оценки на жизнеспособность эмбрионы переносят в питательные среды с температурой 37 градусов. Большинство сред, в которых культивируют и хранят эмбрионы, включают растворы солей, аминокислоты с бикарбонатным ионом как буферным агентом, обеспечивающим </w:t>
      </w:r>
      <w:proofErr w:type="spellStart"/>
      <w:r w:rsidRPr="005357C2">
        <w:rPr>
          <w:rFonts w:ascii="Times New Roman" w:eastAsia="Times New Roman" w:hAnsi="Times New Roman" w:cs="Times New Roman"/>
          <w:sz w:val="28"/>
          <w:szCs w:val="28"/>
          <w:lang w:eastAsia="ru-RU"/>
        </w:rPr>
        <w:t>pH</w:t>
      </w:r>
      <w:proofErr w:type="spellEnd"/>
      <w:r w:rsidRPr="005357C2">
        <w:rPr>
          <w:rFonts w:ascii="Times New Roman" w:eastAsia="Times New Roman" w:hAnsi="Times New Roman" w:cs="Times New Roman"/>
          <w:sz w:val="28"/>
          <w:szCs w:val="28"/>
          <w:lang w:eastAsia="ru-RU"/>
        </w:rPr>
        <w:t xml:space="preserve"> в пределах 7.2-7.6. Проведенные исследования показали, что продолжительность культивирования без потери биологических качеств эмбрионов возможна до 95 часов.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 последние годы проводятся исследования по краткосрочному хранению эмбрионов </w:t>
      </w:r>
      <w:proofErr w:type="spellStart"/>
      <w:r w:rsidRPr="005357C2">
        <w:rPr>
          <w:rFonts w:ascii="Times New Roman" w:eastAsia="Times New Roman" w:hAnsi="Times New Roman" w:cs="Times New Roman"/>
          <w:sz w:val="28"/>
          <w:szCs w:val="28"/>
          <w:lang w:eastAsia="ru-RU"/>
        </w:rPr>
        <w:t>in</w:t>
      </w:r>
      <w:proofErr w:type="spellEnd"/>
      <w:r w:rsidRPr="005357C2">
        <w:rPr>
          <w:rFonts w:ascii="Times New Roman" w:eastAsia="Times New Roman" w:hAnsi="Times New Roman" w:cs="Times New Roman"/>
          <w:sz w:val="28"/>
          <w:szCs w:val="28"/>
          <w:lang w:eastAsia="ru-RU"/>
        </w:rPr>
        <w:t xml:space="preserve"> </w:t>
      </w:r>
      <w:proofErr w:type="spellStart"/>
      <w:r w:rsidRPr="005357C2">
        <w:rPr>
          <w:rFonts w:ascii="Times New Roman" w:eastAsia="Times New Roman" w:hAnsi="Times New Roman" w:cs="Times New Roman"/>
          <w:sz w:val="28"/>
          <w:szCs w:val="28"/>
          <w:lang w:eastAsia="ru-RU"/>
        </w:rPr>
        <w:t>vitro</w:t>
      </w:r>
      <w:proofErr w:type="spellEnd"/>
      <w:r w:rsidRPr="005357C2">
        <w:rPr>
          <w:rFonts w:ascii="Times New Roman" w:eastAsia="Times New Roman" w:hAnsi="Times New Roman" w:cs="Times New Roman"/>
          <w:sz w:val="28"/>
          <w:szCs w:val="28"/>
          <w:lang w:eastAsia="ru-RU"/>
        </w:rPr>
        <w:t xml:space="preserve"> при их охлаждении ниже 37 градусов. Разработка этого метода имеет большое практическое значение, т.к. позволяет существенно упростить манипуляции с эмбрионами и надежнее обеспечивает их транспортировку.</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Оценка эмбрионов. Оценка эмбрионов крупного рогатого скота производится несколькими методами. Наибольшее распространение получил морфологический метод. Установлено, что результаты имплантации эмбрионов зависят от того, насколько полно оценена способность оплодотворенных яйцеклеток к развитию.</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По морфологическим признакам и эмбриональной стадии развития, эмбрионы можно классифицировать </w:t>
      </w:r>
      <w:proofErr w:type="gramStart"/>
      <w:r w:rsidRPr="005357C2">
        <w:rPr>
          <w:rFonts w:ascii="Times New Roman" w:eastAsia="Times New Roman" w:hAnsi="Times New Roman" w:cs="Times New Roman"/>
          <w:sz w:val="28"/>
          <w:szCs w:val="28"/>
          <w:lang w:eastAsia="ru-RU"/>
        </w:rPr>
        <w:t>на</w:t>
      </w:r>
      <w:proofErr w:type="gramEnd"/>
      <w:r w:rsidRPr="005357C2">
        <w:rPr>
          <w:rFonts w:ascii="Times New Roman" w:eastAsia="Times New Roman" w:hAnsi="Times New Roman" w:cs="Times New Roman"/>
          <w:sz w:val="28"/>
          <w:szCs w:val="28"/>
          <w:lang w:eastAsia="ru-RU"/>
        </w:rPr>
        <w:t xml:space="preserve"> пригодные и непригодные к трансплантации. При морфологической оценке эмбрионов основное внимание обращают на </w:t>
      </w:r>
      <w:proofErr w:type="spellStart"/>
      <w:r w:rsidRPr="005357C2">
        <w:rPr>
          <w:rFonts w:ascii="Times New Roman" w:eastAsia="Times New Roman" w:hAnsi="Times New Roman" w:cs="Times New Roman"/>
          <w:sz w:val="28"/>
          <w:szCs w:val="28"/>
          <w:lang w:eastAsia="ru-RU"/>
        </w:rPr>
        <w:t>фрмулу</w:t>
      </w:r>
      <w:proofErr w:type="spellEnd"/>
      <w:r w:rsidRPr="005357C2">
        <w:rPr>
          <w:rFonts w:ascii="Times New Roman" w:eastAsia="Times New Roman" w:hAnsi="Times New Roman" w:cs="Times New Roman"/>
          <w:sz w:val="28"/>
          <w:szCs w:val="28"/>
          <w:lang w:eastAsia="ru-RU"/>
        </w:rPr>
        <w:t xml:space="preserve"> зиготы, состояние её зоны </w:t>
      </w:r>
      <w:proofErr w:type="spellStart"/>
      <w:r w:rsidRPr="005357C2">
        <w:rPr>
          <w:rFonts w:ascii="Times New Roman" w:eastAsia="Times New Roman" w:hAnsi="Times New Roman" w:cs="Times New Roman"/>
          <w:sz w:val="28"/>
          <w:szCs w:val="28"/>
          <w:lang w:eastAsia="ru-RU"/>
        </w:rPr>
        <w:t>пеллюцида</w:t>
      </w:r>
      <w:proofErr w:type="spellEnd"/>
      <w:r w:rsidRPr="005357C2">
        <w:rPr>
          <w:rFonts w:ascii="Times New Roman" w:eastAsia="Times New Roman" w:hAnsi="Times New Roman" w:cs="Times New Roman"/>
          <w:sz w:val="28"/>
          <w:szCs w:val="28"/>
          <w:lang w:eastAsia="ru-RU"/>
        </w:rPr>
        <w:t xml:space="preserve">, число бластомеров, равномерность дробления, выраженность </w:t>
      </w:r>
      <w:proofErr w:type="spellStart"/>
      <w:r w:rsidRPr="005357C2">
        <w:rPr>
          <w:rFonts w:ascii="Times New Roman" w:eastAsia="Times New Roman" w:hAnsi="Times New Roman" w:cs="Times New Roman"/>
          <w:sz w:val="28"/>
          <w:szCs w:val="28"/>
          <w:lang w:eastAsia="ru-RU"/>
        </w:rPr>
        <w:t>эмбриобласта</w:t>
      </w:r>
      <w:proofErr w:type="spellEnd"/>
      <w:r w:rsidRPr="005357C2">
        <w:rPr>
          <w:rFonts w:ascii="Times New Roman" w:eastAsia="Times New Roman" w:hAnsi="Times New Roman" w:cs="Times New Roman"/>
          <w:sz w:val="28"/>
          <w:szCs w:val="28"/>
          <w:lang w:eastAsia="ru-RU"/>
        </w:rPr>
        <w:t xml:space="preserve"> и </w:t>
      </w:r>
      <w:proofErr w:type="spellStart"/>
      <w:r w:rsidRPr="005357C2">
        <w:rPr>
          <w:rFonts w:ascii="Times New Roman" w:eastAsia="Times New Roman" w:hAnsi="Times New Roman" w:cs="Times New Roman"/>
          <w:sz w:val="28"/>
          <w:szCs w:val="28"/>
          <w:lang w:eastAsia="ru-RU"/>
        </w:rPr>
        <w:t>трофобласта</w:t>
      </w:r>
      <w:proofErr w:type="spellEnd"/>
      <w:r w:rsidRPr="005357C2">
        <w:rPr>
          <w:rFonts w:ascii="Times New Roman" w:eastAsia="Times New Roman" w:hAnsi="Times New Roman" w:cs="Times New Roman"/>
          <w:sz w:val="28"/>
          <w:szCs w:val="28"/>
          <w:lang w:eastAsia="ru-RU"/>
        </w:rPr>
        <w:t>.</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Кроме морфологической, дается оценка эмбрионов по адсорбционным свойствам оболочек и цитоплазмы бластомеров к различным красителям. Для улучшения морфологической оценки используют </w:t>
      </w:r>
      <w:proofErr w:type="spellStart"/>
      <w:r w:rsidRPr="005357C2">
        <w:rPr>
          <w:rFonts w:ascii="Times New Roman" w:eastAsia="Times New Roman" w:hAnsi="Times New Roman" w:cs="Times New Roman"/>
          <w:sz w:val="28"/>
          <w:szCs w:val="28"/>
          <w:lang w:eastAsia="ru-RU"/>
        </w:rPr>
        <w:t>флюоресцентную</w:t>
      </w:r>
      <w:proofErr w:type="spellEnd"/>
      <w:r w:rsidRPr="005357C2">
        <w:rPr>
          <w:rFonts w:ascii="Times New Roman" w:eastAsia="Times New Roman" w:hAnsi="Times New Roman" w:cs="Times New Roman"/>
          <w:sz w:val="28"/>
          <w:szCs w:val="28"/>
          <w:lang w:eastAsia="ru-RU"/>
        </w:rPr>
        <w:t xml:space="preserve"> окраску, позволяющую отличить живые эмбрионы от погибших. В частности, этот метод наиболее пригоден для оценки жизнеспособности эмбрионов крупного рогатого скота после их культивирования и замораживания. С помощью </w:t>
      </w:r>
      <w:proofErr w:type="spellStart"/>
      <w:r w:rsidRPr="005357C2">
        <w:rPr>
          <w:rFonts w:ascii="Times New Roman" w:eastAsia="Times New Roman" w:hAnsi="Times New Roman" w:cs="Times New Roman"/>
          <w:sz w:val="28"/>
          <w:szCs w:val="28"/>
          <w:lang w:eastAsia="ru-RU"/>
        </w:rPr>
        <w:t>флюоресцентных</w:t>
      </w:r>
      <w:proofErr w:type="spellEnd"/>
      <w:r w:rsidRPr="005357C2">
        <w:rPr>
          <w:rFonts w:ascii="Times New Roman" w:eastAsia="Times New Roman" w:hAnsi="Times New Roman" w:cs="Times New Roman"/>
          <w:sz w:val="28"/>
          <w:szCs w:val="28"/>
          <w:lang w:eastAsia="ru-RU"/>
        </w:rPr>
        <w:t xml:space="preserve"> красящих веществ FDA и DAP1 через 3-10-минутный период возможно быстрое и достаточно надежное определение способности эмбрионов к развитию в ранних стадиях. Живые эмбрионы и даже живые бластомеры ярко флюоресцируют после инкубации в FDA, но не флюоресцируют после инкубации в DAP1. У погибших эмбрионов или бластомеров реакции обратные. Эти методы позволяют более точно определять жизнеспособность эмбрионов под микроскопом.</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Ряд авторов предлагает использовать синьку Эванса. В живых эмбрионах при температуре 37 градусов ею окрашивается только зона </w:t>
      </w:r>
      <w:proofErr w:type="spellStart"/>
      <w:r w:rsidRPr="005357C2">
        <w:rPr>
          <w:rFonts w:ascii="Times New Roman" w:eastAsia="Times New Roman" w:hAnsi="Times New Roman" w:cs="Times New Roman"/>
          <w:sz w:val="28"/>
          <w:szCs w:val="28"/>
          <w:lang w:eastAsia="ru-RU"/>
        </w:rPr>
        <w:t>пеллюцида</w:t>
      </w:r>
      <w:proofErr w:type="spellEnd"/>
      <w:r w:rsidRPr="005357C2">
        <w:rPr>
          <w:rFonts w:ascii="Times New Roman" w:eastAsia="Times New Roman" w:hAnsi="Times New Roman" w:cs="Times New Roman"/>
          <w:sz w:val="28"/>
          <w:szCs w:val="28"/>
          <w:lang w:eastAsia="ru-RU"/>
        </w:rPr>
        <w:t xml:space="preserve">, которую затем обесцвечивают в растворе </w:t>
      </w:r>
      <w:proofErr w:type="spellStart"/>
      <w:r w:rsidRPr="005357C2">
        <w:rPr>
          <w:rFonts w:ascii="Times New Roman" w:eastAsia="Times New Roman" w:hAnsi="Times New Roman" w:cs="Times New Roman"/>
          <w:sz w:val="28"/>
          <w:szCs w:val="28"/>
          <w:lang w:eastAsia="ru-RU"/>
        </w:rPr>
        <w:t>Рингера</w:t>
      </w:r>
      <w:proofErr w:type="spellEnd"/>
      <w:r w:rsidRPr="005357C2">
        <w:rPr>
          <w:rFonts w:ascii="Times New Roman" w:eastAsia="Times New Roman" w:hAnsi="Times New Roman" w:cs="Times New Roman"/>
          <w:sz w:val="28"/>
          <w:szCs w:val="28"/>
          <w:lang w:eastAsia="ru-RU"/>
        </w:rPr>
        <w:t>. В мертвых же эмбрионах краска прочно фиксируется на бластомерах.</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Как считает М. И. Прокофьев [2], могут быть гистохимические методы оценки жизнеспособности эмбрионов, основанные на специфических </w:t>
      </w:r>
      <w:r w:rsidRPr="005357C2">
        <w:rPr>
          <w:rFonts w:ascii="Times New Roman" w:eastAsia="Times New Roman" w:hAnsi="Times New Roman" w:cs="Times New Roman"/>
          <w:sz w:val="28"/>
          <w:szCs w:val="28"/>
          <w:lang w:eastAsia="ru-RU"/>
        </w:rPr>
        <w:lastRenderedPageBreak/>
        <w:t>реакциях структурных элементов и веще</w:t>
      </w:r>
      <w:proofErr w:type="gramStart"/>
      <w:r w:rsidRPr="005357C2">
        <w:rPr>
          <w:rFonts w:ascii="Times New Roman" w:eastAsia="Times New Roman" w:hAnsi="Times New Roman" w:cs="Times New Roman"/>
          <w:sz w:val="28"/>
          <w:szCs w:val="28"/>
          <w:lang w:eastAsia="ru-RU"/>
        </w:rPr>
        <w:t>ств кл</w:t>
      </w:r>
      <w:proofErr w:type="gramEnd"/>
      <w:r w:rsidRPr="005357C2">
        <w:rPr>
          <w:rFonts w:ascii="Times New Roman" w:eastAsia="Times New Roman" w:hAnsi="Times New Roman" w:cs="Times New Roman"/>
          <w:sz w:val="28"/>
          <w:szCs w:val="28"/>
          <w:lang w:eastAsia="ru-RU"/>
        </w:rPr>
        <w:t xml:space="preserve">еток к витальным и </w:t>
      </w:r>
      <w:proofErr w:type="spellStart"/>
      <w:r w:rsidRPr="005357C2">
        <w:rPr>
          <w:rFonts w:ascii="Times New Roman" w:eastAsia="Times New Roman" w:hAnsi="Times New Roman" w:cs="Times New Roman"/>
          <w:sz w:val="28"/>
          <w:szCs w:val="28"/>
          <w:lang w:eastAsia="ru-RU"/>
        </w:rPr>
        <w:t>флюоресцентным</w:t>
      </w:r>
      <w:proofErr w:type="spellEnd"/>
      <w:r w:rsidRPr="005357C2">
        <w:rPr>
          <w:rFonts w:ascii="Times New Roman" w:eastAsia="Times New Roman" w:hAnsi="Times New Roman" w:cs="Times New Roman"/>
          <w:sz w:val="28"/>
          <w:szCs w:val="28"/>
          <w:lang w:eastAsia="ru-RU"/>
        </w:rPr>
        <w:t xml:space="preserve"> красителям. Такие реакции протекают очень интенсивно и быстро, что позволяет ускорить процесс оценки эмбрионов.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Однако следует учитывать, что </w:t>
      </w:r>
      <w:proofErr w:type="spellStart"/>
      <w:r w:rsidRPr="005357C2">
        <w:rPr>
          <w:rFonts w:ascii="Times New Roman" w:eastAsia="Times New Roman" w:hAnsi="Times New Roman" w:cs="Times New Roman"/>
          <w:sz w:val="28"/>
          <w:szCs w:val="28"/>
          <w:lang w:eastAsia="ru-RU"/>
        </w:rPr>
        <w:t>флюоресцентная</w:t>
      </w:r>
      <w:proofErr w:type="spellEnd"/>
      <w:r w:rsidRPr="005357C2">
        <w:rPr>
          <w:rFonts w:ascii="Times New Roman" w:eastAsia="Times New Roman" w:hAnsi="Times New Roman" w:cs="Times New Roman"/>
          <w:sz w:val="28"/>
          <w:szCs w:val="28"/>
          <w:lang w:eastAsia="ru-RU"/>
        </w:rPr>
        <w:t xml:space="preserve"> окраска лишь дополняет и улучшает основной метод оценки эмбрионов - морфологический. Наиболее важными морфологическими признаками при оценке жизнеспособности эмбрионов служат объем, окраска, расположение клеток, величина </w:t>
      </w:r>
      <w:proofErr w:type="spellStart"/>
      <w:r w:rsidRPr="005357C2">
        <w:rPr>
          <w:rFonts w:ascii="Times New Roman" w:eastAsia="Times New Roman" w:hAnsi="Times New Roman" w:cs="Times New Roman"/>
          <w:sz w:val="28"/>
          <w:szCs w:val="28"/>
          <w:lang w:eastAsia="ru-RU"/>
        </w:rPr>
        <w:t>перивиталлинового</w:t>
      </w:r>
      <w:proofErr w:type="spellEnd"/>
      <w:r w:rsidRPr="005357C2">
        <w:rPr>
          <w:rFonts w:ascii="Times New Roman" w:eastAsia="Times New Roman" w:hAnsi="Times New Roman" w:cs="Times New Roman"/>
          <w:sz w:val="28"/>
          <w:szCs w:val="28"/>
          <w:lang w:eastAsia="ru-RU"/>
        </w:rPr>
        <w:t xml:space="preserve"> пространства и вид неповрежденной зоны </w:t>
      </w:r>
      <w:proofErr w:type="spellStart"/>
      <w:r w:rsidRPr="005357C2">
        <w:rPr>
          <w:rFonts w:ascii="Times New Roman" w:eastAsia="Times New Roman" w:hAnsi="Times New Roman" w:cs="Times New Roman"/>
          <w:sz w:val="28"/>
          <w:szCs w:val="28"/>
          <w:lang w:eastAsia="ru-RU"/>
        </w:rPr>
        <w:t>пеллюцида</w:t>
      </w:r>
      <w:proofErr w:type="spellEnd"/>
      <w:r w:rsidRPr="005357C2">
        <w:rPr>
          <w:rFonts w:ascii="Times New Roman" w:eastAsia="Times New Roman" w:hAnsi="Times New Roman" w:cs="Times New Roman"/>
          <w:sz w:val="28"/>
          <w:szCs w:val="28"/>
          <w:lang w:eastAsia="ru-RU"/>
        </w:rPr>
        <w:t xml:space="preserve">. Идеальный эмбрион должен быть компактным, сферической формы, с однородной окраской, с клетками одинаковой величины, с гладкой, плоской и равномерно сформированной зоной </w:t>
      </w:r>
      <w:proofErr w:type="spellStart"/>
      <w:r w:rsidRPr="005357C2">
        <w:rPr>
          <w:rFonts w:ascii="Times New Roman" w:eastAsia="Times New Roman" w:hAnsi="Times New Roman" w:cs="Times New Roman"/>
          <w:sz w:val="28"/>
          <w:szCs w:val="28"/>
          <w:lang w:eastAsia="ru-RU"/>
        </w:rPr>
        <w:t>пеллюцида</w:t>
      </w:r>
      <w:proofErr w:type="spellEnd"/>
      <w:r w:rsidRPr="005357C2">
        <w:rPr>
          <w:rFonts w:ascii="Times New Roman" w:eastAsia="Times New Roman" w:hAnsi="Times New Roman" w:cs="Times New Roman"/>
          <w:sz w:val="28"/>
          <w:szCs w:val="28"/>
          <w:lang w:eastAsia="ru-RU"/>
        </w:rPr>
        <w:t xml:space="preserve">, без включений в </w:t>
      </w:r>
      <w:proofErr w:type="spellStart"/>
      <w:r w:rsidRPr="005357C2">
        <w:rPr>
          <w:rFonts w:ascii="Times New Roman" w:eastAsia="Times New Roman" w:hAnsi="Times New Roman" w:cs="Times New Roman"/>
          <w:sz w:val="28"/>
          <w:szCs w:val="28"/>
          <w:lang w:eastAsia="ru-RU"/>
        </w:rPr>
        <w:t>перивителлиновом</w:t>
      </w:r>
      <w:proofErr w:type="spellEnd"/>
      <w:r w:rsidRPr="005357C2">
        <w:rPr>
          <w:rFonts w:ascii="Times New Roman" w:eastAsia="Times New Roman" w:hAnsi="Times New Roman" w:cs="Times New Roman"/>
          <w:sz w:val="28"/>
          <w:szCs w:val="28"/>
          <w:lang w:eastAsia="ru-RU"/>
        </w:rPr>
        <w:t xml:space="preserve"> пространстве.</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Важнейшим критерием для оценки качества эмбрионов является интенсивность развития стадий. Эмбрионы с замедленным развитием не используются для пересадки, замораживания и других манипуляций.</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При оценке качества эмбриона в нашей стране принята 5-балльная шкала с учетом следующих показателей: соответствия стадии развития эмбриона его возрасту; правильности формы прозрачной оболочки и ее целостности; равномерности дробления бластомеров, состояния цитоплазмы; прозрачности </w:t>
      </w:r>
      <w:proofErr w:type="spellStart"/>
      <w:r w:rsidRPr="005357C2">
        <w:rPr>
          <w:rFonts w:ascii="Times New Roman" w:eastAsia="Times New Roman" w:hAnsi="Times New Roman" w:cs="Times New Roman"/>
          <w:sz w:val="28"/>
          <w:szCs w:val="28"/>
          <w:lang w:eastAsia="ru-RU"/>
        </w:rPr>
        <w:t>перивителлинового</w:t>
      </w:r>
      <w:proofErr w:type="spellEnd"/>
      <w:r w:rsidRPr="005357C2">
        <w:rPr>
          <w:rFonts w:ascii="Times New Roman" w:eastAsia="Times New Roman" w:hAnsi="Times New Roman" w:cs="Times New Roman"/>
          <w:sz w:val="28"/>
          <w:szCs w:val="28"/>
          <w:lang w:eastAsia="ru-RU"/>
        </w:rPr>
        <w:t xml:space="preserve"> пространства.</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Наиболее пригодными для трансплантации являются эмбрионы, извлеченные из матки коровы-донора на 7-8 сутки после первого осеменения. Как показывают результаты исследований и практика, в это время нормально развитые эмбрионы, пригодные для трансплантации реципиентам, находятся в стадии поздней морулы или </w:t>
      </w:r>
      <w:proofErr w:type="spellStart"/>
      <w:r w:rsidRPr="005357C2">
        <w:rPr>
          <w:rFonts w:ascii="Times New Roman" w:eastAsia="Times New Roman" w:hAnsi="Times New Roman" w:cs="Times New Roman"/>
          <w:sz w:val="28"/>
          <w:szCs w:val="28"/>
          <w:lang w:eastAsia="ru-RU"/>
        </w:rPr>
        <w:t>бластоцисты</w:t>
      </w:r>
      <w:proofErr w:type="spellEnd"/>
      <w:r w:rsidRPr="005357C2">
        <w:rPr>
          <w:rFonts w:ascii="Times New Roman" w:eastAsia="Times New Roman" w:hAnsi="Times New Roman" w:cs="Times New Roman"/>
          <w:sz w:val="28"/>
          <w:szCs w:val="28"/>
          <w:lang w:eastAsia="ru-RU"/>
        </w:rPr>
        <w:t>. Эти эмбрионы используют для пересадки гормонально подготовленным коровам-реципиентам.</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Выбраковке подлежат </w:t>
      </w:r>
      <w:proofErr w:type="gramStart"/>
      <w:r w:rsidRPr="005357C2">
        <w:rPr>
          <w:rFonts w:ascii="Times New Roman" w:eastAsia="Times New Roman" w:hAnsi="Times New Roman" w:cs="Times New Roman"/>
          <w:sz w:val="28"/>
          <w:szCs w:val="28"/>
          <w:lang w:eastAsia="ru-RU"/>
        </w:rPr>
        <w:t>дегенерированный</w:t>
      </w:r>
      <w:proofErr w:type="gramEnd"/>
      <w:r w:rsidRPr="005357C2">
        <w:rPr>
          <w:rFonts w:ascii="Times New Roman" w:eastAsia="Times New Roman" w:hAnsi="Times New Roman" w:cs="Times New Roman"/>
          <w:sz w:val="28"/>
          <w:szCs w:val="28"/>
          <w:lang w:eastAsia="ru-RU"/>
        </w:rPr>
        <w:t xml:space="preserve"> неоплодотворенные яйцеклетки (ооциты), которые можно обнаружить при извлечении эмбрионов. Морфологически </w:t>
      </w:r>
      <w:proofErr w:type="spellStart"/>
      <w:r w:rsidRPr="005357C2">
        <w:rPr>
          <w:rFonts w:ascii="Times New Roman" w:eastAsia="Times New Roman" w:hAnsi="Times New Roman" w:cs="Times New Roman"/>
          <w:sz w:val="28"/>
          <w:szCs w:val="28"/>
          <w:lang w:eastAsia="ru-RU"/>
        </w:rPr>
        <w:t>неинтактные</w:t>
      </w:r>
      <w:proofErr w:type="spellEnd"/>
      <w:r w:rsidRPr="005357C2">
        <w:rPr>
          <w:rFonts w:ascii="Times New Roman" w:eastAsia="Times New Roman" w:hAnsi="Times New Roman" w:cs="Times New Roman"/>
          <w:sz w:val="28"/>
          <w:szCs w:val="28"/>
          <w:lang w:eastAsia="ru-RU"/>
        </w:rPr>
        <w:t xml:space="preserve">, непригодные для трансплантации эмбрионы имеют дефектную морулу, или </w:t>
      </w:r>
      <w:proofErr w:type="spellStart"/>
      <w:r w:rsidRPr="005357C2">
        <w:rPr>
          <w:rFonts w:ascii="Times New Roman" w:eastAsia="Times New Roman" w:hAnsi="Times New Roman" w:cs="Times New Roman"/>
          <w:sz w:val="28"/>
          <w:szCs w:val="28"/>
          <w:lang w:eastAsia="ru-RU"/>
        </w:rPr>
        <w:t>бластоцисту</w:t>
      </w:r>
      <w:proofErr w:type="spellEnd"/>
      <w:r w:rsidRPr="005357C2">
        <w:rPr>
          <w:rFonts w:ascii="Times New Roman" w:eastAsia="Times New Roman" w:hAnsi="Times New Roman" w:cs="Times New Roman"/>
          <w:sz w:val="28"/>
          <w:szCs w:val="28"/>
          <w:lang w:eastAsia="ru-RU"/>
        </w:rPr>
        <w:t>, признаками которых являются дефекты прозрачной оболочки, распад бластомеров, разная величина бластомеров, нарушение межклеточной связи.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 стадии поздней </w:t>
      </w:r>
      <w:proofErr w:type="spellStart"/>
      <w:r w:rsidRPr="005357C2">
        <w:rPr>
          <w:rFonts w:ascii="Times New Roman" w:eastAsia="Times New Roman" w:hAnsi="Times New Roman" w:cs="Times New Roman"/>
          <w:sz w:val="28"/>
          <w:szCs w:val="28"/>
          <w:lang w:eastAsia="ru-RU"/>
        </w:rPr>
        <w:t>бластоцисты</w:t>
      </w:r>
      <w:proofErr w:type="spellEnd"/>
      <w:r w:rsidRPr="005357C2">
        <w:rPr>
          <w:rFonts w:ascii="Times New Roman" w:eastAsia="Times New Roman" w:hAnsi="Times New Roman" w:cs="Times New Roman"/>
          <w:sz w:val="28"/>
          <w:szCs w:val="28"/>
          <w:lang w:eastAsia="ru-RU"/>
        </w:rPr>
        <w:t xml:space="preserve"> непригодные для трансплантации эмбрионы характеризуются деформацией и ослаблением бластомеров, разрывом межклеточных связей и целостности зоны </w:t>
      </w:r>
      <w:proofErr w:type="spellStart"/>
      <w:r w:rsidRPr="005357C2">
        <w:rPr>
          <w:rFonts w:ascii="Times New Roman" w:eastAsia="Times New Roman" w:hAnsi="Times New Roman" w:cs="Times New Roman"/>
          <w:sz w:val="28"/>
          <w:szCs w:val="28"/>
          <w:lang w:eastAsia="ru-RU"/>
        </w:rPr>
        <w:t>пеллюцида</w:t>
      </w:r>
      <w:proofErr w:type="spellEnd"/>
      <w:r w:rsidRPr="005357C2">
        <w:rPr>
          <w:rFonts w:ascii="Times New Roman" w:eastAsia="Times New Roman" w:hAnsi="Times New Roman" w:cs="Times New Roman"/>
          <w:sz w:val="28"/>
          <w:szCs w:val="28"/>
          <w:lang w:eastAsia="ru-RU"/>
        </w:rPr>
        <w:t>.</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Пересадка эмбрионов реципиентам.</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 качестве реципиента отбирают </w:t>
      </w:r>
      <w:proofErr w:type="spellStart"/>
      <w:r w:rsidRPr="005357C2">
        <w:rPr>
          <w:rFonts w:ascii="Times New Roman" w:eastAsia="Times New Roman" w:hAnsi="Times New Roman" w:cs="Times New Roman"/>
          <w:sz w:val="28"/>
          <w:szCs w:val="28"/>
          <w:lang w:eastAsia="ru-RU"/>
        </w:rPr>
        <w:t>гинекологически</w:t>
      </w:r>
      <w:proofErr w:type="spellEnd"/>
      <w:r w:rsidRPr="005357C2">
        <w:rPr>
          <w:rFonts w:ascii="Times New Roman" w:eastAsia="Times New Roman" w:hAnsi="Times New Roman" w:cs="Times New Roman"/>
          <w:sz w:val="28"/>
          <w:szCs w:val="28"/>
          <w:lang w:eastAsia="ru-RU"/>
        </w:rPr>
        <w:t xml:space="preserve"> здоровых коров после двух-трех нормальных половых циклов. Для отбора реципиентов основным показателем является отсутствие гинекологических отклонений, а продуктивные, племенные и породные качества большой роли не играют. Вместе с тем, у реципиентов с плохой упитанностью, низкой </w:t>
      </w:r>
      <w:proofErr w:type="spellStart"/>
      <w:r w:rsidRPr="005357C2">
        <w:rPr>
          <w:rFonts w:ascii="Times New Roman" w:eastAsia="Times New Roman" w:hAnsi="Times New Roman" w:cs="Times New Roman"/>
          <w:sz w:val="28"/>
          <w:szCs w:val="28"/>
          <w:lang w:eastAsia="ru-RU"/>
        </w:rPr>
        <w:t>оплодотворяемостью</w:t>
      </w:r>
      <w:proofErr w:type="spellEnd"/>
      <w:r w:rsidRPr="005357C2">
        <w:rPr>
          <w:rFonts w:ascii="Times New Roman" w:eastAsia="Times New Roman" w:hAnsi="Times New Roman" w:cs="Times New Roman"/>
          <w:sz w:val="28"/>
          <w:szCs w:val="28"/>
          <w:lang w:eastAsia="ru-RU"/>
        </w:rPr>
        <w:t xml:space="preserve"> после первого осеменения, могут плохо приживаться эмбрионы. В среднем на каждого донора отбирают 5-6 реципиентов. </w:t>
      </w:r>
      <w:r w:rsidRPr="005357C2">
        <w:rPr>
          <w:rFonts w:ascii="Times New Roman" w:eastAsia="Times New Roman" w:hAnsi="Times New Roman" w:cs="Times New Roman"/>
          <w:sz w:val="28"/>
          <w:szCs w:val="28"/>
          <w:lang w:eastAsia="ru-RU"/>
        </w:rPr>
        <w:lastRenderedPageBreak/>
        <w:t>Большинство специалистов считает, что в качестве реципиентов наиболее пригодны полновозрастные телки с хорошими племенными кондициями.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Основным условием хорошего приживления эмбрионов служит синхронность проявления половой охоты у доноров и реципиентов. Разница во времени в проявлении половой охоты не должна превышать 24 ч, оптимальные же результаты получаются при разнице не более 12 часов.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При современном уровне техники трансплантации рекомендуется пересаживать эмбрионы сразу после их извлечения из рогов матки донора и оценки.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 настоящее время пересадка эмбрионов реципиентам производится хирургическим и нехирургическим способами. При пересадке нужно точно знать местонахождение эмбриона в половых путях коровы. Это связано с переходом </w:t>
      </w:r>
      <w:proofErr w:type="spellStart"/>
      <w:r w:rsidRPr="005357C2">
        <w:rPr>
          <w:rFonts w:ascii="Times New Roman" w:eastAsia="Times New Roman" w:hAnsi="Times New Roman" w:cs="Times New Roman"/>
          <w:sz w:val="28"/>
          <w:szCs w:val="28"/>
          <w:lang w:eastAsia="ru-RU"/>
        </w:rPr>
        <w:t>предимплантационного</w:t>
      </w:r>
      <w:proofErr w:type="spellEnd"/>
      <w:r w:rsidRPr="005357C2">
        <w:rPr>
          <w:rFonts w:ascii="Times New Roman" w:eastAsia="Times New Roman" w:hAnsi="Times New Roman" w:cs="Times New Roman"/>
          <w:sz w:val="28"/>
          <w:szCs w:val="28"/>
          <w:lang w:eastAsia="ru-RU"/>
        </w:rPr>
        <w:t xml:space="preserve"> периода, в котором находится эмбрион до пересадки, в новый период эмбрионального развития - имплантационный. При естественном течении эмбрионального периода </w:t>
      </w:r>
      <w:proofErr w:type="spellStart"/>
      <w:r w:rsidRPr="005357C2">
        <w:rPr>
          <w:rFonts w:ascii="Times New Roman" w:eastAsia="Times New Roman" w:hAnsi="Times New Roman" w:cs="Times New Roman"/>
          <w:sz w:val="28"/>
          <w:szCs w:val="28"/>
          <w:lang w:eastAsia="ru-RU"/>
        </w:rPr>
        <w:t>зародый</w:t>
      </w:r>
      <w:proofErr w:type="spellEnd"/>
      <w:r w:rsidRPr="005357C2">
        <w:rPr>
          <w:rFonts w:ascii="Times New Roman" w:eastAsia="Times New Roman" w:hAnsi="Times New Roman" w:cs="Times New Roman"/>
          <w:sz w:val="28"/>
          <w:szCs w:val="28"/>
          <w:lang w:eastAsia="ru-RU"/>
        </w:rPr>
        <w:t xml:space="preserve"> на стадии морулы или </w:t>
      </w:r>
      <w:proofErr w:type="spellStart"/>
      <w:r w:rsidRPr="005357C2">
        <w:rPr>
          <w:rFonts w:ascii="Times New Roman" w:eastAsia="Times New Roman" w:hAnsi="Times New Roman" w:cs="Times New Roman"/>
          <w:sz w:val="28"/>
          <w:szCs w:val="28"/>
          <w:lang w:eastAsia="ru-RU"/>
        </w:rPr>
        <w:t>бластоцисты</w:t>
      </w:r>
      <w:proofErr w:type="spellEnd"/>
      <w:r w:rsidRPr="005357C2">
        <w:rPr>
          <w:rFonts w:ascii="Times New Roman" w:eastAsia="Times New Roman" w:hAnsi="Times New Roman" w:cs="Times New Roman"/>
          <w:sz w:val="28"/>
          <w:szCs w:val="28"/>
          <w:lang w:eastAsia="ru-RU"/>
        </w:rPr>
        <w:t xml:space="preserve"> находится в верхнем отделе рога матки, поэтому и наиболее благоприятным местом для его аппликации является верхняя часть рога матки реципиента. Установлено, что пересадка эмбрионов глубоко в рог матки реципиента лучше всего обеспечивается хирургическим способом. При нехирургической же пересадке, которая </w:t>
      </w:r>
      <w:proofErr w:type="gramStart"/>
      <w:r w:rsidRPr="005357C2">
        <w:rPr>
          <w:rFonts w:ascii="Times New Roman" w:eastAsia="Times New Roman" w:hAnsi="Times New Roman" w:cs="Times New Roman"/>
          <w:sz w:val="28"/>
          <w:szCs w:val="28"/>
          <w:lang w:eastAsia="ru-RU"/>
        </w:rPr>
        <w:t xml:space="preserve">происходит в период </w:t>
      </w:r>
      <w:proofErr w:type="spellStart"/>
      <w:r w:rsidRPr="005357C2">
        <w:rPr>
          <w:rFonts w:ascii="Times New Roman" w:eastAsia="Times New Roman" w:hAnsi="Times New Roman" w:cs="Times New Roman"/>
          <w:sz w:val="28"/>
          <w:szCs w:val="28"/>
          <w:lang w:eastAsia="ru-RU"/>
        </w:rPr>
        <w:t>диэструса</w:t>
      </w:r>
      <w:proofErr w:type="spellEnd"/>
      <w:r w:rsidRPr="005357C2">
        <w:rPr>
          <w:rFonts w:ascii="Times New Roman" w:eastAsia="Times New Roman" w:hAnsi="Times New Roman" w:cs="Times New Roman"/>
          <w:sz w:val="28"/>
          <w:szCs w:val="28"/>
          <w:lang w:eastAsia="ru-RU"/>
        </w:rPr>
        <w:t xml:space="preserve"> место аппликации эмбриона в роге матки контролируется</w:t>
      </w:r>
      <w:proofErr w:type="gramEnd"/>
      <w:r w:rsidRPr="005357C2">
        <w:rPr>
          <w:rFonts w:ascii="Times New Roman" w:eastAsia="Times New Roman" w:hAnsi="Times New Roman" w:cs="Times New Roman"/>
          <w:sz w:val="28"/>
          <w:szCs w:val="28"/>
          <w:lang w:eastAsia="ru-RU"/>
        </w:rPr>
        <w:t xml:space="preserve"> менее точно.</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Эффективность хирургического способа пересадки эмбриона составляет 60-70%, а число телят - 3-4 на донора. Хирургический способ использовали в основном </w:t>
      </w:r>
      <w:proofErr w:type="gramStart"/>
      <w:r w:rsidRPr="005357C2">
        <w:rPr>
          <w:rFonts w:ascii="Times New Roman" w:eastAsia="Times New Roman" w:hAnsi="Times New Roman" w:cs="Times New Roman"/>
          <w:sz w:val="28"/>
          <w:szCs w:val="28"/>
          <w:lang w:eastAsia="ru-RU"/>
        </w:rPr>
        <w:t>до</w:t>
      </w:r>
      <w:proofErr w:type="gramEnd"/>
      <w:r w:rsidRPr="005357C2">
        <w:rPr>
          <w:rFonts w:ascii="Times New Roman" w:eastAsia="Times New Roman" w:hAnsi="Times New Roman" w:cs="Times New Roman"/>
          <w:sz w:val="28"/>
          <w:szCs w:val="28"/>
          <w:lang w:eastAsia="ru-RU"/>
        </w:rPr>
        <w:t xml:space="preserve"> </w:t>
      </w:r>
      <w:proofErr w:type="gramStart"/>
      <w:r w:rsidRPr="005357C2">
        <w:rPr>
          <w:rFonts w:ascii="Times New Roman" w:eastAsia="Times New Roman" w:hAnsi="Times New Roman" w:cs="Times New Roman"/>
          <w:sz w:val="28"/>
          <w:szCs w:val="28"/>
          <w:lang w:eastAsia="ru-RU"/>
        </w:rPr>
        <w:t>середина</w:t>
      </w:r>
      <w:proofErr w:type="gramEnd"/>
      <w:r w:rsidRPr="005357C2">
        <w:rPr>
          <w:rFonts w:ascii="Times New Roman" w:eastAsia="Times New Roman" w:hAnsi="Times New Roman" w:cs="Times New Roman"/>
          <w:sz w:val="28"/>
          <w:szCs w:val="28"/>
          <w:lang w:eastAsia="ru-RU"/>
        </w:rPr>
        <w:t xml:space="preserve"> 70-х годов. Однако он требует больших затрат средств. Кроме того, широкое применение хирургического метода сдерживается сложностью проведения операций в производственных условиях, получением травм вследствие резекции мышц, и невозможностью многократного использования реципиента. Поэтому </w:t>
      </w:r>
      <w:proofErr w:type="gramStart"/>
      <w:r w:rsidRPr="005357C2">
        <w:rPr>
          <w:rFonts w:ascii="Times New Roman" w:eastAsia="Times New Roman" w:hAnsi="Times New Roman" w:cs="Times New Roman"/>
          <w:sz w:val="28"/>
          <w:szCs w:val="28"/>
          <w:lang w:eastAsia="ru-RU"/>
        </w:rPr>
        <w:t>последние</w:t>
      </w:r>
      <w:proofErr w:type="gramEnd"/>
      <w:r w:rsidRPr="005357C2">
        <w:rPr>
          <w:rFonts w:ascii="Times New Roman" w:eastAsia="Times New Roman" w:hAnsi="Times New Roman" w:cs="Times New Roman"/>
          <w:sz w:val="28"/>
          <w:szCs w:val="28"/>
          <w:lang w:eastAsia="ru-RU"/>
        </w:rPr>
        <w:t xml:space="preserve"> 10-15 лет пересадку эмбрионов в основном осуществляют нехирургическим способом.</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При нехирургической пересадке основным достоинством, кроме простоты и экономичности, является возможность многократного использования реципиента. Разработано несколько способов нехирургической пересадки эмбрионов. Однако все они основаны на одном принципе - введении эмбриона в рог матки через шейку, вследствие чего этот способ назван также цервикальным.</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После пересадки эмбрионов проводят тщательный </w:t>
      </w:r>
      <w:proofErr w:type="gramStart"/>
      <w:r w:rsidRPr="005357C2">
        <w:rPr>
          <w:rFonts w:ascii="Times New Roman" w:eastAsia="Times New Roman" w:hAnsi="Times New Roman" w:cs="Times New Roman"/>
          <w:sz w:val="28"/>
          <w:szCs w:val="28"/>
          <w:lang w:eastAsia="ru-RU"/>
        </w:rPr>
        <w:t>контроль за</w:t>
      </w:r>
      <w:proofErr w:type="gramEnd"/>
      <w:r w:rsidRPr="005357C2">
        <w:rPr>
          <w:rFonts w:ascii="Times New Roman" w:eastAsia="Times New Roman" w:hAnsi="Times New Roman" w:cs="Times New Roman"/>
          <w:sz w:val="28"/>
          <w:szCs w:val="28"/>
          <w:lang w:eastAsia="ru-RU"/>
        </w:rPr>
        <w:t xml:space="preserve"> реципиентами, обращая особое внимание на возможное проявление у них повторной половой охоты.</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Для установления стельности у коров-реципиентов используют несколько методов: </w:t>
      </w:r>
      <w:proofErr w:type="gramStart"/>
      <w:r w:rsidRPr="005357C2">
        <w:rPr>
          <w:rFonts w:ascii="Times New Roman" w:eastAsia="Times New Roman" w:hAnsi="Times New Roman" w:cs="Times New Roman"/>
          <w:sz w:val="28"/>
          <w:szCs w:val="28"/>
          <w:lang w:eastAsia="ru-RU"/>
        </w:rPr>
        <w:t>визуальный</w:t>
      </w:r>
      <w:proofErr w:type="gramEnd"/>
      <w:r w:rsidRPr="005357C2">
        <w:rPr>
          <w:rFonts w:ascii="Times New Roman" w:eastAsia="Times New Roman" w:hAnsi="Times New Roman" w:cs="Times New Roman"/>
          <w:sz w:val="28"/>
          <w:szCs w:val="28"/>
          <w:lang w:eastAsia="ru-RU"/>
        </w:rPr>
        <w:t>; по уровню прогестерона в крови или молоке; клинический, главным образом путем ректальной пальпации.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Важным звеном </w:t>
      </w:r>
      <w:proofErr w:type="spellStart"/>
      <w:r w:rsidRPr="005357C2">
        <w:rPr>
          <w:rFonts w:ascii="Times New Roman" w:eastAsia="Times New Roman" w:hAnsi="Times New Roman" w:cs="Times New Roman"/>
          <w:sz w:val="28"/>
          <w:szCs w:val="28"/>
          <w:lang w:eastAsia="ru-RU"/>
        </w:rPr>
        <w:t>селекционно</w:t>
      </w:r>
      <w:proofErr w:type="spellEnd"/>
      <w:r w:rsidRPr="005357C2">
        <w:rPr>
          <w:rFonts w:ascii="Times New Roman" w:eastAsia="Times New Roman" w:hAnsi="Times New Roman" w:cs="Times New Roman"/>
          <w:sz w:val="28"/>
          <w:szCs w:val="28"/>
          <w:lang w:eastAsia="ru-RU"/>
        </w:rPr>
        <w:t xml:space="preserve">-племенной работы является достоверность установления истинного происхождения телят, полученных при трансплантации эмбрионов от генетически ценных родителей. Истинное </w:t>
      </w:r>
      <w:r w:rsidRPr="005357C2">
        <w:rPr>
          <w:rFonts w:ascii="Times New Roman" w:eastAsia="Times New Roman" w:hAnsi="Times New Roman" w:cs="Times New Roman"/>
          <w:sz w:val="28"/>
          <w:szCs w:val="28"/>
          <w:lang w:eastAsia="ru-RU"/>
        </w:rPr>
        <w:lastRenderedPageBreak/>
        <w:t>происхождение можно установить по группам крови и типам белков крови. Пробу крови берут у теленка в возрасте от 4 недель до 4 месяцев.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Существенной причиной, снижающей эффективность нехирургической пересадки эмбрионов, является возможное повреждение эндометрия при введении катетера. В то же время обобщение результатов исследований по нехирургической пересадке эмбрионов показывает, что эффективность пересадки в большей степени зависит не от того, как глубоко будет введен катетер в рог матки, а от того, насколько правильно выполнено введение.</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Однако на этот счет имеется и другая точка зрения [7]: что конструкция приборов существенно не влияет на результаты извлечения и пересадки эмбрионов. Эти результаты более связаны с типом гонадотропина, квалификацией оператора, качеством и стадией развития эмбрионов.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В целом же следует отметить, что нехирургический метод пересадки эмбрионов обеспечивает аппликацию зародышей в среднем 50-60%, а применение маточных релаксантов перед пересадкой - до 75%. Это существенно выше, чем при хирургическом методе. Технология нехирургического метода трансплантации сходна с искусственным осеменением коров и продолжается 3-5 минут, или 15-20 пересадок в час.</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Можно пересаживать (подсаживать) эмбрион и оплодотворенной корове, но в </w:t>
      </w:r>
      <w:proofErr w:type="spellStart"/>
      <w:r w:rsidRPr="005357C2">
        <w:rPr>
          <w:rFonts w:ascii="Times New Roman" w:eastAsia="Times New Roman" w:hAnsi="Times New Roman" w:cs="Times New Roman"/>
          <w:sz w:val="28"/>
          <w:szCs w:val="28"/>
          <w:lang w:eastAsia="ru-RU"/>
        </w:rPr>
        <w:t>контрлатеральный</w:t>
      </w:r>
      <w:proofErr w:type="spellEnd"/>
      <w:r w:rsidRPr="005357C2">
        <w:rPr>
          <w:rFonts w:ascii="Times New Roman" w:eastAsia="Times New Roman" w:hAnsi="Times New Roman" w:cs="Times New Roman"/>
          <w:sz w:val="28"/>
          <w:szCs w:val="28"/>
          <w:lang w:eastAsia="ru-RU"/>
        </w:rPr>
        <w:t xml:space="preserve"> по отношению к желтому телу в яичнике рог матки. </w:t>
      </w:r>
      <w:proofErr w:type="gramStart"/>
      <w:r w:rsidRPr="005357C2">
        <w:rPr>
          <w:rFonts w:ascii="Times New Roman" w:eastAsia="Times New Roman" w:hAnsi="Times New Roman" w:cs="Times New Roman"/>
          <w:sz w:val="28"/>
          <w:szCs w:val="28"/>
          <w:lang w:eastAsia="ru-RU"/>
        </w:rPr>
        <w:t>Средняя</w:t>
      </w:r>
      <w:proofErr w:type="gramEnd"/>
      <w:r w:rsidRPr="005357C2">
        <w:rPr>
          <w:rFonts w:ascii="Times New Roman" w:eastAsia="Times New Roman" w:hAnsi="Times New Roman" w:cs="Times New Roman"/>
          <w:sz w:val="28"/>
          <w:szCs w:val="28"/>
          <w:lang w:eastAsia="ru-RU"/>
        </w:rPr>
        <w:t xml:space="preserve"> </w:t>
      </w:r>
      <w:proofErr w:type="spellStart"/>
      <w:r w:rsidRPr="005357C2">
        <w:rPr>
          <w:rFonts w:ascii="Times New Roman" w:eastAsia="Times New Roman" w:hAnsi="Times New Roman" w:cs="Times New Roman"/>
          <w:sz w:val="28"/>
          <w:szCs w:val="28"/>
          <w:lang w:eastAsia="ru-RU"/>
        </w:rPr>
        <w:t>приживляемость</w:t>
      </w:r>
      <w:proofErr w:type="spellEnd"/>
      <w:r w:rsidRPr="005357C2">
        <w:rPr>
          <w:rFonts w:ascii="Times New Roman" w:eastAsia="Times New Roman" w:hAnsi="Times New Roman" w:cs="Times New Roman"/>
          <w:sz w:val="28"/>
          <w:szCs w:val="28"/>
          <w:lang w:eastAsia="ru-RU"/>
        </w:rPr>
        <w:t xml:space="preserve"> эмбриона осемененной корове при нехирургической подсадке составляет 50%.</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Обобщая результаты экспериментов по нехирургическому методу пересадки эмбрионов, можно </w:t>
      </w:r>
      <w:proofErr w:type="spellStart"/>
      <w:r w:rsidRPr="005357C2">
        <w:rPr>
          <w:rFonts w:ascii="Times New Roman" w:eastAsia="Times New Roman" w:hAnsi="Times New Roman" w:cs="Times New Roman"/>
          <w:sz w:val="28"/>
          <w:szCs w:val="28"/>
          <w:lang w:eastAsia="ru-RU"/>
        </w:rPr>
        <w:t>придти</w:t>
      </w:r>
      <w:proofErr w:type="spellEnd"/>
      <w:r w:rsidRPr="005357C2">
        <w:rPr>
          <w:rFonts w:ascii="Times New Roman" w:eastAsia="Times New Roman" w:hAnsi="Times New Roman" w:cs="Times New Roman"/>
          <w:sz w:val="28"/>
          <w:szCs w:val="28"/>
          <w:lang w:eastAsia="ru-RU"/>
        </w:rPr>
        <w:t xml:space="preserve"> к заключению, что пересадка двух эмбрионов в два рога матки реципиента или подсадка одного предварительно осемененному реципиенту в </w:t>
      </w:r>
      <w:proofErr w:type="spellStart"/>
      <w:r w:rsidRPr="005357C2">
        <w:rPr>
          <w:rFonts w:ascii="Times New Roman" w:eastAsia="Times New Roman" w:hAnsi="Times New Roman" w:cs="Times New Roman"/>
          <w:sz w:val="28"/>
          <w:szCs w:val="28"/>
          <w:lang w:eastAsia="ru-RU"/>
        </w:rPr>
        <w:t>контрлатеральный</w:t>
      </w:r>
      <w:proofErr w:type="spellEnd"/>
      <w:r w:rsidRPr="005357C2">
        <w:rPr>
          <w:rFonts w:ascii="Times New Roman" w:eastAsia="Times New Roman" w:hAnsi="Times New Roman" w:cs="Times New Roman"/>
          <w:sz w:val="28"/>
          <w:szCs w:val="28"/>
          <w:lang w:eastAsia="ru-RU"/>
        </w:rPr>
        <w:t xml:space="preserve"> рог матки являются эффективными и перспективными методами в биотехнологии трансплантации эмбрионов.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proofErr w:type="spellStart"/>
      <w:r w:rsidRPr="005357C2">
        <w:rPr>
          <w:rFonts w:ascii="Times New Roman" w:eastAsia="Times New Roman" w:hAnsi="Times New Roman" w:cs="Times New Roman"/>
          <w:sz w:val="28"/>
          <w:szCs w:val="28"/>
          <w:lang w:eastAsia="ru-RU"/>
        </w:rPr>
        <w:t>Криоконсервация</w:t>
      </w:r>
      <w:proofErr w:type="spellEnd"/>
      <w:r w:rsidRPr="005357C2">
        <w:rPr>
          <w:rFonts w:ascii="Times New Roman" w:eastAsia="Times New Roman" w:hAnsi="Times New Roman" w:cs="Times New Roman"/>
          <w:sz w:val="28"/>
          <w:szCs w:val="28"/>
          <w:lang w:eastAsia="ru-RU"/>
        </w:rPr>
        <w:t xml:space="preserve"> эмбрионов.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Эффективность трансплантации эмбрионов крупного рогатого скота во многом определяется условиями хранения зигот. Самым эффективным и перспективным методом консервации эмбрионов является их </w:t>
      </w:r>
      <w:proofErr w:type="gramStart"/>
      <w:r w:rsidRPr="005357C2">
        <w:rPr>
          <w:rFonts w:ascii="Times New Roman" w:eastAsia="Times New Roman" w:hAnsi="Times New Roman" w:cs="Times New Roman"/>
          <w:sz w:val="28"/>
          <w:szCs w:val="28"/>
          <w:lang w:eastAsia="ru-RU"/>
        </w:rPr>
        <w:t>глубокое</w:t>
      </w:r>
      <w:proofErr w:type="gramEnd"/>
      <w:r w:rsidRPr="005357C2">
        <w:rPr>
          <w:rFonts w:ascii="Times New Roman" w:eastAsia="Times New Roman" w:hAnsi="Times New Roman" w:cs="Times New Roman"/>
          <w:sz w:val="28"/>
          <w:szCs w:val="28"/>
          <w:lang w:eastAsia="ru-RU"/>
        </w:rPr>
        <w:t xml:space="preserve"> </w:t>
      </w:r>
      <w:proofErr w:type="spellStart"/>
      <w:r w:rsidRPr="005357C2">
        <w:rPr>
          <w:rFonts w:ascii="Times New Roman" w:eastAsia="Times New Roman" w:hAnsi="Times New Roman" w:cs="Times New Roman"/>
          <w:sz w:val="28"/>
          <w:szCs w:val="28"/>
          <w:lang w:eastAsia="ru-RU"/>
        </w:rPr>
        <w:t>заморахивание</w:t>
      </w:r>
      <w:proofErr w:type="spellEnd"/>
      <w:r w:rsidRPr="005357C2">
        <w:rPr>
          <w:rFonts w:ascii="Times New Roman" w:eastAsia="Times New Roman" w:hAnsi="Times New Roman" w:cs="Times New Roman"/>
          <w:sz w:val="28"/>
          <w:szCs w:val="28"/>
          <w:lang w:eastAsia="ru-RU"/>
        </w:rPr>
        <w:t xml:space="preserve"> (</w:t>
      </w:r>
      <w:proofErr w:type="spellStart"/>
      <w:r w:rsidRPr="005357C2">
        <w:rPr>
          <w:rFonts w:ascii="Times New Roman" w:eastAsia="Times New Roman" w:hAnsi="Times New Roman" w:cs="Times New Roman"/>
          <w:sz w:val="28"/>
          <w:szCs w:val="28"/>
          <w:lang w:eastAsia="ru-RU"/>
        </w:rPr>
        <w:t>криоконсервация</w:t>
      </w:r>
      <w:proofErr w:type="spellEnd"/>
      <w:r w:rsidRPr="005357C2">
        <w:rPr>
          <w:rFonts w:ascii="Times New Roman" w:eastAsia="Times New Roman" w:hAnsi="Times New Roman" w:cs="Times New Roman"/>
          <w:sz w:val="28"/>
          <w:szCs w:val="28"/>
          <w:lang w:eastAsia="ru-RU"/>
        </w:rPr>
        <w:t xml:space="preserve">) в жидком азоте при температуре -196 градусов. Разработка метода долговременного хранения </w:t>
      </w:r>
      <w:proofErr w:type="spellStart"/>
      <w:r w:rsidRPr="005357C2">
        <w:rPr>
          <w:rFonts w:ascii="Times New Roman" w:eastAsia="Times New Roman" w:hAnsi="Times New Roman" w:cs="Times New Roman"/>
          <w:sz w:val="28"/>
          <w:szCs w:val="28"/>
          <w:lang w:eastAsia="ru-RU"/>
        </w:rPr>
        <w:t>криоконсервированных</w:t>
      </w:r>
      <w:proofErr w:type="spellEnd"/>
      <w:r w:rsidRPr="005357C2">
        <w:rPr>
          <w:rFonts w:ascii="Times New Roman" w:eastAsia="Times New Roman" w:hAnsi="Times New Roman" w:cs="Times New Roman"/>
          <w:sz w:val="28"/>
          <w:szCs w:val="28"/>
          <w:lang w:eastAsia="ru-RU"/>
        </w:rPr>
        <w:t xml:space="preserve"> эмбрионов значительно расширяет возможности трансплантации. Только в этом случае она может быть надежной биотехнологической основой селекционной программы.</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Долговременное хранение глубокозамороженных эмбрионов имеет ряд преимуществ. Отпадает необходимость в содержании больших стад или групп реципиентов, так как пересадки могут быть проведены в любое время независимо от сроков взятия эмбрионов от доноров, что существенно повышает рентабельность трансплантации. Кроме того, </w:t>
      </w:r>
      <w:proofErr w:type="spellStart"/>
      <w:r w:rsidRPr="005357C2">
        <w:rPr>
          <w:rFonts w:ascii="Times New Roman" w:eastAsia="Times New Roman" w:hAnsi="Times New Roman" w:cs="Times New Roman"/>
          <w:sz w:val="28"/>
          <w:szCs w:val="28"/>
          <w:lang w:eastAsia="ru-RU"/>
        </w:rPr>
        <w:t>криоконсервация</w:t>
      </w:r>
      <w:proofErr w:type="spellEnd"/>
      <w:r w:rsidRPr="005357C2">
        <w:rPr>
          <w:rFonts w:ascii="Times New Roman" w:eastAsia="Times New Roman" w:hAnsi="Times New Roman" w:cs="Times New Roman"/>
          <w:sz w:val="28"/>
          <w:szCs w:val="28"/>
          <w:lang w:eastAsia="ru-RU"/>
        </w:rPr>
        <w:t xml:space="preserve"> эмбрионов </w:t>
      </w:r>
      <w:proofErr w:type="spellStart"/>
      <w:r w:rsidRPr="005357C2">
        <w:rPr>
          <w:rFonts w:ascii="Times New Roman" w:eastAsia="Times New Roman" w:hAnsi="Times New Roman" w:cs="Times New Roman"/>
          <w:sz w:val="28"/>
          <w:szCs w:val="28"/>
          <w:lang w:eastAsia="ru-RU"/>
        </w:rPr>
        <w:t>позвозяет</w:t>
      </w:r>
      <w:proofErr w:type="spellEnd"/>
      <w:r w:rsidRPr="005357C2">
        <w:rPr>
          <w:rFonts w:ascii="Times New Roman" w:eastAsia="Times New Roman" w:hAnsi="Times New Roman" w:cs="Times New Roman"/>
          <w:sz w:val="28"/>
          <w:szCs w:val="28"/>
          <w:lang w:eastAsia="ru-RU"/>
        </w:rPr>
        <w:t xml:space="preserve"> создавать </w:t>
      </w:r>
      <w:proofErr w:type="spellStart"/>
      <w:r w:rsidRPr="005357C2">
        <w:rPr>
          <w:rFonts w:ascii="Times New Roman" w:eastAsia="Times New Roman" w:hAnsi="Times New Roman" w:cs="Times New Roman"/>
          <w:sz w:val="28"/>
          <w:szCs w:val="28"/>
          <w:lang w:eastAsia="ru-RU"/>
        </w:rPr>
        <w:t>эмбриобанки</w:t>
      </w:r>
      <w:proofErr w:type="spellEnd"/>
      <w:r w:rsidRPr="005357C2">
        <w:rPr>
          <w:rFonts w:ascii="Times New Roman" w:eastAsia="Times New Roman" w:hAnsi="Times New Roman" w:cs="Times New Roman"/>
          <w:sz w:val="28"/>
          <w:szCs w:val="28"/>
          <w:lang w:eastAsia="ru-RU"/>
        </w:rPr>
        <w:t xml:space="preserve"> от генетически ценных животных, а также сохранять генофонд редких и исчезающих пород и </w:t>
      </w:r>
      <w:r w:rsidRPr="005357C2">
        <w:rPr>
          <w:rFonts w:ascii="Times New Roman" w:eastAsia="Times New Roman" w:hAnsi="Times New Roman" w:cs="Times New Roman"/>
          <w:sz w:val="28"/>
          <w:szCs w:val="28"/>
          <w:lang w:eastAsia="ru-RU"/>
        </w:rPr>
        <w:lastRenderedPageBreak/>
        <w:t xml:space="preserve">транспортировать эмбрионы в любые страны мира. По оценке специалистов </w:t>
      </w:r>
      <w:proofErr w:type="spellStart"/>
      <w:r w:rsidRPr="005357C2">
        <w:rPr>
          <w:rFonts w:ascii="Times New Roman" w:eastAsia="Times New Roman" w:hAnsi="Times New Roman" w:cs="Times New Roman"/>
          <w:sz w:val="28"/>
          <w:szCs w:val="28"/>
          <w:lang w:eastAsia="ru-RU"/>
        </w:rPr>
        <w:t>криоконсервация</w:t>
      </w:r>
      <w:proofErr w:type="spellEnd"/>
      <w:r w:rsidRPr="005357C2">
        <w:rPr>
          <w:rFonts w:ascii="Times New Roman" w:eastAsia="Times New Roman" w:hAnsi="Times New Roman" w:cs="Times New Roman"/>
          <w:sz w:val="28"/>
          <w:szCs w:val="28"/>
          <w:lang w:eastAsia="ru-RU"/>
        </w:rPr>
        <w:t xml:space="preserve"> эмбрионов экономически оправдана, она исключает генетический дрейф, т.е. изменение частоты генов в популяции, вызванные случайными причинами.</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При соблюдении правильной биотехнологии выживаемость эмбрионов составляет 90%, а стельность коров-реципиентов после нехирургической пересадки находится в пределах 50-55%. Однако нередко в производственных условиях при несоблюдении технологии замораживания-размораживания выживаемость эмбрионов уменьшается, что существенно снижает рентабельность </w:t>
      </w:r>
      <w:proofErr w:type="spellStart"/>
      <w:r w:rsidRPr="005357C2">
        <w:rPr>
          <w:rFonts w:ascii="Times New Roman" w:eastAsia="Times New Roman" w:hAnsi="Times New Roman" w:cs="Times New Roman"/>
          <w:sz w:val="28"/>
          <w:szCs w:val="28"/>
          <w:lang w:eastAsia="ru-RU"/>
        </w:rPr>
        <w:t>криоконсервации</w:t>
      </w:r>
      <w:proofErr w:type="spellEnd"/>
      <w:r w:rsidRPr="005357C2">
        <w:rPr>
          <w:rFonts w:ascii="Times New Roman" w:eastAsia="Times New Roman" w:hAnsi="Times New Roman" w:cs="Times New Roman"/>
          <w:sz w:val="28"/>
          <w:szCs w:val="28"/>
          <w:lang w:eastAsia="ru-RU"/>
        </w:rPr>
        <w:t xml:space="preserve">. Обосновано, что использование метода </w:t>
      </w:r>
      <w:proofErr w:type="spellStart"/>
      <w:r w:rsidRPr="005357C2">
        <w:rPr>
          <w:rFonts w:ascii="Times New Roman" w:eastAsia="Times New Roman" w:hAnsi="Times New Roman" w:cs="Times New Roman"/>
          <w:sz w:val="28"/>
          <w:szCs w:val="28"/>
          <w:lang w:eastAsia="ru-RU"/>
        </w:rPr>
        <w:t>криоконсервации</w:t>
      </w:r>
      <w:proofErr w:type="spellEnd"/>
      <w:r w:rsidRPr="005357C2">
        <w:rPr>
          <w:rFonts w:ascii="Times New Roman" w:eastAsia="Times New Roman" w:hAnsi="Times New Roman" w:cs="Times New Roman"/>
          <w:sz w:val="28"/>
          <w:szCs w:val="28"/>
          <w:lang w:eastAsia="ru-RU"/>
        </w:rPr>
        <w:t xml:space="preserve"> эмбрионов в производственных условиях является рентабельным только в том случае, если выживаемость эмбрионов после размораживания будет не менее 80%, а процент стельности коров-реципиентов составит 55-60%.</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По принятой в России технологии, эмбрионы замораживают с применением автоматических устройств, обеспечивающих регулирование скорости охлаждения в заданных режимах. Эмбрионы замораживают в пробирках 50x6 мм или в ампулах вместимостью 1 мл. В пробирку или ампулу вносят 1-4 эмбриона от одного донора и 0.4 мл раствора </w:t>
      </w:r>
      <w:proofErr w:type="spellStart"/>
      <w:r w:rsidRPr="005357C2">
        <w:rPr>
          <w:rFonts w:ascii="Times New Roman" w:eastAsia="Times New Roman" w:hAnsi="Times New Roman" w:cs="Times New Roman"/>
          <w:sz w:val="28"/>
          <w:szCs w:val="28"/>
          <w:lang w:eastAsia="ru-RU"/>
        </w:rPr>
        <w:t>криопротектора</w:t>
      </w:r>
      <w:proofErr w:type="spellEnd"/>
      <w:r w:rsidRPr="005357C2">
        <w:rPr>
          <w:rFonts w:ascii="Times New Roman" w:eastAsia="Times New Roman" w:hAnsi="Times New Roman" w:cs="Times New Roman"/>
          <w:sz w:val="28"/>
          <w:szCs w:val="28"/>
          <w:lang w:eastAsia="ru-RU"/>
        </w:rPr>
        <w:t xml:space="preserve"> (1.5 М ДМСО или 10%-</w:t>
      </w:r>
      <w:proofErr w:type="spellStart"/>
      <w:r w:rsidRPr="005357C2">
        <w:rPr>
          <w:rFonts w:ascii="Times New Roman" w:eastAsia="Times New Roman" w:hAnsi="Times New Roman" w:cs="Times New Roman"/>
          <w:sz w:val="28"/>
          <w:szCs w:val="28"/>
          <w:lang w:eastAsia="ru-RU"/>
        </w:rPr>
        <w:t>ный</w:t>
      </w:r>
      <w:proofErr w:type="spellEnd"/>
      <w:r w:rsidRPr="005357C2">
        <w:rPr>
          <w:rFonts w:ascii="Times New Roman" w:eastAsia="Times New Roman" w:hAnsi="Times New Roman" w:cs="Times New Roman"/>
          <w:sz w:val="28"/>
          <w:szCs w:val="28"/>
          <w:lang w:eastAsia="ru-RU"/>
        </w:rPr>
        <w:t xml:space="preserve"> раствор глицерина). Ампулы перед замораживанием запаивают на пламени газовой горелки. Ампулы или пробирки маркируют, затем охлаждают с 20 до -6 градусов со скоростью 1 градус в минуту, проводят кристаллизацию, охлаждение со скоростью 0.3 градуса в минуту и погружают в жидкий азот. Применяется также и другой режим: охлаждение от -7 до -35 градусов со скоростью 0.3 градуса в минуту; от -35 до -38 градусов со скоростью 0.1 градус в минуту и погружение в жидкий азот. Оттаивание эмбрионов производится на водяной бане с температурой 25 или 37 градусов в течение 10-12 секунд. Для хранения и транспортировки замороженных эмбрионов используют сосуды </w:t>
      </w:r>
      <w:proofErr w:type="spellStart"/>
      <w:r w:rsidRPr="005357C2">
        <w:rPr>
          <w:rFonts w:ascii="Times New Roman" w:eastAsia="Times New Roman" w:hAnsi="Times New Roman" w:cs="Times New Roman"/>
          <w:sz w:val="28"/>
          <w:szCs w:val="28"/>
          <w:lang w:eastAsia="ru-RU"/>
        </w:rPr>
        <w:t>Дьюара</w:t>
      </w:r>
      <w:proofErr w:type="spellEnd"/>
      <w:r w:rsidRPr="005357C2">
        <w:rPr>
          <w:rFonts w:ascii="Times New Roman" w:eastAsia="Times New Roman" w:hAnsi="Times New Roman" w:cs="Times New Roman"/>
          <w:sz w:val="28"/>
          <w:szCs w:val="28"/>
          <w:lang w:eastAsia="ru-RU"/>
        </w:rPr>
        <w:t xml:space="preserve"> различных типов.</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Практика </w:t>
      </w:r>
      <w:proofErr w:type="spellStart"/>
      <w:r w:rsidRPr="005357C2">
        <w:rPr>
          <w:rFonts w:ascii="Times New Roman" w:eastAsia="Times New Roman" w:hAnsi="Times New Roman" w:cs="Times New Roman"/>
          <w:sz w:val="28"/>
          <w:szCs w:val="28"/>
          <w:lang w:eastAsia="ru-RU"/>
        </w:rPr>
        <w:t>криоконсервации</w:t>
      </w:r>
      <w:proofErr w:type="spellEnd"/>
      <w:r w:rsidRPr="005357C2">
        <w:rPr>
          <w:rFonts w:ascii="Times New Roman" w:eastAsia="Times New Roman" w:hAnsi="Times New Roman" w:cs="Times New Roman"/>
          <w:sz w:val="28"/>
          <w:szCs w:val="28"/>
          <w:lang w:eastAsia="ru-RU"/>
        </w:rPr>
        <w:t xml:space="preserve"> эмбрионов крупного рогатого скота свидетельствует о том, что на выживаемость эмбрионов существенное влияние оказывает не только технология глубокого замораживания и оттаивания, но и их качество и стадия развития. Для успешной </w:t>
      </w:r>
      <w:proofErr w:type="spellStart"/>
      <w:r w:rsidRPr="005357C2">
        <w:rPr>
          <w:rFonts w:ascii="Times New Roman" w:eastAsia="Times New Roman" w:hAnsi="Times New Roman" w:cs="Times New Roman"/>
          <w:sz w:val="28"/>
          <w:szCs w:val="28"/>
          <w:lang w:eastAsia="ru-RU"/>
        </w:rPr>
        <w:t>криоконсервации</w:t>
      </w:r>
      <w:proofErr w:type="spellEnd"/>
      <w:r w:rsidRPr="005357C2">
        <w:rPr>
          <w:rFonts w:ascii="Times New Roman" w:eastAsia="Times New Roman" w:hAnsi="Times New Roman" w:cs="Times New Roman"/>
          <w:sz w:val="28"/>
          <w:szCs w:val="28"/>
          <w:lang w:eastAsia="ru-RU"/>
        </w:rPr>
        <w:t xml:space="preserve"> следует отбирать эмбрионы без морфологических нарушений, находящиеся на стадиях поздней морулы или ранней </w:t>
      </w:r>
      <w:proofErr w:type="spellStart"/>
      <w:r w:rsidRPr="005357C2">
        <w:rPr>
          <w:rFonts w:ascii="Times New Roman" w:eastAsia="Times New Roman" w:hAnsi="Times New Roman" w:cs="Times New Roman"/>
          <w:sz w:val="28"/>
          <w:szCs w:val="28"/>
          <w:lang w:eastAsia="ru-RU"/>
        </w:rPr>
        <w:t>бластоцисты</w:t>
      </w:r>
      <w:proofErr w:type="spellEnd"/>
      <w:r w:rsidRPr="005357C2">
        <w:rPr>
          <w:rFonts w:ascii="Times New Roman" w:eastAsia="Times New Roman" w:hAnsi="Times New Roman" w:cs="Times New Roman"/>
          <w:sz w:val="28"/>
          <w:szCs w:val="28"/>
          <w:lang w:eastAsia="ru-RU"/>
        </w:rPr>
        <w:t>.</w:t>
      </w:r>
    </w:p>
    <w:p w:rsidR="005357C2" w:rsidRPr="005357C2" w:rsidRDefault="005357C2" w:rsidP="005357C2">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t xml:space="preserve">Необходимость отбора эмбрионов диктуется еще и тем обстоятельством, что у 10% из них обнаруживается неправильное развитие, а при </w:t>
      </w:r>
      <w:proofErr w:type="spellStart"/>
      <w:r w:rsidRPr="005357C2">
        <w:rPr>
          <w:rFonts w:ascii="Times New Roman" w:eastAsia="Times New Roman" w:hAnsi="Times New Roman" w:cs="Times New Roman"/>
          <w:sz w:val="28"/>
          <w:szCs w:val="28"/>
          <w:lang w:eastAsia="ru-RU"/>
        </w:rPr>
        <w:t>криоконсервации</w:t>
      </w:r>
      <w:proofErr w:type="spellEnd"/>
      <w:r w:rsidRPr="005357C2">
        <w:rPr>
          <w:rFonts w:ascii="Times New Roman" w:eastAsia="Times New Roman" w:hAnsi="Times New Roman" w:cs="Times New Roman"/>
          <w:sz w:val="28"/>
          <w:szCs w:val="28"/>
          <w:lang w:eastAsia="ru-RU"/>
        </w:rPr>
        <w:t xml:space="preserve"> повреждаются в среднем еще 25% клеток </w:t>
      </w:r>
      <w:proofErr w:type="spellStart"/>
      <w:r w:rsidRPr="005357C2">
        <w:rPr>
          <w:rFonts w:ascii="Times New Roman" w:eastAsia="Times New Roman" w:hAnsi="Times New Roman" w:cs="Times New Roman"/>
          <w:sz w:val="28"/>
          <w:szCs w:val="28"/>
          <w:lang w:eastAsia="ru-RU"/>
        </w:rPr>
        <w:t>бластоцисты</w:t>
      </w:r>
      <w:proofErr w:type="spellEnd"/>
      <w:r w:rsidRPr="005357C2">
        <w:rPr>
          <w:rFonts w:ascii="Times New Roman" w:eastAsia="Times New Roman" w:hAnsi="Times New Roman" w:cs="Times New Roman"/>
          <w:sz w:val="28"/>
          <w:szCs w:val="28"/>
          <w:lang w:eastAsia="ru-RU"/>
        </w:rPr>
        <w:t xml:space="preserve">. Такие эмбрионы испытывают большую редукцию </w:t>
      </w:r>
      <w:proofErr w:type="spellStart"/>
      <w:r w:rsidRPr="005357C2">
        <w:rPr>
          <w:rFonts w:ascii="Times New Roman" w:eastAsia="Times New Roman" w:hAnsi="Times New Roman" w:cs="Times New Roman"/>
          <w:sz w:val="28"/>
          <w:szCs w:val="28"/>
          <w:lang w:eastAsia="ru-RU"/>
        </w:rPr>
        <w:t>интактных</w:t>
      </w:r>
      <w:proofErr w:type="spellEnd"/>
      <w:r w:rsidRPr="005357C2">
        <w:rPr>
          <w:rFonts w:ascii="Times New Roman" w:eastAsia="Times New Roman" w:hAnsi="Times New Roman" w:cs="Times New Roman"/>
          <w:sz w:val="28"/>
          <w:szCs w:val="28"/>
          <w:lang w:eastAsia="ru-RU"/>
        </w:rPr>
        <w:t xml:space="preserve"> бластомеров, следствие чего </w:t>
      </w:r>
      <w:proofErr w:type="spellStart"/>
      <w:r w:rsidRPr="005357C2">
        <w:rPr>
          <w:rFonts w:ascii="Times New Roman" w:eastAsia="Times New Roman" w:hAnsi="Times New Roman" w:cs="Times New Roman"/>
          <w:sz w:val="28"/>
          <w:szCs w:val="28"/>
          <w:lang w:eastAsia="ru-RU"/>
        </w:rPr>
        <w:t>переживаемость</w:t>
      </w:r>
      <w:proofErr w:type="spellEnd"/>
      <w:r w:rsidRPr="005357C2">
        <w:rPr>
          <w:rFonts w:ascii="Times New Roman" w:eastAsia="Times New Roman" w:hAnsi="Times New Roman" w:cs="Times New Roman"/>
          <w:sz w:val="28"/>
          <w:szCs w:val="28"/>
          <w:lang w:eastAsia="ru-RU"/>
        </w:rPr>
        <w:t xml:space="preserve"> и дальнейшее развитие после замораживания и оттаивания существенно нарушаются.</w:t>
      </w:r>
    </w:p>
    <w:p w:rsidR="005357C2" w:rsidRDefault="005357C2" w:rsidP="00F14D0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357C2">
        <w:rPr>
          <w:rFonts w:ascii="Times New Roman" w:eastAsia="Times New Roman" w:hAnsi="Times New Roman" w:cs="Times New Roman"/>
          <w:sz w:val="28"/>
          <w:szCs w:val="28"/>
          <w:lang w:eastAsia="ru-RU"/>
        </w:rPr>
        <w:lastRenderedPageBreak/>
        <w:t xml:space="preserve">Таким образом, соблюдение правильной биотехнологии </w:t>
      </w:r>
      <w:proofErr w:type="spellStart"/>
      <w:r w:rsidRPr="005357C2">
        <w:rPr>
          <w:rFonts w:ascii="Times New Roman" w:eastAsia="Times New Roman" w:hAnsi="Times New Roman" w:cs="Times New Roman"/>
          <w:sz w:val="28"/>
          <w:szCs w:val="28"/>
          <w:lang w:eastAsia="ru-RU"/>
        </w:rPr>
        <w:t>криоконсервации</w:t>
      </w:r>
      <w:proofErr w:type="spellEnd"/>
      <w:r w:rsidRPr="005357C2">
        <w:rPr>
          <w:rFonts w:ascii="Times New Roman" w:eastAsia="Times New Roman" w:hAnsi="Times New Roman" w:cs="Times New Roman"/>
          <w:sz w:val="28"/>
          <w:szCs w:val="28"/>
          <w:lang w:eastAsia="ru-RU"/>
        </w:rPr>
        <w:t xml:space="preserve"> и пересадки эмбрионов позволит обеспечить стельность реципиентов на том же уровне, что и при пересадке свежеполученных эмбрионов. Вместе с тем метод </w:t>
      </w:r>
      <w:proofErr w:type="spellStart"/>
      <w:r w:rsidRPr="005357C2">
        <w:rPr>
          <w:rFonts w:ascii="Times New Roman" w:eastAsia="Times New Roman" w:hAnsi="Times New Roman" w:cs="Times New Roman"/>
          <w:sz w:val="28"/>
          <w:szCs w:val="28"/>
          <w:lang w:eastAsia="ru-RU"/>
        </w:rPr>
        <w:t>криоконсервации</w:t>
      </w:r>
      <w:proofErr w:type="spellEnd"/>
      <w:r w:rsidRPr="005357C2">
        <w:rPr>
          <w:rFonts w:ascii="Times New Roman" w:eastAsia="Times New Roman" w:hAnsi="Times New Roman" w:cs="Times New Roman"/>
          <w:sz w:val="28"/>
          <w:szCs w:val="28"/>
          <w:lang w:eastAsia="ru-RU"/>
        </w:rPr>
        <w:t xml:space="preserve"> в будущем может быть существенно упрощен, или вообще можно будет отказаться от удаления </w:t>
      </w:r>
      <w:proofErr w:type="spellStart"/>
      <w:r w:rsidRPr="005357C2">
        <w:rPr>
          <w:rFonts w:ascii="Times New Roman" w:eastAsia="Times New Roman" w:hAnsi="Times New Roman" w:cs="Times New Roman"/>
          <w:sz w:val="28"/>
          <w:szCs w:val="28"/>
          <w:lang w:eastAsia="ru-RU"/>
        </w:rPr>
        <w:t>криопротектора</w:t>
      </w:r>
      <w:proofErr w:type="spellEnd"/>
      <w:r w:rsidRPr="005357C2">
        <w:rPr>
          <w:rFonts w:ascii="Times New Roman" w:eastAsia="Times New Roman" w:hAnsi="Times New Roman" w:cs="Times New Roman"/>
          <w:sz w:val="28"/>
          <w:szCs w:val="28"/>
          <w:lang w:eastAsia="ru-RU"/>
        </w:rPr>
        <w:t xml:space="preserve"> и пересаживать эмбрионы реципиентам непосредственно после оттаивания без дальнейших манипуляций. По прогнозу специалистов, </w:t>
      </w:r>
      <w:proofErr w:type="spellStart"/>
      <w:r w:rsidRPr="005357C2">
        <w:rPr>
          <w:rFonts w:ascii="Times New Roman" w:eastAsia="Times New Roman" w:hAnsi="Times New Roman" w:cs="Times New Roman"/>
          <w:sz w:val="28"/>
          <w:szCs w:val="28"/>
          <w:lang w:eastAsia="ru-RU"/>
        </w:rPr>
        <w:t>криоконсервированные</w:t>
      </w:r>
      <w:proofErr w:type="spellEnd"/>
      <w:r w:rsidRPr="005357C2">
        <w:rPr>
          <w:rFonts w:ascii="Times New Roman" w:eastAsia="Times New Roman" w:hAnsi="Times New Roman" w:cs="Times New Roman"/>
          <w:sz w:val="28"/>
          <w:szCs w:val="28"/>
          <w:lang w:eastAsia="ru-RU"/>
        </w:rPr>
        <w:t xml:space="preserve"> эмбрионы могут храниться десятки и сотни лет.</w:t>
      </w:r>
    </w:p>
    <w:p w:rsidR="00F14D07" w:rsidRPr="00F14D07" w:rsidRDefault="00F14D07" w:rsidP="00F14D07">
      <w:pPr>
        <w:shd w:val="clear" w:color="auto" w:fill="FFFFFF"/>
        <w:spacing w:after="0" w:line="240" w:lineRule="auto"/>
        <w:ind w:firstLine="426"/>
        <w:jc w:val="both"/>
        <w:rPr>
          <w:rFonts w:ascii="Times New Roman" w:eastAsia="Times New Roman" w:hAnsi="Times New Roman" w:cs="Times New Roman"/>
          <w:sz w:val="28"/>
          <w:szCs w:val="28"/>
          <w:lang w:eastAsia="ru-RU"/>
        </w:rPr>
      </w:pPr>
    </w:p>
    <w:p w:rsidR="00C35C41" w:rsidRPr="00F14D07" w:rsidRDefault="00C35C41">
      <w:pPr>
        <w:rPr>
          <w:rFonts w:ascii="Times New Roman" w:hAnsi="Times New Roman" w:cs="Times New Roman"/>
          <w:sz w:val="24"/>
          <w:szCs w:val="24"/>
        </w:rPr>
      </w:pPr>
      <w:r w:rsidRPr="00F14D07">
        <w:rPr>
          <w:rFonts w:ascii="Times New Roman" w:hAnsi="Times New Roman" w:cs="Times New Roman"/>
          <w:b/>
          <w:sz w:val="24"/>
          <w:szCs w:val="24"/>
        </w:rPr>
        <w:t>**</w:t>
      </w:r>
      <w:r w:rsidR="00F14D07">
        <w:rPr>
          <w:rFonts w:ascii="Times New Roman" w:hAnsi="Times New Roman" w:cs="Times New Roman"/>
          <w:b/>
          <w:sz w:val="24"/>
          <w:szCs w:val="24"/>
        </w:rPr>
        <w:t>Примечание</w:t>
      </w:r>
      <w:r w:rsidRPr="00F14D07">
        <w:rPr>
          <w:rFonts w:ascii="Times New Roman" w:hAnsi="Times New Roman" w:cs="Times New Roman"/>
          <w:b/>
          <w:sz w:val="24"/>
          <w:szCs w:val="24"/>
        </w:rPr>
        <w:t xml:space="preserve">: </w:t>
      </w:r>
      <w:r w:rsidRPr="00F14D07">
        <w:rPr>
          <w:rFonts w:ascii="Times New Roman" w:hAnsi="Times New Roman" w:cs="Times New Roman"/>
          <w:sz w:val="24"/>
          <w:szCs w:val="24"/>
        </w:rPr>
        <w:t xml:space="preserve">лабораторные </w:t>
      </w:r>
      <w:proofErr w:type="gramStart"/>
      <w:r w:rsidRPr="00F14D07">
        <w:rPr>
          <w:rFonts w:ascii="Times New Roman" w:hAnsi="Times New Roman" w:cs="Times New Roman"/>
          <w:sz w:val="24"/>
          <w:szCs w:val="24"/>
        </w:rPr>
        <w:t>работы</w:t>
      </w:r>
      <w:proofErr w:type="gramEnd"/>
      <w:r w:rsidRPr="00F14D07">
        <w:rPr>
          <w:rFonts w:ascii="Times New Roman" w:hAnsi="Times New Roman" w:cs="Times New Roman"/>
          <w:sz w:val="24"/>
          <w:szCs w:val="24"/>
        </w:rPr>
        <w:t xml:space="preserve"> связанные с КРС  животными проводятся на базе УНПК «</w:t>
      </w:r>
      <w:proofErr w:type="spellStart"/>
      <w:r w:rsidRPr="00F14D07">
        <w:rPr>
          <w:rFonts w:ascii="Times New Roman" w:hAnsi="Times New Roman" w:cs="Times New Roman"/>
          <w:sz w:val="24"/>
          <w:szCs w:val="24"/>
        </w:rPr>
        <w:t>Южно</w:t>
      </w:r>
      <w:proofErr w:type="spellEnd"/>
      <w:r w:rsidRPr="00F14D07">
        <w:rPr>
          <w:rFonts w:ascii="Times New Roman" w:hAnsi="Times New Roman" w:cs="Times New Roman"/>
          <w:sz w:val="24"/>
          <w:szCs w:val="24"/>
        </w:rPr>
        <w:t xml:space="preserve"> – Казахстанский цент животноводства и растениеводства» </w:t>
      </w:r>
    </w:p>
    <w:p w:rsidR="005759EA" w:rsidRDefault="005759EA" w:rsidP="0095423D">
      <w:pPr>
        <w:shd w:val="clear" w:color="auto" w:fill="FFFFFF"/>
        <w:spacing w:after="0" w:line="240" w:lineRule="auto"/>
        <w:jc w:val="both"/>
        <w:rPr>
          <w:rFonts w:ascii="Times New Roman" w:eastAsia="Times New Roman" w:hAnsi="Times New Roman" w:cs="Times New Roman"/>
          <w:b/>
          <w:sz w:val="28"/>
          <w:szCs w:val="28"/>
          <w:lang w:eastAsia="ru-RU"/>
        </w:rPr>
      </w:pPr>
    </w:p>
    <w:p w:rsidR="005759EA" w:rsidRDefault="005759EA" w:rsidP="0095423D">
      <w:pPr>
        <w:shd w:val="clear" w:color="auto" w:fill="FFFFFF"/>
        <w:spacing w:after="0" w:line="240" w:lineRule="auto"/>
        <w:jc w:val="both"/>
        <w:rPr>
          <w:rFonts w:ascii="Times New Roman" w:eastAsia="Times New Roman" w:hAnsi="Times New Roman" w:cs="Times New Roman"/>
          <w:b/>
          <w:sz w:val="28"/>
          <w:szCs w:val="28"/>
          <w:lang w:eastAsia="ru-RU"/>
        </w:rPr>
      </w:pPr>
    </w:p>
    <w:p w:rsidR="0095423D" w:rsidRPr="0095423D" w:rsidRDefault="00FA7451" w:rsidP="0095423D">
      <w:pPr>
        <w:shd w:val="clear" w:color="auto" w:fill="FFFFFF"/>
        <w:spacing w:after="0" w:line="240" w:lineRule="auto"/>
        <w:jc w:val="both"/>
        <w:rPr>
          <w:rFonts w:ascii="Times New Roman" w:eastAsia="Times New Roman" w:hAnsi="Times New Roman" w:cs="Times New Roman"/>
          <w:b/>
          <w:sz w:val="28"/>
          <w:szCs w:val="28"/>
          <w:lang w:eastAsia="ru-RU"/>
        </w:rPr>
      </w:pPr>
      <w:r w:rsidRPr="0095423D">
        <w:rPr>
          <w:rFonts w:ascii="Times New Roman" w:eastAsia="Times New Roman" w:hAnsi="Times New Roman" w:cs="Times New Roman"/>
          <w:b/>
          <w:sz w:val="28"/>
          <w:szCs w:val="28"/>
          <w:lang w:eastAsia="ru-RU"/>
        </w:rPr>
        <w:t xml:space="preserve">Список </w:t>
      </w:r>
      <w:r w:rsidR="0095423D" w:rsidRPr="0095423D">
        <w:rPr>
          <w:rFonts w:ascii="Times New Roman" w:eastAsia="Times New Roman" w:hAnsi="Times New Roman" w:cs="Times New Roman"/>
          <w:b/>
          <w:sz w:val="28"/>
          <w:szCs w:val="28"/>
          <w:lang w:eastAsia="ru-RU"/>
        </w:rPr>
        <w:t xml:space="preserve">используемой </w:t>
      </w:r>
      <w:r w:rsidRPr="0095423D">
        <w:rPr>
          <w:rFonts w:ascii="Times New Roman" w:eastAsia="Times New Roman" w:hAnsi="Times New Roman" w:cs="Times New Roman"/>
          <w:b/>
          <w:sz w:val="28"/>
          <w:szCs w:val="28"/>
          <w:lang w:eastAsia="ru-RU"/>
        </w:rPr>
        <w:t>литературы</w:t>
      </w:r>
      <w:r w:rsidR="00F14D07">
        <w:rPr>
          <w:rFonts w:ascii="Times New Roman" w:eastAsia="Times New Roman" w:hAnsi="Times New Roman" w:cs="Times New Roman"/>
          <w:b/>
          <w:sz w:val="28"/>
          <w:szCs w:val="28"/>
          <w:lang w:eastAsia="ru-RU"/>
        </w:rPr>
        <w:t>:</w:t>
      </w:r>
    </w:p>
    <w:p w:rsidR="005759EA" w:rsidRDefault="005759EA" w:rsidP="00F14D07">
      <w:pPr>
        <w:pStyle w:val="af1"/>
        <w:jc w:val="both"/>
        <w:rPr>
          <w:iCs/>
        </w:rPr>
      </w:pPr>
    </w:p>
    <w:p w:rsidR="0095423D" w:rsidRPr="0095423D" w:rsidRDefault="002A76F7" w:rsidP="00F14D07">
      <w:pPr>
        <w:pStyle w:val="af1"/>
        <w:jc w:val="both"/>
        <w:rPr>
          <w:iCs/>
          <w:szCs w:val="28"/>
        </w:rPr>
      </w:pPr>
      <w:r>
        <w:rPr>
          <w:iCs/>
        </w:rPr>
        <w:t xml:space="preserve">1. </w:t>
      </w:r>
      <w:r w:rsidR="0095423D" w:rsidRPr="0095423D">
        <w:rPr>
          <w:iCs/>
          <w:szCs w:val="28"/>
        </w:rPr>
        <w:t>Методы санитарно-микробиологического анализа питьевой воды: Методические указания МУК 4.2.671-97. – М.: Информационно-издательс</w:t>
      </w:r>
      <w:r w:rsidR="00A07D69">
        <w:rPr>
          <w:iCs/>
          <w:szCs w:val="28"/>
        </w:rPr>
        <w:t>кий центр Минздрава России, 2000</w:t>
      </w:r>
      <w:r w:rsidR="0095423D" w:rsidRPr="0095423D">
        <w:rPr>
          <w:iCs/>
          <w:szCs w:val="28"/>
        </w:rPr>
        <w:t>. –36 с.</w:t>
      </w:r>
    </w:p>
    <w:p w:rsidR="0095423D" w:rsidRPr="002A76F7" w:rsidRDefault="00A07D69" w:rsidP="00F14D07">
      <w:pPr>
        <w:pStyle w:val="af1"/>
        <w:jc w:val="both"/>
        <w:rPr>
          <w:iCs/>
          <w:szCs w:val="28"/>
        </w:rPr>
      </w:pPr>
      <w:r>
        <w:rPr>
          <w:iCs/>
          <w:szCs w:val="28"/>
        </w:rPr>
        <w:t>2</w:t>
      </w:r>
      <w:r w:rsidR="002A76F7">
        <w:rPr>
          <w:iCs/>
          <w:szCs w:val="28"/>
        </w:rPr>
        <w:t xml:space="preserve">. </w:t>
      </w:r>
      <w:r w:rsidR="0095423D" w:rsidRPr="0095423D">
        <w:rPr>
          <w:iCs/>
          <w:szCs w:val="28"/>
        </w:rPr>
        <w:t>Слюсаренко Т.П. Лабораторный практикум по микробиологии пищевых производств. – М.: Лег</w:t>
      </w:r>
      <w:r>
        <w:rPr>
          <w:iCs/>
          <w:szCs w:val="28"/>
        </w:rPr>
        <w:t>кая и пищевая промышленность, 200</w:t>
      </w:r>
      <w:r w:rsidR="0095423D" w:rsidRPr="0095423D">
        <w:rPr>
          <w:iCs/>
          <w:szCs w:val="28"/>
        </w:rPr>
        <w:t>4</w:t>
      </w:r>
      <w:r>
        <w:rPr>
          <w:iCs/>
          <w:szCs w:val="28"/>
        </w:rPr>
        <w:t>.</w:t>
      </w:r>
      <w:r w:rsidR="0095423D" w:rsidRPr="0095423D">
        <w:rPr>
          <w:iCs/>
          <w:szCs w:val="28"/>
        </w:rPr>
        <w:t xml:space="preserve"> – 208 с.</w:t>
      </w:r>
    </w:p>
    <w:p w:rsidR="002A76F7" w:rsidRPr="002A76F7" w:rsidRDefault="002A76F7" w:rsidP="00F14D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2A76F7">
        <w:rPr>
          <w:rFonts w:ascii="Times New Roman" w:hAnsi="Times New Roman" w:cs="Times New Roman"/>
          <w:sz w:val="28"/>
          <w:szCs w:val="28"/>
        </w:rPr>
        <w:t>Биотехнология растений: культура к</w:t>
      </w:r>
      <w:r w:rsidR="00A07D69">
        <w:rPr>
          <w:rFonts w:ascii="Times New Roman" w:hAnsi="Times New Roman" w:cs="Times New Roman"/>
          <w:sz w:val="28"/>
          <w:szCs w:val="28"/>
        </w:rPr>
        <w:t xml:space="preserve">леток. М., ВО </w:t>
      </w:r>
      <w:proofErr w:type="spellStart"/>
      <w:r w:rsidR="00A07D69">
        <w:rPr>
          <w:rFonts w:ascii="Times New Roman" w:hAnsi="Times New Roman" w:cs="Times New Roman"/>
          <w:sz w:val="28"/>
          <w:szCs w:val="28"/>
        </w:rPr>
        <w:t>Агропромиздат</w:t>
      </w:r>
      <w:proofErr w:type="spellEnd"/>
      <w:r w:rsidR="00A07D69">
        <w:rPr>
          <w:rFonts w:ascii="Times New Roman" w:hAnsi="Times New Roman" w:cs="Times New Roman"/>
          <w:sz w:val="28"/>
          <w:szCs w:val="28"/>
        </w:rPr>
        <w:t>, 2002</w:t>
      </w:r>
      <w:r w:rsidRPr="002A76F7">
        <w:rPr>
          <w:rFonts w:ascii="Times New Roman" w:hAnsi="Times New Roman" w:cs="Times New Roman"/>
          <w:sz w:val="28"/>
          <w:szCs w:val="28"/>
        </w:rPr>
        <w:t>.</w:t>
      </w:r>
      <w:r w:rsidR="00A07D69">
        <w:rPr>
          <w:rFonts w:ascii="Times New Roman" w:hAnsi="Times New Roman" w:cs="Times New Roman"/>
          <w:sz w:val="28"/>
          <w:szCs w:val="28"/>
        </w:rPr>
        <w:t xml:space="preserve"> – 102с </w:t>
      </w:r>
    </w:p>
    <w:p w:rsidR="002A76F7" w:rsidRPr="002A76F7" w:rsidRDefault="002A76F7" w:rsidP="00F14D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2A76F7">
        <w:rPr>
          <w:rFonts w:ascii="Times New Roman" w:hAnsi="Times New Roman" w:cs="Times New Roman"/>
          <w:sz w:val="28"/>
          <w:szCs w:val="28"/>
        </w:rPr>
        <w:t xml:space="preserve">. Калинин Ф.Л., </w:t>
      </w:r>
      <w:proofErr w:type="spellStart"/>
      <w:r w:rsidRPr="002A76F7">
        <w:rPr>
          <w:rFonts w:ascii="Times New Roman" w:hAnsi="Times New Roman" w:cs="Times New Roman"/>
          <w:sz w:val="28"/>
          <w:szCs w:val="28"/>
        </w:rPr>
        <w:t>Сарнацкая</w:t>
      </w:r>
      <w:proofErr w:type="spellEnd"/>
      <w:r w:rsidRPr="002A76F7">
        <w:rPr>
          <w:rFonts w:ascii="Times New Roman" w:hAnsi="Times New Roman" w:cs="Times New Roman"/>
          <w:sz w:val="28"/>
          <w:szCs w:val="28"/>
        </w:rPr>
        <w:t xml:space="preserve"> В.В., Полищук В.Е. Методы культуры тканей в физиологии и биохимии ра</w:t>
      </w:r>
      <w:r w:rsidR="00A07D69">
        <w:rPr>
          <w:rFonts w:ascii="Times New Roman" w:hAnsi="Times New Roman" w:cs="Times New Roman"/>
          <w:sz w:val="28"/>
          <w:szCs w:val="28"/>
        </w:rPr>
        <w:t xml:space="preserve">стений. Киев, </w:t>
      </w:r>
      <w:proofErr w:type="spellStart"/>
      <w:r w:rsidR="00A07D69">
        <w:rPr>
          <w:rFonts w:ascii="Times New Roman" w:hAnsi="Times New Roman" w:cs="Times New Roman"/>
          <w:sz w:val="28"/>
          <w:szCs w:val="28"/>
        </w:rPr>
        <w:t>Наукова</w:t>
      </w:r>
      <w:proofErr w:type="spellEnd"/>
      <w:r w:rsidR="00A07D69">
        <w:rPr>
          <w:rFonts w:ascii="Times New Roman" w:hAnsi="Times New Roman" w:cs="Times New Roman"/>
          <w:sz w:val="28"/>
          <w:szCs w:val="28"/>
        </w:rPr>
        <w:t xml:space="preserve"> думка, 200</w:t>
      </w:r>
      <w:r w:rsidRPr="002A76F7">
        <w:rPr>
          <w:rFonts w:ascii="Times New Roman" w:hAnsi="Times New Roman" w:cs="Times New Roman"/>
          <w:sz w:val="28"/>
          <w:szCs w:val="28"/>
        </w:rPr>
        <w:t>0.</w:t>
      </w:r>
      <w:r w:rsidR="00A07D69">
        <w:rPr>
          <w:rFonts w:ascii="Times New Roman" w:hAnsi="Times New Roman" w:cs="Times New Roman"/>
          <w:sz w:val="28"/>
          <w:szCs w:val="28"/>
        </w:rPr>
        <w:t>-98 с.</w:t>
      </w:r>
    </w:p>
    <w:p w:rsidR="002A76F7" w:rsidRPr="002A76F7" w:rsidRDefault="002A76F7" w:rsidP="00F14D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2A76F7">
        <w:rPr>
          <w:rFonts w:ascii="Times New Roman" w:hAnsi="Times New Roman" w:cs="Times New Roman"/>
          <w:sz w:val="28"/>
          <w:szCs w:val="28"/>
        </w:rPr>
        <w:t xml:space="preserve">. Валиханова </w:t>
      </w:r>
      <w:proofErr w:type="spellStart"/>
      <w:r w:rsidRPr="002A76F7">
        <w:rPr>
          <w:rFonts w:ascii="Times New Roman" w:hAnsi="Times New Roman" w:cs="Times New Roman"/>
          <w:sz w:val="28"/>
          <w:szCs w:val="28"/>
        </w:rPr>
        <w:t>Г.Ж.и</w:t>
      </w:r>
      <w:proofErr w:type="spellEnd"/>
      <w:r w:rsidRPr="002A76F7">
        <w:rPr>
          <w:rFonts w:ascii="Times New Roman" w:hAnsi="Times New Roman" w:cs="Times New Roman"/>
          <w:sz w:val="28"/>
          <w:szCs w:val="28"/>
        </w:rPr>
        <w:t xml:space="preserve"> др. Методическое руководство к практическим занятиям по культуре клето</w:t>
      </w:r>
      <w:r w:rsidR="00A07D69">
        <w:rPr>
          <w:rFonts w:ascii="Times New Roman" w:hAnsi="Times New Roman" w:cs="Times New Roman"/>
          <w:sz w:val="28"/>
          <w:szCs w:val="28"/>
        </w:rPr>
        <w:t xml:space="preserve">к растений. Алматы, </w:t>
      </w:r>
      <w:proofErr w:type="spellStart"/>
      <w:r w:rsidR="00A07D69">
        <w:rPr>
          <w:rFonts w:ascii="Times New Roman" w:hAnsi="Times New Roman" w:cs="Times New Roman"/>
          <w:sz w:val="28"/>
          <w:szCs w:val="28"/>
        </w:rPr>
        <w:t>КазГУ</w:t>
      </w:r>
      <w:proofErr w:type="spellEnd"/>
      <w:r w:rsidR="00A07D69">
        <w:rPr>
          <w:rFonts w:ascii="Times New Roman" w:hAnsi="Times New Roman" w:cs="Times New Roman"/>
          <w:sz w:val="28"/>
          <w:szCs w:val="28"/>
        </w:rPr>
        <w:t>, 2003</w:t>
      </w:r>
      <w:r w:rsidRPr="002A76F7">
        <w:rPr>
          <w:rFonts w:ascii="Times New Roman" w:hAnsi="Times New Roman" w:cs="Times New Roman"/>
          <w:sz w:val="28"/>
          <w:szCs w:val="28"/>
        </w:rPr>
        <w:t>.</w:t>
      </w:r>
      <w:r w:rsidR="00A07D69">
        <w:rPr>
          <w:rFonts w:ascii="Times New Roman" w:hAnsi="Times New Roman" w:cs="Times New Roman"/>
          <w:sz w:val="28"/>
          <w:szCs w:val="28"/>
        </w:rPr>
        <w:t xml:space="preserve"> – 156 с.</w:t>
      </w:r>
    </w:p>
    <w:p w:rsidR="002A76F7" w:rsidRPr="002A76F7" w:rsidRDefault="002A76F7" w:rsidP="00F14D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2A76F7">
        <w:rPr>
          <w:rFonts w:ascii="Times New Roman" w:hAnsi="Times New Roman" w:cs="Times New Roman"/>
          <w:sz w:val="28"/>
          <w:szCs w:val="28"/>
        </w:rPr>
        <w:t>. Валиханова Г.Ж.. Б</w:t>
      </w:r>
      <w:r w:rsidR="00F14D07">
        <w:rPr>
          <w:rFonts w:ascii="Times New Roman" w:hAnsi="Times New Roman" w:cs="Times New Roman"/>
          <w:sz w:val="28"/>
          <w:szCs w:val="28"/>
        </w:rPr>
        <w:t xml:space="preserve">иотехнология растений. Алматы, </w:t>
      </w:r>
      <w:proofErr w:type="spellStart"/>
      <w:r w:rsidR="00F14D07">
        <w:rPr>
          <w:rFonts w:ascii="Times New Roman" w:hAnsi="Times New Roman" w:cs="Times New Roman"/>
          <w:sz w:val="28"/>
          <w:szCs w:val="28"/>
        </w:rPr>
        <w:t>Конжик</w:t>
      </w:r>
      <w:proofErr w:type="spellEnd"/>
      <w:r w:rsidR="00A07D69">
        <w:rPr>
          <w:rFonts w:ascii="Times New Roman" w:hAnsi="Times New Roman" w:cs="Times New Roman"/>
          <w:sz w:val="28"/>
          <w:szCs w:val="28"/>
        </w:rPr>
        <w:t>, 2003</w:t>
      </w:r>
      <w:r w:rsidRPr="002A76F7">
        <w:rPr>
          <w:rFonts w:ascii="Times New Roman" w:hAnsi="Times New Roman" w:cs="Times New Roman"/>
          <w:sz w:val="28"/>
          <w:szCs w:val="28"/>
        </w:rPr>
        <w:t>.</w:t>
      </w:r>
      <w:r w:rsidR="00A07D69">
        <w:rPr>
          <w:rFonts w:ascii="Times New Roman" w:hAnsi="Times New Roman" w:cs="Times New Roman"/>
          <w:sz w:val="28"/>
          <w:szCs w:val="28"/>
        </w:rPr>
        <w:t xml:space="preserve"> – 255 с</w:t>
      </w:r>
    </w:p>
    <w:p w:rsidR="002A76F7" w:rsidRPr="002A76F7" w:rsidRDefault="002A76F7" w:rsidP="00F14D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2A76F7">
        <w:rPr>
          <w:rFonts w:ascii="Times New Roman" w:hAnsi="Times New Roman" w:cs="Times New Roman"/>
          <w:sz w:val="28"/>
          <w:szCs w:val="28"/>
        </w:rPr>
        <w:t xml:space="preserve">. Бутенко Р.Г. Биология клеток высших растений </w:t>
      </w:r>
      <w:proofErr w:type="spellStart"/>
      <w:r w:rsidRPr="002A76F7">
        <w:rPr>
          <w:rFonts w:ascii="Times New Roman" w:hAnsi="Times New Roman" w:cs="Times New Roman"/>
          <w:sz w:val="28"/>
          <w:szCs w:val="28"/>
        </w:rPr>
        <w:t>in</w:t>
      </w:r>
      <w:proofErr w:type="spellEnd"/>
      <w:r w:rsidRPr="002A76F7">
        <w:rPr>
          <w:rFonts w:ascii="Times New Roman" w:hAnsi="Times New Roman" w:cs="Times New Roman"/>
          <w:sz w:val="28"/>
          <w:szCs w:val="28"/>
        </w:rPr>
        <w:t xml:space="preserve"> </w:t>
      </w:r>
      <w:proofErr w:type="spellStart"/>
      <w:r w:rsidRPr="002A76F7">
        <w:rPr>
          <w:rFonts w:ascii="Times New Roman" w:hAnsi="Times New Roman" w:cs="Times New Roman"/>
          <w:sz w:val="28"/>
          <w:szCs w:val="28"/>
        </w:rPr>
        <w:t>vitro</w:t>
      </w:r>
      <w:proofErr w:type="spellEnd"/>
      <w:r w:rsidRPr="002A76F7">
        <w:rPr>
          <w:rFonts w:ascii="Times New Roman" w:hAnsi="Times New Roman" w:cs="Times New Roman"/>
          <w:sz w:val="28"/>
          <w:szCs w:val="28"/>
        </w:rPr>
        <w:t xml:space="preserve"> и биотехнологии </w:t>
      </w:r>
      <w:r w:rsidR="00A07D69">
        <w:rPr>
          <w:rFonts w:ascii="Times New Roman" w:hAnsi="Times New Roman" w:cs="Times New Roman"/>
          <w:sz w:val="28"/>
          <w:szCs w:val="28"/>
        </w:rPr>
        <w:t>на их основе. М., ФБК-ПРЕСС, 2000</w:t>
      </w:r>
      <w:r w:rsidRPr="002A76F7">
        <w:rPr>
          <w:rFonts w:ascii="Times New Roman" w:hAnsi="Times New Roman" w:cs="Times New Roman"/>
          <w:sz w:val="28"/>
          <w:szCs w:val="28"/>
        </w:rPr>
        <w:t>.</w:t>
      </w:r>
    </w:p>
    <w:p w:rsidR="002A76F7" w:rsidRPr="002A76F7" w:rsidRDefault="002A76F7" w:rsidP="00F14D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Pr="002A76F7">
        <w:rPr>
          <w:rFonts w:ascii="Times New Roman" w:hAnsi="Times New Roman" w:cs="Times New Roman"/>
          <w:sz w:val="28"/>
          <w:szCs w:val="28"/>
        </w:rPr>
        <w:t xml:space="preserve">. </w:t>
      </w:r>
      <w:proofErr w:type="spellStart"/>
      <w:r w:rsidRPr="002A76F7">
        <w:rPr>
          <w:rFonts w:ascii="Times New Roman" w:hAnsi="Times New Roman" w:cs="Times New Roman"/>
          <w:sz w:val="28"/>
          <w:szCs w:val="28"/>
        </w:rPr>
        <w:t>Шевелуха</w:t>
      </w:r>
      <w:proofErr w:type="spellEnd"/>
      <w:r w:rsidRPr="002A76F7">
        <w:rPr>
          <w:rFonts w:ascii="Times New Roman" w:hAnsi="Times New Roman" w:cs="Times New Roman"/>
          <w:sz w:val="28"/>
          <w:szCs w:val="28"/>
        </w:rPr>
        <w:t xml:space="preserve"> В.С. и др. Сельскохозяйственная биоте</w:t>
      </w:r>
      <w:r w:rsidR="00A07D69">
        <w:rPr>
          <w:rFonts w:ascii="Times New Roman" w:hAnsi="Times New Roman" w:cs="Times New Roman"/>
          <w:sz w:val="28"/>
          <w:szCs w:val="28"/>
        </w:rPr>
        <w:t>хнология. М., Высшая школа, 2003</w:t>
      </w:r>
      <w:r w:rsidRPr="002A76F7">
        <w:rPr>
          <w:rFonts w:ascii="Times New Roman" w:hAnsi="Times New Roman" w:cs="Times New Roman"/>
          <w:sz w:val="28"/>
          <w:szCs w:val="28"/>
        </w:rPr>
        <w:t>.</w:t>
      </w:r>
      <w:r w:rsidR="00A07D69">
        <w:rPr>
          <w:rFonts w:ascii="Times New Roman" w:hAnsi="Times New Roman" w:cs="Times New Roman"/>
          <w:sz w:val="28"/>
          <w:szCs w:val="28"/>
        </w:rPr>
        <w:t xml:space="preserve"> – 503 </w:t>
      </w:r>
      <w:proofErr w:type="gramStart"/>
      <w:r w:rsidR="00A07D69">
        <w:rPr>
          <w:rFonts w:ascii="Times New Roman" w:hAnsi="Times New Roman" w:cs="Times New Roman"/>
          <w:sz w:val="28"/>
          <w:szCs w:val="28"/>
        </w:rPr>
        <w:t>с</w:t>
      </w:r>
      <w:proofErr w:type="gramEnd"/>
    </w:p>
    <w:p w:rsidR="00FA7451" w:rsidRPr="0095423D" w:rsidRDefault="002A76F7" w:rsidP="00F14D07">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00FA7451" w:rsidRPr="0095423D">
        <w:rPr>
          <w:rFonts w:ascii="Times New Roman" w:eastAsia="Times New Roman" w:hAnsi="Times New Roman" w:cs="Times New Roman"/>
          <w:sz w:val="28"/>
          <w:szCs w:val="28"/>
          <w:lang w:eastAsia="ru-RU"/>
        </w:rPr>
        <w:t>Завертяев Б. П. Биотехнология в воспроизводстве и селекции крупного рогатого</w:t>
      </w:r>
      <w:r w:rsidR="00A07D69">
        <w:rPr>
          <w:rFonts w:ascii="Times New Roman" w:eastAsia="Times New Roman" w:hAnsi="Times New Roman" w:cs="Times New Roman"/>
          <w:sz w:val="28"/>
          <w:szCs w:val="28"/>
          <w:lang w:eastAsia="ru-RU"/>
        </w:rPr>
        <w:t xml:space="preserve"> скота. Л. «</w:t>
      </w:r>
      <w:proofErr w:type="spellStart"/>
      <w:r w:rsidR="00A07D69">
        <w:rPr>
          <w:rFonts w:ascii="Times New Roman" w:eastAsia="Times New Roman" w:hAnsi="Times New Roman" w:cs="Times New Roman"/>
          <w:sz w:val="28"/>
          <w:szCs w:val="28"/>
          <w:lang w:eastAsia="ru-RU"/>
        </w:rPr>
        <w:t>Агропромиздат</w:t>
      </w:r>
      <w:proofErr w:type="spellEnd"/>
      <w:r w:rsidR="00A07D69">
        <w:rPr>
          <w:rFonts w:ascii="Times New Roman" w:eastAsia="Times New Roman" w:hAnsi="Times New Roman" w:cs="Times New Roman"/>
          <w:sz w:val="28"/>
          <w:szCs w:val="28"/>
          <w:lang w:eastAsia="ru-RU"/>
        </w:rPr>
        <w:t>», 2001</w:t>
      </w:r>
      <w:r w:rsidR="00FA7451" w:rsidRPr="0095423D">
        <w:rPr>
          <w:rFonts w:ascii="Times New Roman" w:eastAsia="Times New Roman" w:hAnsi="Times New Roman" w:cs="Times New Roman"/>
          <w:sz w:val="28"/>
          <w:szCs w:val="28"/>
          <w:lang w:eastAsia="ru-RU"/>
        </w:rPr>
        <w:t>.</w:t>
      </w:r>
      <w:r w:rsidR="00A07D69">
        <w:rPr>
          <w:rFonts w:ascii="Times New Roman" w:eastAsia="Times New Roman" w:hAnsi="Times New Roman" w:cs="Times New Roman"/>
          <w:sz w:val="28"/>
          <w:szCs w:val="28"/>
          <w:lang w:eastAsia="ru-RU"/>
        </w:rPr>
        <w:t xml:space="preserve"> – 100 с.</w:t>
      </w:r>
    </w:p>
    <w:p w:rsidR="00FA7451" w:rsidRPr="0095423D" w:rsidRDefault="002A76F7" w:rsidP="00F14D07">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FA7451" w:rsidRPr="0095423D">
        <w:rPr>
          <w:rFonts w:ascii="Times New Roman" w:eastAsia="Times New Roman" w:hAnsi="Times New Roman" w:cs="Times New Roman"/>
          <w:sz w:val="28"/>
          <w:szCs w:val="28"/>
          <w:lang w:eastAsia="ru-RU"/>
        </w:rPr>
        <w:t>Прокофьев М. И. Регуляция размножения сельскохозяйств</w:t>
      </w:r>
      <w:r w:rsidR="00A07D69">
        <w:rPr>
          <w:rFonts w:ascii="Times New Roman" w:eastAsia="Times New Roman" w:hAnsi="Times New Roman" w:cs="Times New Roman"/>
          <w:sz w:val="28"/>
          <w:szCs w:val="28"/>
          <w:lang w:eastAsia="ru-RU"/>
        </w:rPr>
        <w:t>енных животных. Л., «Наука», 200</w:t>
      </w:r>
      <w:r w:rsidR="00FA7451" w:rsidRPr="0095423D">
        <w:rPr>
          <w:rFonts w:ascii="Times New Roman" w:eastAsia="Times New Roman" w:hAnsi="Times New Roman" w:cs="Times New Roman"/>
          <w:sz w:val="28"/>
          <w:szCs w:val="28"/>
          <w:lang w:eastAsia="ru-RU"/>
        </w:rPr>
        <w:t>3.</w:t>
      </w:r>
    </w:p>
    <w:p w:rsidR="00FA7451" w:rsidRDefault="002A76F7" w:rsidP="00F14D07">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00FA7451" w:rsidRPr="0095423D">
        <w:rPr>
          <w:rFonts w:ascii="Times New Roman" w:eastAsia="Times New Roman" w:hAnsi="Times New Roman" w:cs="Times New Roman"/>
          <w:sz w:val="28"/>
          <w:szCs w:val="28"/>
          <w:lang w:eastAsia="ru-RU"/>
        </w:rPr>
        <w:t>Чернева И. Р. Лекции по биотехнологии и пересадке эмбрионов. Московская ветерина</w:t>
      </w:r>
      <w:r w:rsidR="00A07D69">
        <w:rPr>
          <w:rFonts w:ascii="Times New Roman" w:eastAsia="Times New Roman" w:hAnsi="Times New Roman" w:cs="Times New Roman"/>
          <w:sz w:val="28"/>
          <w:szCs w:val="28"/>
          <w:lang w:eastAsia="ru-RU"/>
        </w:rPr>
        <w:t>рная академия им. Скрябина, 2001</w:t>
      </w:r>
      <w:r w:rsidR="00FA7451" w:rsidRPr="0095423D">
        <w:rPr>
          <w:rFonts w:ascii="Times New Roman" w:eastAsia="Times New Roman" w:hAnsi="Times New Roman" w:cs="Times New Roman"/>
          <w:sz w:val="28"/>
          <w:szCs w:val="28"/>
          <w:lang w:eastAsia="ru-RU"/>
        </w:rPr>
        <w:t>.</w:t>
      </w: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5759EA" w:rsidRDefault="005759EA"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p w:rsidR="00817E8C" w:rsidRDefault="00817E8C" w:rsidP="00F14D07">
      <w:pPr>
        <w:shd w:val="clear" w:color="auto" w:fill="FFFFFF"/>
        <w:spacing w:after="0" w:line="240" w:lineRule="auto"/>
        <w:jc w:val="both"/>
        <w:rPr>
          <w:rFonts w:ascii="Times New Roman" w:eastAsia="Times New Roman" w:hAnsi="Times New Roman" w:cs="Times New Roman"/>
          <w:sz w:val="28"/>
          <w:szCs w:val="28"/>
          <w:lang w:eastAsia="ru-RU"/>
        </w:rPr>
      </w:pPr>
    </w:p>
    <w:sectPr w:rsidR="00817E8C">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B1A" w:rsidRDefault="00E57B1A" w:rsidP="00D44752">
      <w:pPr>
        <w:spacing w:after="0" w:line="240" w:lineRule="auto"/>
      </w:pPr>
      <w:r>
        <w:separator/>
      </w:r>
    </w:p>
  </w:endnote>
  <w:endnote w:type="continuationSeparator" w:id="0">
    <w:p w:rsidR="00E57B1A" w:rsidRDefault="00E57B1A" w:rsidP="00D44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095722"/>
      <w:docPartObj>
        <w:docPartGallery w:val="Page Numbers (Bottom of Page)"/>
        <w:docPartUnique/>
      </w:docPartObj>
    </w:sdtPr>
    <w:sdtEndPr>
      <w:rPr>
        <w:sz w:val="24"/>
        <w:szCs w:val="24"/>
      </w:rPr>
    </w:sdtEndPr>
    <w:sdtContent>
      <w:p w:rsidR="00AA07D8" w:rsidRPr="00D44752" w:rsidRDefault="00AA07D8">
        <w:pPr>
          <w:pStyle w:val="a8"/>
          <w:jc w:val="center"/>
          <w:rPr>
            <w:sz w:val="24"/>
            <w:szCs w:val="24"/>
          </w:rPr>
        </w:pPr>
        <w:r w:rsidRPr="00D44752">
          <w:rPr>
            <w:sz w:val="24"/>
            <w:szCs w:val="24"/>
          </w:rPr>
          <w:fldChar w:fldCharType="begin"/>
        </w:r>
        <w:r w:rsidRPr="00D44752">
          <w:rPr>
            <w:sz w:val="24"/>
            <w:szCs w:val="24"/>
          </w:rPr>
          <w:instrText>PAGE   \* MERGEFORMAT</w:instrText>
        </w:r>
        <w:r w:rsidRPr="00D44752">
          <w:rPr>
            <w:sz w:val="24"/>
            <w:szCs w:val="24"/>
          </w:rPr>
          <w:fldChar w:fldCharType="separate"/>
        </w:r>
        <w:r w:rsidR="0045443F">
          <w:rPr>
            <w:noProof/>
            <w:sz w:val="24"/>
            <w:szCs w:val="24"/>
          </w:rPr>
          <w:t>6</w:t>
        </w:r>
        <w:r w:rsidRPr="00D44752">
          <w:rPr>
            <w:sz w:val="24"/>
            <w:szCs w:val="24"/>
          </w:rPr>
          <w:fldChar w:fldCharType="end"/>
        </w:r>
      </w:p>
    </w:sdtContent>
  </w:sdt>
  <w:p w:rsidR="00AA07D8" w:rsidRDefault="00AA07D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B1A" w:rsidRDefault="00E57B1A" w:rsidP="00D44752">
      <w:pPr>
        <w:spacing w:after="0" w:line="240" w:lineRule="auto"/>
      </w:pPr>
      <w:r>
        <w:separator/>
      </w:r>
    </w:p>
  </w:footnote>
  <w:footnote w:type="continuationSeparator" w:id="0">
    <w:p w:rsidR="00E57B1A" w:rsidRDefault="00E57B1A" w:rsidP="00D44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77BCC"/>
    <w:multiLevelType w:val="multilevel"/>
    <w:tmpl w:val="320C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D14A9C"/>
    <w:multiLevelType w:val="hybridMultilevel"/>
    <w:tmpl w:val="1ABE6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265052"/>
    <w:multiLevelType w:val="hybridMultilevel"/>
    <w:tmpl w:val="1730D10A"/>
    <w:lvl w:ilvl="0" w:tplc="F594BF26">
      <w:start w:val="1"/>
      <w:numFmt w:val="decimal"/>
      <w:lvlText w:val="%1."/>
      <w:lvlJc w:val="left"/>
      <w:pPr>
        <w:tabs>
          <w:tab w:val="num" w:pos="720"/>
        </w:tabs>
        <w:ind w:left="720" w:hanging="360"/>
      </w:pPr>
      <w:rPr>
        <w:b/>
      </w:rPr>
    </w:lvl>
    <w:lvl w:ilvl="1" w:tplc="A1687DDE">
      <w:numFmt w:val="none"/>
      <w:lvlText w:val=""/>
      <w:lvlJc w:val="left"/>
      <w:pPr>
        <w:tabs>
          <w:tab w:val="num" w:pos="360"/>
        </w:tabs>
      </w:pPr>
    </w:lvl>
    <w:lvl w:ilvl="2" w:tplc="198205DE">
      <w:numFmt w:val="none"/>
      <w:lvlText w:val=""/>
      <w:lvlJc w:val="left"/>
      <w:pPr>
        <w:tabs>
          <w:tab w:val="num" w:pos="360"/>
        </w:tabs>
      </w:pPr>
    </w:lvl>
    <w:lvl w:ilvl="3" w:tplc="8DB28DA4">
      <w:numFmt w:val="none"/>
      <w:lvlText w:val=""/>
      <w:lvlJc w:val="left"/>
      <w:pPr>
        <w:tabs>
          <w:tab w:val="num" w:pos="360"/>
        </w:tabs>
      </w:pPr>
    </w:lvl>
    <w:lvl w:ilvl="4" w:tplc="499E9862">
      <w:numFmt w:val="none"/>
      <w:lvlText w:val=""/>
      <w:lvlJc w:val="left"/>
      <w:pPr>
        <w:tabs>
          <w:tab w:val="num" w:pos="360"/>
        </w:tabs>
      </w:pPr>
    </w:lvl>
    <w:lvl w:ilvl="5" w:tplc="60B0C144">
      <w:numFmt w:val="none"/>
      <w:lvlText w:val=""/>
      <w:lvlJc w:val="left"/>
      <w:pPr>
        <w:tabs>
          <w:tab w:val="num" w:pos="360"/>
        </w:tabs>
      </w:pPr>
    </w:lvl>
    <w:lvl w:ilvl="6" w:tplc="EC426828">
      <w:numFmt w:val="none"/>
      <w:lvlText w:val=""/>
      <w:lvlJc w:val="left"/>
      <w:pPr>
        <w:tabs>
          <w:tab w:val="num" w:pos="360"/>
        </w:tabs>
      </w:pPr>
    </w:lvl>
    <w:lvl w:ilvl="7" w:tplc="2E109268">
      <w:numFmt w:val="none"/>
      <w:lvlText w:val=""/>
      <w:lvlJc w:val="left"/>
      <w:pPr>
        <w:tabs>
          <w:tab w:val="num" w:pos="360"/>
        </w:tabs>
      </w:pPr>
    </w:lvl>
    <w:lvl w:ilvl="8" w:tplc="38D226AC">
      <w:numFmt w:val="none"/>
      <w:lvlText w:val=""/>
      <w:lvlJc w:val="left"/>
      <w:pPr>
        <w:tabs>
          <w:tab w:val="num" w:pos="360"/>
        </w:tabs>
      </w:pPr>
    </w:lvl>
  </w:abstractNum>
  <w:abstractNum w:abstractNumId="3">
    <w:nsid w:val="19AF035D"/>
    <w:multiLevelType w:val="hybridMultilevel"/>
    <w:tmpl w:val="7CB6C766"/>
    <w:lvl w:ilvl="0" w:tplc="76B210F8">
      <w:start w:val="5"/>
      <w:numFmt w:val="bullet"/>
      <w:lvlText w:val="-"/>
      <w:lvlJc w:val="left"/>
      <w:pPr>
        <w:tabs>
          <w:tab w:val="num" w:pos="921"/>
        </w:tabs>
        <w:ind w:left="92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55C6E3A"/>
    <w:multiLevelType w:val="hybridMultilevel"/>
    <w:tmpl w:val="9006B838"/>
    <w:lvl w:ilvl="0" w:tplc="E6025AC2">
      <w:start w:val="1"/>
      <w:numFmt w:val="decimal"/>
      <w:lvlText w:val="%1."/>
      <w:lvlJc w:val="left"/>
      <w:pPr>
        <w:tabs>
          <w:tab w:val="num" w:pos="360"/>
        </w:tabs>
        <w:ind w:left="360" w:hanging="360"/>
      </w:pPr>
    </w:lvl>
    <w:lvl w:ilvl="1" w:tplc="36302FFA">
      <w:numFmt w:val="none"/>
      <w:lvlText w:val=""/>
      <w:lvlJc w:val="left"/>
      <w:pPr>
        <w:tabs>
          <w:tab w:val="num" w:pos="360"/>
        </w:tabs>
      </w:pPr>
    </w:lvl>
    <w:lvl w:ilvl="2" w:tplc="FE5A7D44">
      <w:numFmt w:val="none"/>
      <w:lvlText w:val=""/>
      <w:lvlJc w:val="left"/>
      <w:pPr>
        <w:tabs>
          <w:tab w:val="num" w:pos="360"/>
        </w:tabs>
      </w:pPr>
    </w:lvl>
    <w:lvl w:ilvl="3" w:tplc="3F5E7C16">
      <w:numFmt w:val="none"/>
      <w:lvlText w:val=""/>
      <w:lvlJc w:val="left"/>
      <w:pPr>
        <w:tabs>
          <w:tab w:val="num" w:pos="360"/>
        </w:tabs>
      </w:pPr>
    </w:lvl>
    <w:lvl w:ilvl="4" w:tplc="C19613D4">
      <w:numFmt w:val="none"/>
      <w:lvlText w:val=""/>
      <w:lvlJc w:val="left"/>
      <w:pPr>
        <w:tabs>
          <w:tab w:val="num" w:pos="360"/>
        </w:tabs>
      </w:pPr>
    </w:lvl>
    <w:lvl w:ilvl="5" w:tplc="1B7A9A1A">
      <w:numFmt w:val="none"/>
      <w:lvlText w:val=""/>
      <w:lvlJc w:val="left"/>
      <w:pPr>
        <w:tabs>
          <w:tab w:val="num" w:pos="360"/>
        </w:tabs>
      </w:pPr>
    </w:lvl>
    <w:lvl w:ilvl="6" w:tplc="64407910">
      <w:numFmt w:val="none"/>
      <w:lvlText w:val=""/>
      <w:lvlJc w:val="left"/>
      <w:pPr>
        <w:tabs>
          <w:tab w:val="num" w:pos="360"/>
        </w:tabs>
      </w:pPr>
    </w:lvl>
    <w:lvl w:ilvl="7" w:tplc="CDCCAA36">
      <w:numFmt w:val="none"/>
      <w:lvlText w:val=""/>
      <w:lvlJc w:val="left"/>
      <w:pPr>
        <w:tabs>
          <w:tab w:val="num" w:pos="360"/>
        </w:tabs>
      </w:pPr>
    </w:lvl>
    <w:lvl w:ilvl="8" w:tplc="881ADBF8">
      <w:numFmt w:val="none"/>
      <w:lvlText w:val=""/>
      <w:lvlJc w:val="left"/>
      <w:pPr>
        <w:tabs>
          <w:tab w:val="num" w:pos="360"/>
        </w:tabs>
      </w:pPr>
    </w:lvl>
  </w:abstractNum>
  <w:abstractNum w:abstractNumId="5">
    <w:nsid w:val="2B407076"/>
    <w:multiLevelType w:val="hybridMultilevel"/>
    <w:tmpl w:val="6FE40656"/>
    <w:lvl w:ilvl="0" w:tplc="F550C802">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6">
    <w:nsid w:val="2E3C6DD4"/>
    <w:multiLevelType w:val="hybridMultilevel"/>
    <w:tmpl w:val="C2D26C4C"/>
    <w:lvl w:ilvl="0" w:tplc="91C0E1FA">
      <w:start w:val="1"/>
      <w:numFmt w:val="decimal"/>
      <w:lvlText w:val="%1."/>
      <w:lvlJc w:val="left"/>
      <w:pPr>
        <w:tabs>
          <w:tab w:val="num" w:pos="360"/>
        </w:tabs>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7">
    <w:nsid w:val="32226CCC"/>
    <w:multiLevelType w:val="multilevel"/>
    <w:tmpl w:val="13C6DBA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96E684E"/>
    <w:multiLevelType w:val="hybridMultilevel"/>
    <w:tmpl w:val="1618F818"/>
    <w:lvl w:ilvl="0" w:tplc="3B22EE3C">
      <w:start w:val="1"/>
      <w:numFmt w:val="decimal"/>
      <w:lvlText w:val="%1."/>
      <w:lvlJc w:val="left"/>
      <w:pPr>
        <w:tabs>
          <w:tab w:val="num" w:pos="1176"/>
        </w:tabs>
        <w:ind w:left="1176" w:hanging="75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9">
    <w:nsid w:val="3E906D1B"/>
    <w:multiLevelType w:val="hybridMultilevel"/>
    <w:tmpl w:val="566A841E"/>
    <w:lvl w:ilvl="0" w:tplc="8CC8729C">
      <w:start w:val="1"/>
      <w:numFmt w:val="decimal"/>
      <w:lvlText w:val="%1."/>
      <w:lvlJc w:val="left"/>
      <w:pPr>
        <w:tabs>
          <w:tab w:val="num" w:pos="360"/>
        </w:tabs>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0">
    <w:nsid w:val="459C3E41"/>
    <w:multiLevelType w:val="hybridMultilevel"/>
    <w:tmpl w:val="FB34C356"/>
    <w:lvl w:ilvl="0" w:tplc="381ACC24">
      <w:start w:val="1"/>
      <w:numFmt w:val="decimal"/>
      <w:lvlText w:val="%1."/>
      <w:lvlJc w:val="left"/>
      <w:pPr>
        <w:tabs>
          <w:tab w:val="num" w:pos="921"/>
        </w:tabs>
        <w:ind w:left="92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C784CB7"/>
    <w:multiLevelType w:val="hybridMultilevel"/>
    <w:tmpl w:val="3F12EDB2"/>
    <w:lvl w:ilvl="0" w:tplc="71984804">
      <w:start w:val="1"/>
      <w:numFmt w:val="decimal"/>
      <w:lvlText w:val="%1."/>
      <w:lvlJc w:val="left"/>
      <w:pPr>
        <w:tabs>
          <w:tab w:val="num" w:pos="1461"/>
        </w:tabs>
        <w:ind w:left="1461" w:hanging="9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E252E28"/>
    <w:multiLevelType w:val="hybridMultilevel"/>
    <w:tmpl w:val="D0B4FEC4"/>
    <w:lvl w:ilvl="0" w:tplc="4B22BB02">
      <w:start w:val="2"/>
      <w:numFmt w:val="decimal"/>
      <w:lvlText w:val="%1."/>
      <w:lvlJc w:val="left"/>
      <w:pPr>
        <w:tabs>
          <w:tab w:val="num" w:pos="921"/>
        </w:tabs>
        <w:ind w:left="92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1A44211"/>
    <w:multiLevelType w:val="singleLevel"/>
    <w:tmpl w:val="A9CC8310"/>
    <w:lvl w:ilvl="0">
      <w:start w:val="1"/>
      <w:numFmt w:val="decimal"/>
      <w:lvlText w:val="%1."/>
      <w:lvlJc w:val="left"/>
      <w:pPr>
        <w:tabs>
          <w:tab w:val="num" w:pos="660"/>
        </w:tabs>
        <w:ind w:left="660" w:hanging="495"/>
      </w:pPr>
    </w:lvl>
  </w:abstractNum>
  <w:abstractNum w:abstractNumId="14">
    <w:nsid w:val="594C09E8"/>
    <w:multiLevelType w:val="hybridMultilevel"/>
    <w:tmpl w:val="BDCCE68E"/>
    <w:lvl w:ilvl="0" w:tplc="832469E0">
      <w:start w:val="1"/>
      <w:numFmt w:val="decimal"/>
      <w:lvlText w:val="%1."/>
      <w:lvlJc w:val="left"/>
      <w:pPr>
        <w:tabs>
          <w:tab w:val="num" w:pos="720"/>
        </w:tabs>
        <w:ind w:left="720" w:hanging="360"/>
      </w:pPr>
    </w:lvl>
    <w:lvl w:ilvl="1" w:tplc="27485E9C">
      <w:numFmt w:val="none"/>
      <w:lvlText w:val=""/>
      <w:lvlJc w:val="left"/>
      <w:pPr>
        <w:tabs>
          <w:tab w:val="num" w:pos="360"/>
        </w:tabs>
      </w:pPr>
    </w:lvl>
    <w:lvl w:ilvl="2" w:tplc="E458AD8E">
      <w:numFmt w:val="none"/>
      <w:lvlText w:val=""/>
      <w:lvlJc w:val="left"/>
      <w:pPr>
        <w:tabs>
          <w:tab w:val="num" w:pos="360"/>
        </w:tabs>
      </w:pPr>
    </w:lvl>
    <w:lvl w:ilvl="3" w:tplc="B48E4864">
      <w:numFmt w:val="none"/>
      <w:lvlText w:val=""/>
      <w:lvlJc w:val="left"/>
      <w:pPr>
        <w:tabs>
          <w:tab w:val="num" w:pos="360"/>
        </w:tabs>
      </w:pPr>
    </w:lvl>
    <w:lvl w:ilvl="4" w:tplc="7E641E5C">
      <w:numFmt w:val="none"/>
      <w:lvlText w:val=""/>
      <w:lvlJc w:val="left"/>
      <w:pPr>
        <w:tabs>
          <w:tab w:val="num" w:pos="360"/>
        </w:tabs>
      </w:pPr>
    </w:lvl>
    <w:lvl w:ilvl="5" w:tplc="1F4C27F6">
      <w:numFmt w:val="none"/>
      <w:lvlText w:val=""/>
      <w:lvlJc w:val="left"/>
      <w:pPr>
        <w:tabs>
          <w:tab w:val="num" w:pos="360"/>
        </w:tabs>
      </w:pPr>
    </w:lvl>
    <w:lvl w:ilvl="6" w:tplc="72FEEB64">
      <w:numFmt w:val="none"/>
      <w:lvlText w:val=""/>
      <w:lvlJc w:val="left"/>
      <w:pPr>
        <w:tabs>
          <w:tab w:val="num" w:pos="360"/>
        </w:tabs>
      </w:pPr>
    </w:lvl>
    <w:lvl w:ilvl="7" w:tplc="11729A3A">
      <w:numFmt w:val="none"/>
      <w:lvlText w:val=""/>
      <w:lvlJc w:val="left"/>
      <w:pPr>
        <w:tabs>
          <w:tab w:val="num" w:pos="360"/>
        </w:tabs>
      </w:pPr>
    </w:lvl>
    <w:lvl w:ilvl="8" w:tplc="0E88C020">
      <w:numFmt w:val="none"/>
      <w:lvlText w:val=""/>
      <w:lvlJc w:val="left"/>
      <w:pPr>
        <w:tabs>
          <w:tab w:val="num" w:pos="360"/>
        </w:tabs>
      </w:pPr>
    </w:lvl>
  </w:abstractNum>
  <w:abstractNum w:abstractNumId="15">
    <w:nsid w:val="74C751E0"/>
    <w:multiLevelType w:val="hybridMultilevel"/>
    <w:tmpl w:val="7ACAF822"/>
    <w:lvl w:ilvl="0" w:tplc="DAA47B76">
      <w:start w:val="1"/>
      <w:numFmt w:val="decimal"/>
      <w:lvlText w:val="%1."/>
      <w:lvlJc w:val="left"/>
      <w:pPr>
        <w:tabs>
          <w:tab w:val="num" w:pos="900"/>
        </w:tabs>
        <w:ind w:left="900" w:hanging="360"/>
      </w:pPr>
    </w:lvl>
    <w:lvl w:ilvl="1" w:tplc="CC72D7C4">
      <w:numFmt w:val="none"/>
      <w:lvlText w:val=""/>
      <w:lvlJc w:val="left"/>
      <w:pPr>
        <w:tabs>
          <w:tab w:val="num" w:pos="360"/>
        </w:tabs>
      </w:pPr>
    </w:lvl>
    <w:lvl w:ilvl="2" w:tplc="F2DA491E">
      <w:numFmt w:val="none"/>
      <w:lvlText w:val=""/>
      <w:lvlJc w:val="left"/>
      <w:pPr>
        <w:tabs>
          <w:tab w:val="num" w:pos="360"/>
        </w:tabs>
      </w:pPr>
    </w:lvl>
    <w:lvl w:ilvl="3" w:tplc="60B69C7A">
      <w:numFmt w:val="none"/>
      <w:lvlText w:val=""/>
      <w:lvlJc w:val="left"/>
      <w:pPr>
        <w:tabs>
          <w:tab w:val="num" w:pos="360"/>
        </w:tabs>
      </w:pPr>
    </w:lvl>
    <w:lvl w:ilvl="4" w:tplc="A5F89604">
      <w:numFmt w:val="none"/>
      <w:lvlText w:val=""/>
      <w:lvlJc w:val="left"/>
      <w:pPr>
        <w:tabs>
          <w:tab w:val="num" w:pos="360"/>
        </w:tabs>
      </w:pPr>
    </w:lvl>
    <w:lvl w:ilvl="5" w:tplc="8150726A">
      <w:numFmt w:val="none"/>
      <w:lvlText w:val=""/>
      <w:lvlJc w:val="left"/>
      <w:pPr>
        <w:tabs>
          <w:tab w:val="num" w:pos="360"/>
        </w:tabs>
      </w:pPr>
    </w:lvl>
    <w:lvl w:ilvl="6" w:tplc="CA3AD028">
      <w:numFmt w:val="none"/>
      <w:lvlText w:val=""/>
      <w:lvlJc w:val="left"/>
      <w:pPr>
        <w:tabs>
          <w:tab w:val="num" w:pos="360"/>
        </w:tabs>
      </w:pPr>
    </w:lvl>
    <w:lvl w:ilvl="7" w:tplc="2E480BBA">
      <w:numFmt w:val="none"/>
      <w:lvlText w:val=""/>
      <w:lvlJc w:val="left"/>
      <w:pPr>
        <w:tabs>
          <w:tab w:val="num" w:pos="360"/>
        </w:tabs>
      </w:pPr>
    </w:lvl>
    <w:lvl w:ilvl="8" w:tplc="52760BBA">
      <w:numFmt w:val="none"/>
      <w:lvlText w:val=""/>
      <w:lvlJc w:val="left"/>
      <w:pPr>
        <w:tabs>
          <w:tab w:val="num" w:pos="360"/>
        </w:tabs>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
  </w:num>
  <w:num w:numId="5">
    <w:abstractNumId w:val="7"/>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9C"/>
    <w:rsid w:val="000056EA"/>
    <w:rsid w:val="00011F9E"/>
    <w:rsid w:val="000578B5"/>
    <w:rsid w:val="000B6B2B"/>
    <w:rsid w:val="00162547"/>
    <w:rsid w:val="002938EB"/>
    <w:rsid w:val="002A76F7"/>
    <w:rsid w:val="002C59DF"/>
    <w:rsid w:val="003B47C1"/>
    <w:rsid w:val="003F4248"/>
    <w:rsid w:val="00416032"/>
    <w:rsid w:val="0045443F"/>
    <w:rsid w:val="005110A1"/>
    <w:rsid w:val="0051772B"/>
    <w:rsid w:val="00520970"/>
    <w:rsid w:val="00530C97"/>
    <w:rsid w:val="00532B20"/>
    <w:rsid w:val="005357C2"/>
    <w:rsid w:val="005759EA"/>
    <w:rsid w:val="005959BD"/>
    <w:rsid w:val="005F1FFA"/>
    <w:rsid w:val="005F23AA"/>
    <w:rsid w:val="00674324"/>
    <w:rsid w:val="006C455C"/>
    <w:rsid w:val="00714E3A"/>
    <w:rsid w:val="00787F99"/>
    <w:rsid w:val="007D7D86"/>
    <w:rsid w:val="00817E8C"/>
    <w:rsid w:val="00897436"/>
    <w:rsid w:val="008D1B2A"/>
    <w:rsid w:val="00944881"/>
    <w:rsid w:val="0095423D"/>
    <w:rsid w:val="009B2596"/>
    <w:rsid w:val="009C0011"/>
    <w:rsid w:val="00A07D69"/>
    <w:rsid w:val="00A12716"/>
    <w:rsid w:val="00A86621"/>
    <w:rsid w:val="00AA07D8"/>
    <w:rsid w:val="00B00229"/>
    <w:rsid w:val="00B0706D"/>
    <w:rsid w:val="00B4549C"/>
    <w:rsid w:val="00B650BF"/>
    <w:rsid w:val="00C35C41"/>
    <w:rsid w:val="00C41E6E"/>
    <w:rsid w:val="00D44752"/>
    <w:rsid w:val="00D70D69"/>
    <w:rsid w:val="00D84CCA"/>
    <w:rsid w:val="00E57B1A"/>
    <w:rsid w:val="00EA4821"/>
    <w:rsid w:val="00F14D07"/>
    <w:rsid w:val="00F83DEA"/>
    <w:rsid w:val="00F92AC7"/>
    <w:rsid w:val="00FA7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AC7"/>
  </w:style>
  <w:style w:type="paragraph" w:styleId="1">
    <w:name w:val="heading 1"/>
    <w:basedOn w:val="a"/>
    <w:next w:val="a"/>
    <w:link w:val="10"/>
    <w:qFormat/>
    <w:rsid w:val="00532B20"/>
    <w:pPr>
      <w:keepNext/>
      <w:spacing w:after="0" w:line="240" w:lineRule="auto"/>
      <w:jc w:val="center"/>
      <w:outlineLvl w:val="0"/>
    </w:pPr>
    <w:rPr>
      <w:rFonts w:ascii="Times New Roman" w:eastAsia="Times New Roman" w:hAnsi="Times New Roman" w:cs="Times New Roman"/>
      <w:sz w:val="36"/>
      <w:szCs w:val="20"/>
      <w:lang w:eastAsia="ru-RU"/>
    </w:rPr>
  </w:style>
  <w:style w:type="paragraph" w:styleId="2">
    <w:name w:val="heading 2"/>
    <w:basedOn w:val="a"/>
    <w:next w:val="a"/>
    <w:link w:val="20"/>
    <w:uiPriority w:val="9"/>
    <w:semiHidden/>
    <w:unhideWhenUsed/>
    <w:qFormat/>
    <w:rsid w:val="002C59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C59D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1F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1FFA"/>
    <w:rPr>
      <w:rFonts w:ascii="Tahoma" w:hAnsi="Tahoma" w:cs="Tahoma"/>
      <w:sz w:val="16"/>
      <w:szCs w:val="16"/>
    </w:rPr>
  </w:style>
  <w:style w:type="character" w:customStyle="1" w:styleId="10">
    <w:name w:val="Заголовок 1 Знак"/>
    <w:basedOn w:val="a0"/>
    <w:link w:val="1"/>
    <w:rsid w:val="00532B20"/>
    <w:rPr>
      <w:rFonts w:ascii="Times New Roman" w:eastAsia="Times New Roman" w:hAnsi="Times New Roman" w:cs="Times New Roman"/>
      <w:sz w:val="36"/>
      <w:szCs w:val="20"/>
      <w:lang w:eastAsia="ru-RU"/>
    </w:rPr>
  </w:style>
  <w:style w:type="paragraph" w:styleId="a5">
    <w:name w:val="List Paragraph"/>
    <w:basedOn w:val="a"/>
    <w:uiPriority w:val="34"/>
    <w:qFormat/>
    <w:rsid w:val="003F4248"/>
    <w:pPr>
      <w:ind w:left="720"/>
      <w:contextualSpacing/>
    </w:pPr>
  </w:style>
  <w:style w:type="paragraph" w:styleId="a6">
    <w:name w:val="header"/>
    <w:basedOn w:val="a"/>
    <w:link w:val="a7"/>
    <w:uiPriority w:val="99"/>
    <w:unhideWhenUsed/>
    <w:rsid w:val="00D4475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44752"/>
  </w:style>
  <w:style w:type="paragraph" w:styleId="a8">
    <w:name w:val="footer"/>
    <w:basedOn w:val="a"/>
    <w:link w:val="a9"/>
    <w:uiPriority w:val="99"/>
    <w:unhideWhenUsed/>
    <w:rsid w:val="00D447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44752"/>
  </w:style>
  <w:style w:type="paragraph" w:styleId="aa">
    <w:name w:val="Normal (Web)"/>
    <w:basedOn w:val="a"/>
    <w:uiPriority w:val="99"/>
    <w:unhideWhenUsed/>
    <w:rsid w:val="008974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70D69"/>
  </w:style>
  <w:style w:type="character" w:styleId="ab">
    <w:name w:val="Hyperlink"/>
    <w:basedOn w:val="a0"/>
    <w:uiPriority w:val="99"/>
    <w:unhideWhenUsed/>
    <w:rsid w:val="009C0011"/>
    <w:rPr>
      <w:color w:val="0000FF"/>
      <w:u w:val="single"/>
    </w:rPr>
  </w:style>
  <w:style w:type="character" w:customStyle="1" w:styleId="20">
    <w:name w:val="Заголовок 2 Знак"/>
    <w:basedOn w:val="a0"/>
    <w:link w:val="2"/>
    <w:uiPriority w:val="9"/>
    <w:semiHidden/>
    <w:rsid w:val="002C59D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C59DF"/>
    <w:rPr>
      <w:rFonts w:asciiTheme="majorHAnsi" w:eastAsiaTheme="majorEastAsia" w:hAnsiTheme="majorHAnsi" w:cstheme="majorBidi"/>
      <w:b/>
      <w:bCs/>
      <w:color w:val="4F81BD" w:themeColor="accent1"/>
    </w:rPr>
  </w:style>
  <w:style w:type="character" w:styleId="ac">
    <w:name w:val="Strong"/>
    <w:basedOn w:val="a0"/>
    <w:uiPriority w:val="22"/>
    <w:qFormat/>
    <w:rsid w:val="002C59DF"/>
    <w:rPr>
      <w:b/>
      <w:bCs/>
    </w:rPr>
  </w:style>
  <w:style w:type="paragraph" w:customStyle="1" w:styleId="rvps1">
    <w:name w:val="rvps1"/>
    <w:basedOn w:val="a"/>
    <w:rsid w:val="00EA48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2">
    <w:name w:val="rvts32"/>
    <w:basedOn w:val="a0"/>
    <w:rsid w:val="00EA4821"/>
  </w:style>
  <w:style w:type="character" w:customStyle="1" w:styleId="rvts24">
    <w:name w:val="rvts24"/>
    <w:basedOn w:val="a0"/>
    <w:rsid w:val="00EA4821"/>
  </w:style>
  <w:style w:type="paragraph" w:styleId="ad">
    <w:name w:val="Plain Text"/>
    <w:basedOn w:val="a"/>
    <w:link w:val="ae"/>
    <w:uiPriority w:val="99"/>
    <w:semiHidden/>
    <w:unhideWhenUsed/>
    <w:rsid w:val="00787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Текст Знак"/>
    <w:basedOn w:val="a0"/>
    <w:link w:val="ad"/>
    <w:uiPriority w:val="99"/>
    <w:semiHidden/>
    <w:rsid w:val="00787F99"/>
    <w:rPr>
      <w:rFonts w:ascii="Times New Roman" w:eastAsia="Times New Roman" w:hAnsi="Times New Roman" w:cs="Times New Roman"/>
      <w:sz w:val="24"/>
      <w:szCs w:val="24"/>
      <w:lang w:eastAsia="ru-RU"/>
    </w:rPr>
  </w:style>
  <w:style w:type="paragraph" w:customStyle="1" w:styleId="a50">
    <w:name w:val="a5"/>
    <w:basedOn w:val="a"/>
    <w:rsid w:val="00787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unhideWhenUsed/>
    <w:rsid w:val="00787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rsid w:val="00787F99"/>
    <w:rPr>
      <w:rFonts w:ascii="Times New Roman" w:eastAsia="Times New Roman" w:hAnsi="Times New Roman" w:cs="Times New Roman"/>
      <w:sz w:val="24"/>
      <w:szCs w:val="24"/>
      <w:lang w:eastAsia="ru-RU"/>
    </w:rPr>
  </w:style>
  <w:style w:type="character" w:customStyle="1" w:styleId="11">
    <w:name w:val="Дата1"/>
    <w:basedOn w:val="a0"/>
    <w:rsid w:val="00C41E6E"/>
  </w:style>
  <w:style w:type="character" w:customStyle="1" w:styleId="views">
    <w:name w:val="views"/>
    <w:basedOn w:val="a0"/>
    <w:rsid w:val="00C41E6E"/>
  </w:style>
  <w:style w:type="character" w:customStyle="1" w:styleId="comments">
    <w:name w:val="comments"/>
    <w:basedOn w:val="a0"/>
    <w:rsid w:val="00C41E6E"/>
  </w:style>
  <w:style w:type="paragraph" w:styleId="af1">
    <w:name w:val="Subtitle"/>
    <w:basedOn w:val="a"/>
    <w:link w:val="af2"/>
    <w:qFormat/>
    <w:rsid w:val="0095423D"/>
    <w:pPr>
      <w:spacing w:after="0" w:line="240" w:lineRule="auto"/>
      <w:jc w:val="center"/>
    </w:pPr>
    <w:rPr>
      <w:rFonts w:ascii="Times New Roman" w:eastAsia="Times New Roman" w:hAnsi="Times New Roman" w:cs="Times New Roman"/>
      <w:sz w:val="28"/>
      <w:szCs w:val="24"/>
      <w:lang w:eastAsia="ru-RU"/>
    </w:rPr>
  </w:style>
  <w:style w:type="character" w:customStyle="1" w:styleId="af2">
    <w:name w:val="Подзаголовок Знак"/>
    <w:basedOn w:val="a0"/>
    <w:link w:val="af1"/>
    <w:rsid w:val="0095423D"/>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AC7"/>
  </w:style>
  <w:style w:type="paragraph" w:styleId="1">
    <w:name w:val="heading 1"/>
    <w:basedOn w:val="a"/>
    <w:next w:val="a"/>
    <w:link w:val="10"/>
    <w:qFormat/>
    <w:rsid w:val="00532B20"/>
    <w:pPr>
      <w:keepNext/>
      <w:spacing w:after="0" w:line="240" w:lineRule="auto"/>
      <w:jc w:val="center"/>
      <w:outlineLvl w:val="0"/>
    </w:pPr>
    <w:rPr>
      <w:rFonts w:ascii="Times New Roman" w:eastAsia="Times New Roman" w:hAnsi="Times New Roman" w:cs="Times New Roman"/>
      <w:sz w:val="36"/>
      <w:szCs w:val="20"/>
      <w:lang w:eastAsia="ru-RU"/>
    </w:rPr>
  </w:style>
  <w:style w:type="paragraph" w:styleId="2">
    <w:name w:val="heading 2"/>
    <w:basedOn w:val="a"/>
    <w:next w:val="a"/>
    <w:link w:val="20"/>
    <w:uiPriority w:val="9"/>
    <w:semiHidden/>
    <w:unhideWhenUsed/>
    <w:qFormat/>
    <w:rsid w:val="002C59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C59D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1F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1FFA"/>
    <w:rPr>
      <w:rFonts w:ascii="Tahoma" w:hAnsi="Tahoma" w:cs="Tahoma"/>
      <w:sz w:val="16"/>
      <w:szCs w:val="16"/>
    </w:rPr>
  </w:style>
  <w:style w:type="character" w:customStyle="1" w:styleId="10">
    <w:name w:val="Заголовок 1 Знак"/>
    <w:basedOn w:val="a0"/>
    <w:link w:val="1"/>
    <w:rsid w:val="00532B20"/>
    <w:rPr>
      <w:rFonts w:ascii="Times New Roman" w:eastAsia="Times New Roman" w:hAnsi="Times New Roman" w:cs="Times New Roman"/>
      <w:sz w:val="36"/>
      <w:szCs w:val="20"/>
      <w:lang w:eastAsia="ru-RU"/>
    </w:rPr>
  </w:style>
  <w:style w:type="paragraph" w:styleId="a5">
    <w:name w:val="List Paragraph"/>
    <w:basedOn w:val="a"/>
    <w:uiPriority w:val="34"/>
    <w:qFormat/>
    <w:rsid w:val="003F4248"/>
    <w:pPr>
      <w:ind w:left="720"/>
      <w:contextualSpacing/>
    </w:pPr>
  </w:style>
  <w:style w:type="paragraph" w:styleId="a6">
    <w:name w:val="header"/>
    <w:basedOn w:val="a"/>
    <w:link w:val="a7"/>
    <w:uiPriority w:val="99"/>
    <w:unhideWhenUsed/>
    <w:rsid w:val="00D4475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44752"/>
  </w:style>
  <w:style w:type="paragraph" w:styleId="a8">
    <w:name w:val="footer"/>
    <w:basedOn w:val="a"/>
    <w:link w:val="a9"/>
    <w:uiPriority w:val="99"/>
    <w:unhideWhenUsed/>
    <w:rsid w:val="00D447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44752"/>
  </w:style>
  <w:style w:type="paragraph" w:styleId="aa">
    <w:name w:val="Normal (Web)"/>
    <w:basedOn w:val="a"/>
    <w:uiPriority w:val="99"/>
    <w:unhideWhenUsed/>
    <w:rsid w:val="008974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70D69"/>
  </w:style>
  <w:style w:type="character" w:styleId="ab">
    <w:name w:val="Hyperlink"/>
    <w:basedOn w:val="a0"/>
    <w:uiPriority w:val="99"/>
    <w:unhideWhenUsed/>
    <w:rsid w:val="009C0011"/>
    <w:rPr>
      <w:color w:val="0000FF"/>
      <w:u w:val="single"/>
    </w:rPr>
  </w:style>
  <w:style w:type="character" w:customStyle="1" w:styleId="20">
    <w:name w:val="Заголовок 2 Знак"/>
    <w:basedOn w:val="a0"/>
    <w:link w:val="2"/>
    <w:uiPriority w:val="9"/>
    <w:semiHidden/>
    <w:rsid w:val="002C59D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C59DF"/>
    <w:rPr>
      <w:rFonts w:asciiTheme="majorHAnsi" w:eastAsiaTheme="majorEastAsia" w:hAnsiTheme="majorHAnsi" w:cstheme="majorBidi"/>
      <w:b/>
      <w:bCs/>
      <w:color w:val="4F81BD" w:themeColor="accent1"/>
    </w:rPr>
  </w:style>
  <w:style w:type="character" w:styleId="ac">
    <w:name w:val="Strong"/>
    <w:basedOn w:val="a0"/>
    <w:uiPriority w:val="22"/>
    <w:qFormat/>
    <w:rsid w:val="002C59DF"/>
    <w:rPr>
      <w:b/>
      <w:bCs/>
    </w:rPr>
  </w:style>
  <w:style w:type="paragraph" w:customStyle="1" w:styleId="rvps1">
    <w:name w:val="rvps1"/>
    <w:basedOn w:val="a"/>
    <w:rsid w:val="00EA48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2">
    <w:name w:val="rvts32"/>
    <w:basedOn w:val="a0"/>
    <w:rsid w:val="00EA4821"/>
  </w:style>
  <w:style w:type="character" w:customStyle="1" w:styleId="rvts24">
    <w:name w:val="rvts24"/>
    <w:basedOn w:val="a0"/>
    <w:rsid w:val="00EA4821"/>
  </w:style>
  <w:style w:type="paragraph" w:styleId="ad">
    <w:name w:val="Plain Text"/>
    <w:basedOn w:val="a"/>
    <w:link w:val="ae"/>
    <w:uiPriority w:val="99"/>
    <w:semiHidden/>
    <w:unhideWhenUsed/>
    <w:rsid w:val="00787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Текст Знак"/>
    <w:basedOn w:val="a0"/>
    <w:link w:val="ad"/>
    <w:uiPriority w:val="99"/>
    <w:semiHidden/>
    <w:rsid w:val="00787F99"/>
    <w:rPr>
      <w:rFonts w:ascii="Times New Roman" w:eastAsia="Times New Roman" w:hAnsi="Times New Roman" w:cs="Times New Roman"/>
      <w:sz w:val="24"/>
      <w:szCs w:val="24"/>
      <w:lang w:eastAsia="ru-RU"/>
    </w:rPr>
  </w:style>
  <w:style w:type="paragraph" w:customStyle="1" w:styleId="a50">
    <w:name w:val="a5"/>
    <w:basedOn w:val="a"/>
    <w:rsid w:val="00787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unhideWhenUsed/>
    <w:rsid w:val="00787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rsid w:val="00787F99"/>
    <w:rPr>
      <w:rFonts w:ascii="Times New Roman" w:eastAsia="Times New Roman" w:hAnsi="Times New Roman" w:cs="Times New Roman"/>
      <w:sz w:val="24"/>
      <w:szCs w:val="24"/>
      <w:lang w:eastAsia="ru-RU"/>
    </w:rPr>
  </w:style>
  <w:style w:type="character" w:customStyle="1" w:styleId="11">
    <w:name w:val="Дата1"/>
    <w:basedOn w:val="a0"/>
    <w:rsid w:val="00C41E6E"/>
  </w:style>
  <w:style w:type="character" w:customStyle="1" w:styleId="views">
    <w:name w:val="views"/>
    <w:basedOn w:val="a0"/>
    <w:rsid w:val="00C41E6E"/>
  </w:style>
  <w:style w:type="character" w:customStyle="1" w:styleId="comments">
    <w:name w:val="comments"/>
    <w:basedOn w:val="a0"/>
    <w:rsid w:val="00C41E6E"/>
  </w:style>
  <w:style w:type="paragraph" w:styleId="af1">
    <w:name w:val="Subtitle"/>
    <w:basedOn w:val="a"/>
    <w:link w:val="af2"/>
    <w:qFormat/>
    <w:rsid w:val="0095423D"/>
    <w:pPr>
      <w:spacing w:after="0" w:line="240" w:lineRule="auto"/>
      <w:jc w:val="center"/>
    </w:pPr>
    <w:rPr>
      <w:rFonts w:ascii="Times New Roman" w:eastAsia="Times New Roman" w:hAnsi="Times New Roman" w:cs="Times New Roman"/>
      <w:sz w:val="28"/>
      <w:szCs w:val="24"/>
      <w:lang w:eastAsia="ru-RU"/>
    </w:rPr>
  </w:style>
  <w:style w:type="character" w:customStyle="1" w:styleId="af2">
    <w:name w:val="Подзаголовок Знак"/>
    <w:basedOn w:val="a0"/>
    <w:link w:val="af1"/>
    <w:rsid w:val="0095423D"/>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17218">
      <w:bodyDiv w:val="1"/>
      <w:marLeft w:val="0"/>
      <w:marRight w:val="0"/>
      <w:marTop w:val="0"/>
      <w:marBottom w:val="0"/>
      <w:divBdr>
        <w:top w:val="none" w:sz="0" w:space="0" w:color="auto"/>
        <w:left w:val="none" w:sz="0" w:space="0" w:color="auto"/>
        <w:bottom w:val="none" w:sz="0" w:space="0" w:color="auto"/>
        <w:right w:val="none" w:sz="0" w:space="0" w:color="auto"/>
      </w:divBdr>
    </w:div>
    <w:div w:id="236283162">
      <w:bodyDiv w:val="1"/>
      <w:marLeft w:val="0"/>
      <w:marRight w:val="0"/>
      <w:marTop w:val="0"/>
      <w:marBottom w:val="0"/>
      <w:divBdr>
        <w:top w:val="none" w:sz="0" w:space="0" w:color="auto"/>
        <w:left w:val="none" w:sz="0" w:space="0" w:color="auto"/>
        <w:bottom w:val="none" w:sz="0" w:space="0" w:color="auto"/>
        <w:right w:val="none" w:sz="0" w:space="0" w:color="auto"/>
      </w:divBdr>
    </w:div>
    <w:div w:id="372077977">
      <w:bodyDiv w:val="1"/>
      <w:marLeft w:val="0"/>
      <w:marRight w:val="0"/>
      <w:marTop w:val="0"/>
      <w:marBottom w:val="0"/>
      <w:divBdr>
        <w:top w:val="none" w:sz="0" w:space="0" w:color="auto"/>
        <w:left w:val="none" w:sz="0" w:space="0" w:color="auto"/>
        <w:bottom w:val="none" w:sz="0" w:space="0" w:color="auto"/>
        <w:right w:val="none" w:sz="0" w:space="0" w:color="auto"/>
      </w:divBdr>
      <w:divsChild>
        <w:div w:id="864906282">
          <w:marLeft w:val="0"/>
          <w:marRight w:val="0"/>
          <w:marTop w:val="0"/>
          <w:marBottom w:val="0"/>
          <w:divBdr>
            <w:top w:val="none" w:sz="0" w:space="0" w:color="auto"/>
            <w:left w:val="none" w:sz="0" w:space="0" w:color="auto"/>
            <w:bottom w:val="none" w:sz="0" w:space="0" w:color="auto"/>
            <w:right w:val="none" w:sz="0" w:space="0" w:color="auto"/>
          </w:divBdr>
        </w:div>
        <w:div w:id="1309938853">
          <w:marLeft w:val="0"/>
          <w:marRight w:val="0"/>
          <w:marTop w:val="0"/>
          <w:marBottom w:val="0"/>
          <w:divBdr>
            <w:top w:val="none" w:sz="0" w:space="0" w:color="auto"/>
            <w:left w:val="none" w:sz="0" w:space="0" w:color="auto"/>
            <w:bottom w:val="none" w:sz="0" w:space="0" w:color="auto"/>
            <w:right w:val="none" w:sz="0" w:space="0" w:color="auto"/>
          </w:divBdr>
          <w:divsChild>
            <w:div w:id="77529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260247">
      <w:bodyDiv w:val="1"/>
      <w:marLeft w:val="0"/>
      <w:marRight w:val="0"/>
      <w:marTop w:val="0"/>
      <w:marBottom w:val="0"/>
      <w:divBdr>
        <w:top w:val="none" w:sz="0" w:space="0" w:color="auto"/>
        <w:left w:val="none" w:sz="0" w:space="0" w:color="auto"/>
        <w:bottom w:val="none" w:sz="0" w:space="0" w:color="auto"/>
        <w:right w:val="none" w:sz="0" w:space="0" w:color="auto"/>
      </w:divBdr>
    </w:div>
    <w:div w:id="624196407">
      <w:bodyDiv w:val="1"/>
      <w:marLeft w:val="0"/>
      <w:marRight w:val="0"/>
      <w:marTop w:val="0"/>
      <w:marBottom w:val="0"/>
      <w:divBdr>
        <w:top w:val="none" w:sz="0" w:space="0" w:color="auto"/>
        <w:left w:val="none" w:sz="0" w:space="0" w:color="auto"/>
        <w:bottom w:val="none" w:sz="0" w:space="0" w:color="auto"/>
        <w:right w:val="none" w:sz="0" w:space="0" w:color="auto"/>
      </w:divBdr>
      <w:divsChild>
        <w:div w:id="489752023">
          <w:marLeft w:val="0"/>
          <w:marRight w:val="0"/>
          <w:marTop w:val="0"/>
          <w:marBottom w:val="0"/>
          <w:divBdr>
            <w:top w:val="none" w:sz="0" w:space="0" w:color="auto"/>
            <w:left w:val="none" w:sz="0" w:space="0" w:color="auto"/>
            <w:bottom w:val="none" w:sz="0" w:space="0" w:color="auto"/>
            <w:right w:val="none" w:sz="0" w:space="0" w:color="auto"/>
          </w:divBdr>
          <w:divsChild>
            <w:div w:id="887036497">
              <w:marLeft w:val="0"/>
              <w:marRight w:val="0"/>
              <w:marTop w:val="0"/>
              <w:marBottom w:val="0"/>
              <w:divBdr>
                <w:top w:val="none" w:sz="0" w:space="0" w:color="auto"/>
                <w:left w:val="none" w:sz="0" w:space="0" w:color="auto"/>
                <w:bottom w:val="none" w:sz="0" w:space="0" w:color="auto"/>
                <w:right w:val="none" w:sz="0" w:space="0" w:color="auto"/>
              </w:divBdr>
              <w:divsChild>
                <w:div w:id="1247811413">
                  <w:marLeft w:val="0"/>
                  <w:marRight w:val="0"/>
                  <w:marTop w:val="0"/>
                  <w:marBottom w:val="0"/>
                  <w:divBdr>
                    <w:top w:val="none" w:sz="0" w:space="0" w:color="auto"/>
                    <w:left w:val="none" w:sz="0" w:space="0" w:color="auto"/>
                    <w:bottom w:val="none" w:sz="0" w:space="0" w:color="auto"/>
                    <w:right w:val="none" w:sz="0" w:space="0" w:color="auto"/>
                  </w:divBdr>
                  <w:divsChild>
                    <w:div w:id="1315447421">
                      <w:marLeft w:val="0"/>
                      <w:marRight w:val="0"/>
                      <w:marTop w:val="150"/>
                      <w:marBottom w:val="300"/>
                      <w:divBdr>
                        <w:top w:val="single" w:sz="6" w:space="8" w:color="EFEFEF"/>
                        <w:left w:val="none" w:sz="0" w:space="0" w:color="auto"/>
                        <w:bottom w:val="none" w:sz="0" w:space="0" w:color="auto"/>
                        <w:right w:val="none" w:sz="0" w:space="0" w:color="auto"/>
                      </w:divBdr>
                    </w:div>
                    <w:div w:id="8103710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631131681">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26447166">
      <w:bodyDiv w:val="1"/>
      <w:marLeft w:val="0"/>
      <w:marRight w:val="0"/>
      <w:marTop w:val="0"/>
      <w:marBottom w:val="0"/>
      <w:divBdr>
        <w:top w:val="none" w:sz="0" w:space="0" w:color="auto"/>
        <w:left w:val="none" w:sz="0" w:space="0" w:color="auto"/>
        <w:bottom w:val="none" w:sz="0" w:space="0" w:color="auto"/>
        <w:right w:val="none" w:sz="0" w:space="0" w:color="auto"/>
      </w:divBdr>
    </w:div>
    <w:div w:id="1359743263">
      <w:bodyDiv w:val="1"/>
      <w:marLeft w:val="0"/>
      <w:marRight w:val="0"/>
      <w:marTop w:val="0"/>
      <w:marBottom w:val="0"/>
      <w:divBdr>
        <w:top w:val="none" w:sz="0" w:space="0" w:color="auto"/>
        <w:left w:val="none" w:sz="0" w:space="0" w:color="auto"/>
        <w:bottom w:val="none" w:sz="0" w:space="0" w:color="auto"/>
        <w:right w:val="none" w:sz="0" w:space="0" w:color="auto"/>
      </w:divBdr>
    </w:div>
    <w:div w:id="1582256522">
      <w:bodyDiv w:val="1"/>
      <w:marLeft w:val="0"/>
      <w:marRight w:val="0"/>
      <w:marTop w:val="0"/>
      <w:marBottom w:val="0"/>
      <w:divBdr>
        <w:top w:val="none" w:sz="0" w:space="0" w:color="auto"/>
        <w:left w:val="none" w:sz="0" w:space="0" w:color="auto"/>
        <w:bottom w:val="none" w:sz="0" w:space="0" w:color="auto"/>
        <w:right w:val="none" w:sz="0" w:space="0" w:color="auto"/>
      </w:divBdr>
    </w:div>
    <w:div w:id="1720202314">
      <w:bodyDiv w:val="1"/>
      <w:marLeft w:val="0"/>
      <w:marRight w:val="0"/>
      <w:marTop w:val="0"/>
      <w:marBottom w:val="0"/>
      <w:divBdr>
        <w:top w:val="none" w:sz="0" w:space="0" w:color="auto"/>
        <w:left w:val="none" w:sz="0" w:space="0" w:color="auto"/>
        <w:bottom w:val="none" w:sz="0" w:space="0" w:color="auto"/>
        <w:right w:val="none" w:sz="0" w:space="0" w:color="auto"/>
      </w:divBdr>
    </w:div>
    <w:div w:id="183240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gup-veles.ru/dictionary/telka/"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pandia.ru/text/category/biomassa/"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pandia.ru/text/category/alkaloid/"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76</Pages>
  <Words>23529</Words>
  <Characters>134121</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2017-05-25T18:11:00Z</cp:lastPrinted>
  <dcterms:created xsi:type="dcterms:W3CDTF">2015-05-16T16:30:00Z</dcterms:created>
  <dcterms:modified xsi:type="dcterms:W3CDTF">2017-05-25T18:12:00Z</dcterms:modified>
</cp:coreProperties>
</file>